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default" w:ascii="宋体" w:hAnsi="宋体" w:eastAsia="宋体" w:cs="宋体"/>
          <w:b/>
          <w:bCs/>
          <w:sz w:val="44"/>
          <w:szCs w:val="44"/>
          <w:shd w:val="clear" w:fill="FFFFFF"/>
          <w:lang w:val="en-US" w:eastAsia="zh-CN"/>
        </w:rPr>
      </w:pPr>
      <w:r>
        <w:rPr>
          <w:rFonts w:hint="eastAsia" w:ascii="宋体" w:hAnsi="宋体" w:eastAsia="宋体" w:cs="宋体"/>
          <w:b/>
          <w:bCs/>
          <w:sz w:val="44"/>
          <w:szCs w:val="44"/>
          <w:shd w:val="clear" w:fill="FFFFFF"/>
        </w:rPr>
        <w:t>2020年度</w:t>
      </w:r>
      <w:r>
        <w:rPr>
          <w:rFonts w:hint="eastAsia" w:ascii="宋体" w:hAnsi="宋体" w:eastAsia="宋体" w:cs="宋体"/>
          <w:b/>
          <w:bCs/>
          <w:sz w:val="44"/>
          <w:szCs w:val="44"/>
          <w:shd w:val="clear" w:fill="FFFFFF"/>
          <w:lang w:val="en-US" w:eastAsia="zh-CN"/>
        </w:rPr>
        <w:t>长沙市人民政府机关第三幼儿园</w:t>
      </w: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r>
        <w:rPr>
          <w:rFonts w:hint="eastAsia" w:ascii="宋体" w:hAnsi="宋体" w:eastAsia="宋体" w:cs="宋体"/>
          <w:b/>
          <w:bCs/>
          <w:sz w:val="44"/>
          <w:szCs w:val="44"/>
          <w:shd w:val="clear" w:fill="FFFFFF"/>
        </w:rPr>
        <w:t>部门决算</w:t>
      </w: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both"/>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center"/>
        <w:rPr>
          <w:rFonts w:hint="eastAsia" w:ascii="黑体" w:hAnsi="黑体" w:eastAsia="黑体" w:cs="黑体"/>
          <w:b/>
          <w:bCs w:val="0"/>
          <w:sz w:val="32"/>
          <w:szCs w:val="32"/>
        </w:rPr>
      </w:pPr>
      <w:r>
        <w:rPr>
          <w:rStyle w:val="8"/>
          <w:rFonts w:hint="eastAsia" w:ascii="黑体" w:hAnsi="黑体" w:eastAsia="黑体" w:cs="黑体"/>
          <w:b/>
          <w:bCs w:val="0"/>
          <w:sz w:val="32"/>
          <w:szCs w:val="32"/>
          <w:shd w:val="clear" w:fill="FFFFFF"/>
        </w:rPr>
        <w:t>目</w:t>
      </w:r>
      <w:r>
        <w:rPr>
          <w:rStyle w:val="8"/>
          <w:rFonts w:hint="eastAsia" w:ascii="黑体" w:hAnsi="黑体" w:eastAsia="黑体" w:cs="黑体"/>
          <w:b/>
          <w:bCs w:val="0"/>
          <w:sz w:val="32"/>
          <w:szCs w:val="32"/>
          <w:shd w:val="clear" w:fill="FFFFFF"/>
          <w:lang w:val="en-US" w:eastAsia="zh-CN"/>
        </w:rPr>
        <w:t xml:space="preserve">   </w:t>
      </w:r>
      <w:r>
        <w:rPr>
          <w:rStyle w:val="8"/>
          <w:rFonts w:hint="eastAsia" w:ascii="黑体" w:hAnsi="黑体" w:eastAsia="黑体" w:cs="黑体"/>
          <w:b/>
          <w:bCs w:val="0"/>
          <w:sz w:val="32"/>
          <w:szCs w:val="32"/>
          <w:shd w:val="clear" w:fill="FFFFFF"/>
        </w:rPr>
        <w:t>录</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3" w:firstLineChars="200"/>
        <w:jc w:val="both"/>
        <w:textAlignment w:val="auto"/>
        <w:rPr>
          <w:rFonts w:hint="eastAsia" w:ascii="黑体" w:hAnsi="黑体" w:eastAsia="黑体" w:cs="黑体"/>
          <w:b/>
          <w:bCs w:val="0"/>
          <w:sz w:val="32"/>
          <w:szCs w:val="32"/>
        </w:rPr>
      </w:pPr>
      <w:r>
        <w:rPr>
          <w:rStyle w:val="8"/>
          <w:rFonts w:hint="eastAsia" w:ascii="黑体" w:hAnsi="黑体" w:eastAsia="黑体" w:cs="黑体"/>
          <w:b/>
          <w:bCs w:val="0"/>
          <w:sz w:val="32"/>
          <w:szCs w:val="32"/>
          <w:shd w:val="clear" w:fill="FFFFFF"/>
        </w:rPr>
        <w:t>第一部分</w:t>
      </w:r>
      <w:r>
        <w:rPr>
          <w:rStyle w:val="8"/>
          <w:rFonts w:hint="eastAsia" w:ascii="黑体" w:hAnsi="黑体" w:eastAsia="黑体" w:cs="黑体"/>
          <w:b/>
          <w:bCs w:val="0"/>
          <w:sz w:val="32"/>
          <w:szCs w:val="32"/>
          <w:shd w:val="clear" w:fill="FFFFFF"/>
          <w:lang w:val="en-US" w:eastAsia="zh-CN"/>
        </w:rPr>
        <w:t>长沙市人民政府机关第三幼儿园</w:t>
      </w:r>
      <w:r>
        <w:rPr>
          <w:rStyle w:val="8"/>
          <w:rFonts w:hint="eastAsia" w:ascii="黑体" w:hAnsi="黑体" w:eastAsia="黑体" w:cs="黑体"/>
          <w:b/>
          <w:bCs w:val="0"/>
          <w:sz w:val="32"/>
          <w:szCs w:val="32"/>
          <w:shd w:val="clear" w:fill="FFFFFF"/>
        </w:rPr>
        <w:t>单位概况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一、部门职责</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二、</w:t>
      </w:r>
      <w:r>
        <w:rPr>
          <w:rFonts w:hint="eastAsia" w:ascii="仿宋" w:hAnsi="仿宋" w:eastAsia="仿宋" w:cs="仿宋"/>
          <w:color w:val="auto"/>
          <w:sz w:val="32"/>
          <w:szCs w:val="32"/>
          <w:shd w:val="clear" w:fill="FFFFFF"/>
        </w:rPr>
        <w:t>机构设置及决算单位构成</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3" w:firstLineChars="200"/>
        <w:jc w:val="both"/>
        <w:textAlignment w:val="auto"/>
        <w:rPr>
          <w:rFonts w:hint="eastAsia" w:ascii="仿宋" w:hAnsi="仿宋" w:eastAsia="仿宋" w:cs="仿宋"/>
          <w:sz w:val="32"/>
          <w:szCs w:val="32"/>
        </w:rPr>
      </w:pPr>
      <w:r>
        <w:rPr>
          <w:rStyle w:val="8"/>
          <w:rFonts w:hint="eastAsia" w:ascii="黑体" w:hAnsi="黑体" w:eastAsia="黑体" w:cs="黑体"/>
          <w:sz w:val="32"/>
          <w:szCs w:val="32"/>
          <w:shd w:val="clear" w:fill="FFFFFF"/>
        </w:rPr>
        <w:t>第二部分2020年度部门决算表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一、收入支出决算总表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二、收入决算表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三、支出决算表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四、财政拨款收入支出决算总表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五、一般公共预算财政拨款支出决算表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六、一般公共预算财政拨款基本支出决算表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七、一般公共预算财政拨款“三公”经费支出决算表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八、政府性基金预算财政拨款收入支出决算表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九、国有资本经营预算财政拨款支出决算表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3" w:firstLineChars="200"/>
        <w:jc w:val="both"/>
        <w:textAlignment w:val="auto"/>
        <w:rPr>
          <w:rFonts w:hint="eastAsia" w:ascii="黑体" w:hAnsi="黑体" w:eastAsia="黑体" w:cs="黑体"/>
          <w:b/>
          <w:bCs w:val="0"/>
          <w:sz w:val="32"/>
          <w:szCs w:val="32"/>
        </w:rPr>
      </w:pPr>
      <w:r>
        <w:rPr>
          <w:rStyle w:val="8"/>
          <w:rFonts w:hint="eastAsia" w:ascii="黑体" w:hAnsi="黑体" w:eastAsia="黑体" w:cs="黑体"/>
          <w:b/>
          <w:bCs w:val="0"/>
          <w:sz w:val="32"/>
          <w:szCs w:val="32"/>
          <w:shd w:val="clear" w:fill="FFFFFF"/>
        </w:rPr>
        <w:t>第三部分2020年度部门决算情况说明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一、收入支出决算总体情况说明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二、收入决算情况说明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三、支出决算情况说明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四、财政拨款收入支出决算总体情况说明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五、一般公共预算财政拨款支出决算情况说明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六、一般公共预算财政拨款基本支出决算情况说明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七、一般公共预算财政拨款三公经费支出决算情况说明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八、政府性基金预算收入支出决算情况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九、国有资本经营预算财政拨款支出决算情况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十、关于机关运行经费支出说明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十一、一般性支出情况</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十二、关于政府采购支出说明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十三、关于国有资产占用情况说明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shd w:val="clear" w:fill="FFFFFF"/>
        </w:rPr>
        <w:t>十四、关于2020年度预算绩效情况的说明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3" w:firstLineChars="200"/>
        <w:jc w:val="both"/>
        <w:textAlignment w:val="auto"/>
        <w:rPr>
          <w:rFonts w:hint="eastAsia" w:ascii="黑体" w:hAnsi="黑体" w:eastAsia="黑体" w:cs="黑体"/>
          <w:b/>
          <w:bCs w:val="0"/>
          <w:sz w:val="32"/>
          <w:szCs w:val="32"/>
        </w:rPr>
      </w:pPr>
      <w:r>
        <w:rPr>
          <w:rStyle w:val="8"/>
          <w:rFonts w:hint="eastAsia" w:ascii="黑体" w:hAnsi="黑体" w:eastAsia="黑体" w:cs="黑体"/>
          <w:b/>
          <w:bCs w:val="0"/>
          <w:sz w:val="32"/>
          <w:szCs w:val="32"/>
          <w:shd w:val="clear" w:fill="FFFFFF"/>
        </w:rPr>
        <w:t>第四部分名词解释</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0" w:right="74" w:firstLine="643" w:firstLineChars="200"/>
        <w:jc w:val="both"/>
        <w:textAlignment w:val="auto"/>
        <w:rPr>
          <w:rFonts w:hint="eastAsia" w:ascii="仿宋" w:hAnsi="仿宋" w:eastAsia="仿宋" w:cs="仿宋"/>
          <w:sz w:val="32"/>
          <w:szCs w:val="32"/>
        </w:rPr>
      </w:pPr>
      <w:r>
        <w:rPr>
          <w:rStyle w:val="8"/>
          <w:rFonts w:hint="eastAsia" w:ascii="黑体" w:hAnsi="黑体" w:eastAsia="黑体" w:cs="黑体"/>
          <w:b/>
          <w:bCs w:val="0"/>
          <w:sz w:val="32"/>
          <w:szCs w:val="32"/>
          <w:shd w:val="clear" w:fill="FFFFFF"/>
        </w:rPr>
        <w:t>第五部分附件</w:t>
      </w:r>
    </w:p>
    <w:p>
      <w:pPr>
        <w:pStyle w:val="5"/>
        <w:keepNext w:val="0"/>
        <w:keepLines w:val="0"/>
        <w:pageBreakBefore w:val="0"/>
        <w:widowControl/>
        <w:suppressLineNumbers w:val="0"/>
        <w:kinsoku/>
        <w:overflowPunct/>
        <w:topLinePunct w:val="0"/>
        <w:bidi w:val="0"/>
        <w:spacing w:beforeAutospacing="0" w:line="560" w:lineRule="exact"/>
        <w:ind w:left="0" w:right="75" w:firstLine="883" w:firstLineChars="200"/>
        <w:jc w:val="both"/>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rPr>
      </w:pPr>
      <w:r>
        <w:rPr>
          <w:rFonts w:hint="eastAsia" w:ascii="宋体" w:hAnsi="宋体" w:eastAsia="宋体" w:cs="宋体"/>
          <w:b/>
          <w:bCs/>
          <w:sz w:val="44"/>
          <w:szCs w:val="44"/>
          <w:shd w:val="clear" w:fill="FFFFFF"/>
        </w:rPr>
        <w:t>第一部分</w:t>
      </w: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32"/>
          <w:szCs w:val="32"/>
        </w:rPr>
      </w:pPr>
      <w:r>
        <w:rPr>
          <w:rFonts w:hint="eastAsia" w:ascii="宋体" w:hAnsi="宋体" w:eastAsia="宋体" w:cs="宋体"/>
          <w:b/>
          <w:bCs/>
          <w:sz w:val="44"/>
          <w:szCs w:val="44"/>
          <w:shd w:val="clear" w:fill="FFFFFF"/>
          <w:lang w:val="en-US" w:eastAsia="zh-CN"/>
        </w:rPr>
        <w:t>长沙市人民政府机关第三幼儿园</w:t>
      </w:r>
      <w:r>
        <w:rPr>
          <w:rFonts w:hint="eastAsia" w:ascii="宋体" w:hAnsi="宋体" w:eastAsia="宋体" w:cs="宋体"/>
          <w:b/>
          <w:bCs/>
          <w:sz w:val="44"/>
          <w:szCs w:val="44"/>
          <w:shd w:val="clear" w:fill="FFFFFF"/>
        </w:rPr>
        <w:t>单位概况</w:t>
      </w:r>
    </w:p>
    <w:p>
      <w:pPr>
        <w:keepNext w:val="0"/>
        <w:keepLines w:val="0"/>
        <w:pageBreakBefore w:val="0"/>
        <w:widowControl/>
        <w:numPr>
          <w:ilvl w:val="0"/>
          <w:numId w:val="0"/>
        </w:numPr>
        <w:suppressLineNumbers w:val="0"/>
        <w:kinsoku/>
        <w:overflowPunct/>
        <w:topLinePunct w:val="0"/>
        <w:bidi w:val="0"/>
        <w:spacing w:before="0" w:beforeAutospacing="0" w:after="0" w:afterAutospacing="1" w:line="560" w:lineRule="exact"/>
        <w:ind w:right="75" w:rightChars="0" w:firstLine="640" w:firstLineChars="200"/>
        <w:jc w:val="both"/>
        <w:rPr>
          <w:rFonts w:hint="eastAsia" w:ascii="黑体" w:hAnsi="黑体" w:eastAsia="黑体" w:cs="黑体"/>
          <w:sz w:val="32"/>
          <w:szCs w:val="32"/>
        </w:rPr>
      </w:pPr>
      <w:r>
        <w:rPr>
          <w:rFonts w:hint="eastAsia" w:ascii="黑体" w:hAnsi="黑体" w:eastAsia="黑体" w:cs="黑体"/>
          <w:sz w:val="32"/>
          <w:szCs w:val="32"/>
          <w:shd w:val="clear" w:fill="FFFFFF"/>
          <w:lang w:val="en-US" w:eastAsia="zh-CN"/>
        </w:rPr>
        <w:t>一、</w:t>
      </w:r>
      <w:r>
        <w:rPr>
          <w:rFonts w:hint="eastAsia" w:ascii="黑体" w:hAnsi="黑体" w:eastAsia="黑体" w:cs="黑体"/>
          <w:sz w:val="32"/>
          <w:szCs w:val="32"/>
          <w:shd w:val="clear" w:fill="FFFFFF"/>
        </w:rPr>
        <w:t>部门职责</w:t>
      </w:r>
    </w:p>
    <w:p>
      <w:pPr>
        <w:topLinePunct/>
        <w:autoSpaceDE w:val="0"/>
        <w:autoSpaceDN w:val="0"/>
        <w:ind w:firstLine="640" w:firstLineChars="200"/>
        <w:rPr>
          <w:rFonts w:hint="eastAsia" w:ascii="仿宋" w:hAnsi="仿宋" w:eastAsia="仿宋" w:cs="仿宋"/>
          <w:i w:val="0"/>
          <w:caps w:val="0"/>
          <w:color w:val="000000"/>
          <w:spacing w:val="0"/>
          <w:kern w:val="0"/>
          <w:sz w:val="32"/>
          <w:szCs w:val="32"/>
          <w:u w:val="none"/>
          <w:lang w:val="en-US" w:eastAsia="zh-CN" w:bidi="ar"/>
        </w:rPr>
      </w:pPr>
      <w:r>
        <w:rPr>
          <w:rFonts w:hint="eastAsia" w:ascii="仿宋" w:hAnsi="仿宋" w:eastAsia="仿宋" w:cs="仿宋"/>
          <w:sz w:val="32"/>
          <w:szCs w:val="32"/>
          <w:shd w:val="clear" w:fill="FFFFFF"/>
        </w:rPr>
        <w:t>（一）</w:t>
      </w:r>
      <w:r>
        <w:rPr>
          <w:rFonts w:hint="eastAsia" w:ascii="仿宋" w:hAnsi="仿宋" w:eastAsia="仿宋" w:cs="宋体"/>
          <w:color w:val="000000"/>
          <w:sz w:val="32"/>
          <w:szCs w:val="32"/>
          <w:lang w:val="en-US"/>
        </w:rPr>
        <w:t>贯彻国家教育方针，学龄前儿童提供保育教育服务； （2坚持正确办学方向，实施科学的保育教育，培养幼儿体、智、德、美等全面发展</w:t>
      </w:r>
      <w:r>
        <w:rPr>
          <w:rFonts w:hint="eastAsia" w:ascii="仿宋" w:hAnsi="仿宋" w:eastAsia="仿宋" w:cs="宋体"/>
          <w:color w:val="000000"/>
          <w:sz w:val="32"/>
          <w:szCs w:val="32"/>
          <w:lang w:val="en-US" w:eastAsia="zh-CN"/>
        </w:rPr>
        <w:t>；</w:t>
      </w:r>
      <w:r>
        <w:rPr>
          <w:rFonts w:hint="eastAsia" w:ascii="仿宋" w:hAnsi="仿宋" w:eastAsia="仿宋" w:cs="宋体"/>
          <w:color w:val="000000"/>
          <w:sz w:val="32"/>
          <w:szCs w:val="32"/>
          <w:lang w:val="en-US"/>
        </w:rPr>
        <w:t>与家庭、社会密切配合，共同为幼儿创造一个良好的成长环境</w:t>
      </w:r>
      <w:r>
        <w:rPr>
          <w:rFonts w:hint="eastAsia" w:ascii="仿宋" w:hAnsi="仿宋" w:eastAsia="仿宋" w:cs="宋体"/>
          <w:color w:val="000000"/>
          <w:sz w:val="32"/>
          <w:szCs w:val="32"/>
          <w:lang w:val="en-US" w:eastAsia="zh-CN"/>
        </w:rPr>
        <w:t>；</w:t>
      </w:r>
      <w:r>
        <w:rPr>
          <w:rFonts w:hint="eastAsia" w:ascii="仿宋" w:hAnsi="仿宋" w:eastAsia="仿宋" w:cs="宋体"/>
          <w:color w:val="000000"/>
          <w:sz w:val="32"/>
          <w:szCs w:val="32"/>
          <w:lang w:val="en-US"/>
        </w:rPr>
        <w:t>充分尊重幼儿的个体差异，为每个幼儿提供发挥潜能的机会</w:t>
      </w:r>
      <w:r>
        <w:rPr>
          <w:rFonts w:hint="eastAsia" w:ascii="仿宋" w:hAnsi="仿宋" w:eastAsia="仿宋" w:cs="宋体"/>
          <w:color w:val="000000"/>
          <w:sz w:val="32"/>
          <w:szCs w:val="32"/>
          <w:lang w:val="en-US" w:eastAsia="zh-CN"/>
        </w:rPr>
        <w:t>；</w:t>
      </w:r>
      <w:r>
        <w:rPr>
          <w:rFonts w:hint="eastAsia" w:ascii="仿宋" w:hAnsi="仿宋" w:eastAsia="仿宋" w:cs="宋体"/>
          <w:color w:val="000000"/>
          <w:sz w:val="32"/>
          <w:szCs w:val="32"/>
          <w:lang w:val="en-US"/>
        </w:rPr>
        <w:t>依法维护幼儿的合法权益。</w:t>
      </w: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仿宋" w:hAnsi="仿宋" w:eastAsia="仿宋" w:cs="仿宋"/>
          <w:sz w:val="32"/>
          <w:szCs w:val="32"/>
        </w:rPr>
      </w:pPr>
      <w:r>
        <w:rPr>
          <w:rFonts w:hint="eastAsia" w:ascii="黑体" w:hAnsi="黑体" w:eastAsia="黑体" w:cs="黑体"/>
          <w:b/>
          <w:bCs/>
          <w:sz w:val="32"/>
          <w:szCs w:val="32"/>
          <w:shd w:val="clear" w:fill="FFFFFF"/>
        </w:rPr>
        <w:t>二、机构设置及决算单位构成</w:t>
      </w:r>
    </w:p>
    <w:p>
      <w:pPr>
        <w:keepNext w:val="0"/>
        <w:keepLines w:val="0"/>
        <w:pageBreakBefore w:val="0"/>
        <w:widowControl w:val="0"/>
        <w:kinsoku/>
        <w:wordWrap/>
        <w:overflowPunct/>
        <w:topLinePunct w:val="0"/>
        <w:autoSpaceDE w:val="0"/>
        <w:autoSpaceDN w:val="0"/>
        <w:bidi w:val="0"/>
        <w:adjustRightInd w:val="0"/>
        <w:snapToGrid/>
        <w:spacing w:beforeAutospacing="0"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sz w:val="32"/>
          <w:szCs w:val="32"/>
          <w:shd w:val="clear" w:fill="FFFFFF"/>
        </w:rPr>
        <w:t>（一）内设机构设置。</w:t>
      </w:r>
      <w:r>
        <w:rPr>
          <w:lang w:val="en-US"/>
        </w:rPr>
        <w:t xml:space="preserve"> </w:t>
      </w:r>
      <w:r>
        <w:rPr>
          <w:rFonts w:hint="eastAsia" w:ascii="仿宋" w:hAnsi="仿宋" w:eastAsia="仿宋" w:cs="仿宋"/>
          <w:color w:val="auto"/>
          <w:kern w:val="0"/>
          <w:sz w:val="32"/>
          <w:szCs w:val="32"/>
          <w:lang w:val="en-US" w:eastAsia="zh-CN"/>
        </w:rPr>
        <w:t>根据教育法相关规定，实行园长负责制。由园长、书记、副园长5人组成园领导班子。全园分设教保组和后勤组。教保组设教保、教研组，分为大、中、小三个年龄班，每个年级都有一名年级组长负责教保人员的集体教学教研活动。后勤组设后勤一组和后勤二组，包括食堂、财务室、传达室、资料室、保管室、音像监控室、保洁室、维修室、文印室和驾驶员室。</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val="0"/>
        <w:overflowPunct/>
        <w:topLinePunct w:val="0"/>
        <w:bidi w:val="0"/>
        <w:spacing w:before="0" w:beforeAutospacing="0" w:after="0" w:afterAutospacing="0" w:line="560" w:lineRule="exact"/>
        <w:ind w:left="0" w:right="0" w:firstLine="640" w:firstLineChars="200"/>
        <w:jc w:val="both"/>
        <w:textAlignment w:val="center"/>
        <w:rPr>
          <w:rFonts w:hint="eastAsia" w:ascii="仿宋" w:hAnsi="仿宋" w:eastAsia="仿宋" w:cs="仿宋"/>
          <w:color w:val="auto"/>
          <w:kern w:val="0"/>
          <w:sz w:val="32"/>
          <w:szCs w:val="32"/>
          <w:lang w:eastAsia="zh-CN"/>
        </w:rPr>
      </w:pPr>
      <w:r>
        <w:rPr>
          <w:rFonts w:hint="eastAsia" w:ascii="仿宋" w:hAnsi="仿宋" w:eastAsia="仿宋" w:cs="仿宋"/>
          <w:sz w:val="32"/>
          <w:szCs w:val="32"/>
          <w:shd w:val="clear" w:fill="FFFFFF"/>
        </w:rPr>
        <w:t>（二）决算单位构成。</w:t>
      </w:r>
      <w:r>
        <w:rPr>
          <w:rFonts w:hint="eastAsia" w:ascii="仿宋" w:hAnsi="仿宋" w:eastAsia="仿宋" w:cs="仿宋"/>
          <w:color w:val="auto"/>
          <w:kern w:val="0"/>
          <w:sz w:val="32"/>
          <w:szCs w:val="32"/>
          <w:lang w:val="en-US" w:eastAsia="zh-CN"/>
        </w:rPr>
        <w:t xml:space="preserve">长沙市人民政府机关第三幼儿园   </w:t>
      </w:r>
      <w:r>
        <w:rPr>
          <w:rFonts w:hint="eastAsia" w:ascii="仿宋" w:hAnsi="仿宋" w:eastAsia="仿宋" w:cs="仿宋"/>
          <w:color w:val="auto"/>
          <w:kern w:val="0"/>
          <w:sz w:val="32"/>
          <w:szCs w:val="32"/>
          <w:lang w:eastAsia="zh-CN"/>
        </w:rPr>
        <w:t>20</w:t>
      </w:r>
      <w:r>
        <w:rPr>
          <w:rFonts w:hint="eastAsia" w:ascii="仿宋" w:hAnsi="仿宋" w:eastAsia="仿宋" w:cs="仿宋"/>
          <w:color w:val="auto"/>
          <w:kern w:val="0"/>
          <w:sz w:val="32"/>
          <w:szCs w:val="32"/>
          <w:lang w:val="en-US" w:eastAsia="zh-CN"/>
        </w:rPr>
        <w:t>20</w:t>
      </w:r>
      <w:r>
        <w:rPr>
          <w:rFonts w:hint="eastAsia" w:ascii="仿宋" w:hAnsi="仿宋" w:eastAsia="仿宋" w:cs="仿宋"/>
          <w:color w:val="auto"/>
          <w:kern w:val="0"/>
          <w:sz w:val="32"/>
          <w:szCs w:val="32"/>
          <w:lang w:eastAsia="zh-CN"/>
        </w:rPr>
        <w:t>年部门决算汇总公开单位构成包括：</w:t>
      </w:r>
    </w:p>
    <w:p>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val="0"/>
        <w:overflowPunct/>
        <w:topLinePunct w:val="0"/>
        <w:bidi w:val="0"/>
        <w:spacing w:before="0" w:beforeAutospacing="0" w:after="0" w:afterAutospacing="0" w:line="560" w:lineRule="exact"/>
        <w:ind w:left="0" w:right="0" w:firstLine="640" w:firstLineChars="200"/>
        <w:jc w:val="both"/>
        <w:textAlignment w:val="center"/>
        <w:rPr>
          <w:rFonts w:hint="eastAsia" w:ascii="仿宋" w:hAnsi="仿宋" w:eastAsia="仿宋" w:cs="仿宋"/>
          <w:i w:val="0"/>
          <w:caps w:val="0"/>
          <w:color w:val="000000"/>
          <w:spacing w:val="0"/>
          <w:kern w:val="0"/>
          <w:sz w:val="32"/>
          <w:szCs w:val="32"/>
          <w:u w:val="none"/>
          <w:lang w:val="en-US" w:eastAsia="zh-CN" w:bidi="ar"/>
        </w:rPr>
      </w:pPr>
      <w:r>
        <w:rPr>
          <w:rFonts w:hint="eastAsia" w:ascii="仿宋" w:hAnsi="仿宋" w:eastAsia="仿宋" w:cs="仿宋"/>
          <w:i w:val="0"/>
          <w:caps w:val="0"/>
          <w:color w:val="000000"/>
          <w:spacing w:val="0"/>
          <w:kern w:val="0"/>
          <w:sz w:val="32"/>
          <w:szCs w:val="32"/>
          <w:u w:val="none"/>
          <w:lang w:val="en-US" w:eastAsia="zh-CN" w:bidi="ar"/>
        </w:rPr>
        <w:t>1、长沙市人民政府机关第三幼儿园部门本级。</w:t>
      </w:r>
    </w:p>
    <w:p>
      <w:pPr>
        <w:pStyle w:val="2"/>
        <w:rPr>
          <w:rFonts w:hint="eastAsia"/>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rPr>
      </w:pPr>
      <w:r>
        <w:rPr>
          <w:rFonts w:hint="eastAsia" w:ascii="宋体" w:hAnsi="宋体" w:eastAsia="宋体" w:cs="宋体"/>
          <w:b/>
          <w:bCs/>
          <w:sz w:val="44"/>
          <w:szCs w:val="44"/>
          <w:shd w:val="clear" w:fill="FFFFFF"/>
        </w:rPr>
        <w:t>第二部分</w:t>
      </w: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仿宋" w:hAnsi="仿宋" w:eastAsia="仿宋" w:cs="仿宋"/>
          <w:sz w:val="32"/>
          <w:szCs w:val="32"/>
          <w:shd w:val="clear" w:fill="FFFFFF"/>
        </w:rPr>
      </w:pPr>
      <w:r>
        <w:rPr>
          <w:rFonts w:hint="eastAsia" w:ascii="宋体" w:hAnsi="宋体" w:eastAsia="宋体" w:cs="宋体"/>
          <w:b/>
          <w:bCs/>
          <w:sz w:val="44"/>
          <w:szCs w:val="44"/>
          <w:shd w:val="clear" w:fill="FFFFFF"/>
        </w:rPr>
        <w:t>部门决算表</w:t>
      </w:r>
    </w:p>
    <w:p>
      <w:pPr>
        <w:pStyle w:val="5"/>
        <w:keepNext w:val="0"/>
        <w:keepLines w:val="0"/>
        <w:pageBreakBefore w:val="0"/>
        <w:widowControl/>
        <w:numPr>
          <w:ilvl w:val="0"/>
          <w:numId w:val="1"/>
        </w:numPr>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shd w:val="clear" w:fill="FFFFFF"/>
        </w:rPr>
      </w:pPr>
      <w:r>
        <w:rPr>
          <w:rFonts w:hint="eastAsia" w:ascii="黑体" w:hAnsi="黑体" w:eastAsia="黑体" w:cs="黑体"/>
          <w:b/>
          <w:bCs/>
          <w:sz w:val="32"/>
          <w:szCs w:val="32"/>
          <w:shd w:val="clear" w:fill="FFFFFF"/>
        </w:rPr>
        <w:t>收入支出决算总表</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240" w:lineRule="auto"/>
        <w:ind w:right="74" w:rightChars="0"/>
        <w:jc w:val="both"/>
        <w:textAlignment w:val="auto"/>
        <w:rPr>
          <w:rFonts w:hint="eastAsia"/>
          <w:lang w:eastAsia="zh-CN"/>
        </w:rPr>
      </w:pPr>
      <w:r>
        <w:drawing>
          <wp:inline distT="0" distB="0" distL="114300" distR="114300">
            <wp:extent cx="5610225" cy="4683125"/>
            <wp:effectExtent l="0" t="0" r="952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5610225" cy="4683125"/>
                    </a:xfrm>
                    <a:prstGeom prst="rect">
                      <a:avLst/>
                    </a:prstGeom>
                    <a:noFill/>
                    <a:ln>
                      <a:noFill/>
                    </a:ln>
                  </pic:spPr>
                </pic:pic>
              </a:graphicData>
            </a:graphic>
          </wp:inline>
        </w:drawing>
      </w:r>
    </w:p>
    <w:p>
      <w:pPr>
        <w:pStyle w:val="5"/>
        <w:keepNext w:val="0"/>
        <w:keepLines w:val="0"/>
        <w:pageBreakBefore w:val="0"/>
        <w:widowControl/>
        <w:numPr>
          <w:ilvl w:val="0"/>
          <w:numId w:val="0"/>
        </w:numPr>
        <w:suppressLineNumbers w:val="0"/>
        <w:kinsoku/>
        <w:overflowPunct/>
        <w:topLinePunct w:val="0"/>
        <w:bidi w:val="0"/>
        <w:spacing w:beforeAutospacing="0" w:line="560" w:lineRule="exact"/>
        <w:ind w:leftChars="200" w:right="75" w:rightChars="0"/>
        <w:jc w:val="both"/>
        <w:rPr>
          <w:rFonts w:hint="eastAsia" w:ascii="黑体" w:hAnsi="黑体" w:eastAsia="黑体" w:cs="黑体"/>
          <w:b/>
          <w:bCs/>
          <w:sz w:val="32"/>
          <w:szCs w:val="32"/>
          <w:shd w:val="clear" w:fill="FFFFFF"/>
        </w:rPr>
      </w:pPr>
    </w:p>
    <w:p>
      <w:pPr>
        <w:pStyle w:val="5"/>
        <w:keepNext w:val="0"/>
        <w:keepLines w:val="0"/>
        <w:pageBreakBefore w:val="0"/>
        <w:widowControl/>
        <w:numPr>
          <w:ilvl w:val="0"/>
          <w:numId w:val="0"/>
        </w:numPr>
        <w:suppressLineNumbers w:val="0"/>
        <w:kinsoku/>
        <w:overflowPunct/>
        <w:topLinePunct w:val="0"/>
        <w:bidi w:val="0"/>
        <w:spacing w:beforeAutospacing="0" w:line="560" w:lineRule="exact"/>
        <w:ind w:leftChars="200" w:right="75" w:rightChars="0"/>
        <w:jc w:val="both"/>
        <w:rPr>
          <w:rFonts w:hint="eastAsia" w:ascii="黑体" w:hAnsi="黑体" w:eastAsia="黑体" w:cs="黑体"/>
          <w:b/>
          <w:bCs/>
          <w:sz w:val="32"/>
          <w:szCs w:val="32"/>
          <w:shd w:val="clear" w:fill="FFFFFF"/>
        </w:rPr>
      </w:pPr>
    </w:p>
    <w:p>
      <w:pPr>
        <w:pStyle w:val="5"/>
        <w:keepNext w:val="0"/>
        <w:keepLines w:val="0"/>
        <w:pageBreakBefore w:val="0"/>
        <w:widowControl/>
        <w:numPr>
          <w:ilvl w:val="0"/>
          <w:numId w:val="0"/>
        </w:numPr>
        <w:suppressLineNumbers w:val="0"/>
        <w:kinsoku/>
        <w:overflowPunct/>
        <w:topLinePunct w:val="0"/>
        <w:bidi w:val="0"/>
        <w:spacing w:beforeAutospacing="0" w:line="560" w:lineRule="exact"/>
        <w:ind w:leftChars="200" w:right="75" w:rightChars="0"/>
        <w:jc w:val="both"/>
        <w:rPr>
          <w:rFonts w:hint="eastAsia" w:ascii="黑体" w:hAnsi="黑体" w:eastAsia="黑体" w:cs="黑体"/>
          <w:b/>
          <w:bCs/>
          <w:sz w:val="32"/>
          <w:szCs w:val="32"/>
          <w:shd w:val="clear" w:fill="FFFFFF"/>
        </w:rPr>
      </w:pPr>
    </w:p>
    <w:p>
      <w:pPr>
        <w:pStyle w:val="5"/>
        <w:keepNext w:val="0"/>
        <w:keepLines w:val="0"/>
        <w:pageBreakBefore w:val="0"/>
        <w:widowControl/>
        <w:numPr>
          <w:ilvl w:val="0"/>
          <w:numId w:val="1"/>
        </w:numPr>
        <w:suppressLineNumbers w:val="0"/>
        <w:kinsoku/>
        <w:overflowPunct/>
        <w:topLinePunct w:val="0"/>
        <w:bidi w:val="0"/>
        <w:spacing w:beforeAutospacing="0" w:line="560" w:lineRule="exact"/>
        <w:ind w:left="0" w:leftChars="0" w:right="75" w:firstLine="643" w:firstLineChars="200"/>
        <w:jc w:val="both"/>
        <w:rPr>
          <w:rFonts w:hint="eastAsia" w:ascii="黑体" w:hAnsi="黑体" w:eastAsia="黑体" w:cs="黑体"/>
          <w:b/>
          <w:bCs/>
          <w:sz w:val="32"/>
          <w:szCs w:val="32"/>
          <w:shd w:val="clear" w:fill="FFFFFF"/>
        </w:rPr>
      </w:pPr>
      <w:r>
        <w:rPr>
          <w:rFonts w:hint="eastAsia" w:ascii="黑体" w:hAnsi="黑体" w:eastAsia="黑体" w:cs="黑体"/>
          <w:b/>
          <w:bCs/>
          <w:sz w:val="32"/>
          <w:szCs w:val="32"/>
          <w:shd w:val="clear" w:fill="FFFFFF"/>
        </w:rPr>
        <w:t>收入决算表</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240" w:lineRule="auto"/>
        <w:ind w:leftChars="0" w:right="74" w:rightChars="0" w:firstLine="480" w:firstLineChars="200"/>
        <w:jc w:val="both"/>
        <w:textAlignment w:val="auto"/>
        <w:rPr>
          <w:rFonts w:hint="eastAsia"/>
        </w:rPr>
      </w:pPr>
      <w:r>
        <w:drawing>
          <wp:inline distT="0" distB="0" distL="114300" distR="114300">
            <wp:extent cx="5614670" cy="1460500"/>
            <wp:effectExtent l="0" t="0" r="5080" b="6350"/>
            <wp:docPr id="2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7"/>
                    <pic:cNvPicPr>
                      <a:picLocks noChangeAspect="1"/>
                    </pic:cNvPicPr>
                  </pic:nvPicPr>
                  <pic:blipFill>
                    <a:blip r:embed="rId5"/>
                    <a:stretch>
                      <a:fillRect/>
                    </a:stretch>
                  </pic:blipFill>
                  <pic:spPr>
                    <a:xfrm>
                      <a:off x="0" y="0"/>
                      <a:ext cx="5614670" cy="1460500"/>
                    </a:xfrm>
                    <a:prstGeom prst="rect">
                      <a:avLst/>
                    </a:prstGeom>
                    <a:noFill/>
                    <a:ln>
                      <a:noFill/>
                    </a:ln>
                  </pic:spPr>
                </pic:pic>
              </a:graphicData>
            </a:graphic>
          </wp:inline>
        </w:drawing>
      </w:r>
    </w:p>
    <w:p>
      <w:pPr>
        <w:pStyle w:val="5"/>
        <w:keepNext w:val="0"/>
        <w:keepLines w:val="0"/>
        <w:pageBreakBefore w:val="0"/>
        <w:widowControl/>
        <w:numPr>
          <w:ilvl w:val="0"/>
          <w:numId w:val="0"/>
        </w:numPr>
        <w:suppressLineNumbers w:val="0"/>
        <w:kinsoku/>
        <w:overflowPunct/>
        <w:topLinePunct w:val="0"/>
        <w:bidi w:val="0"/>
        <w:spacing w:beforeAutospacing="0" w:line="560" w:lineRule="exact"/>
        <w:ind w:right="75" w:rightChars="0"/>
        <w:jc w:val="both"/>
        <w:rPr>
          <w:rFonts w:hint="eastAsia" w:ascii="黑体" w:hAnsi="黑体" w:eastAsia="黑体" w:cs="黑体"/>
          <w:b/>
          <w:bCs/>
          <w:sz w:val="32"/>
          <w:szCs w:val="32"/>
          <w:shd w:val="clear" w:fill="FFFFFF"/>
        </w:rPr>
      </w:pPr>
    </w:p>
    <w:p>
      <w:pPr>
        <w:pStyle w:val="5"/>
        <w:keepNext w:val="0"/>
        <w:keepLines w:val="0"/>
        <w:pageBreakBefore w:val="0"/>
        <w:widowControl/>
        <w:numPr>
          <w:ilvl w:val="0"/>
          <w:numId w:val="0"/>
        </w:numPr>
        <w:suppressLineNumbers w:val="0"/>
        <w:kinsoku/>
        <w:overflowPunct/>
        <w:topLinePunct w:val="0"/>
        <w:bidi w:val="0"/>
        <w:spacing w:beforeAutospacing="0" w:line="560" w:lineRule="exact"/>
        <w:ind w:right="75" w:rightChars="0"/>
        <w:jc w:val="both"/>
        <w:rPr>
          <w:rFonts w:hint="eastAsia" w:ascii="黑体" w:hAnsi="黑体" w:eastAsia="黑体" w:cs="黑体"/>
          <w:b/>
          <w:bCs/>
          <w:sz w:val="32"/>
          <w:szCs w:val="32"/>
          <w:shd w:val="clear" w:fill="FFFFFF"/>
        </w:rPr>
      </w:pPr>
    </w:p>
    <w:p>
      <w:pPr>
        <w:pStyle w:val="5"/>
        <w:keepNext w:val="0"/>
        <w:keepLines w:val="0"/>
        <w:pageBreakBefore w:val="0"/>
        <w:widowControl/>
        <w:numPr>
          <w:ilvl w:val="0"/>
          <w:numId w:val="1"/>
        </w:numPr>
        <w:suppressLineNumbers w:val="0"/>
        <w:kinsoku/>
        <w:overflowPunct/>
        <w:topLinePunct w:val="0"/>
        <w:bidi w:val="0"/>
        <w:spacing w:beforeAutospacing="0" w:line="560" w:lineRule="exact"/>
        <w:ind w:left="0" w:leftChars="0" w:right="75" w:firstLine="643" w:firstLineChars="200"/>
        <w:jc w:val="both"/>
        <w:rPr>
          <w:rFonts w:hint="eastAsia" w:ascii="黑体" w:hAnsi="黑体" w:eastAsia="黑体" w:cs="黑体"/>
          <w:b/>
          <w:bCs/>
          <w:sz w:val="32"/>
          <w:szCs w:val="32"/>
          <w:shd w:val="clear" w:fill="FFFFFF"/>
        </w:rPr>
      </w:pPr>
      <w:r>
        <w:rPr>
          <w:rFonts w:hint="eastAsia" w:ascii="黑体" w:hAnsi="黑体" w:eastAsia="黑体" w:cs="黑体"/>
          <w:b/>
          <w:bCs/>
          <w:sz w:val="32"/>
          <w:szCs w:val="32"/>
          <w:shd w:val="clear" w:fill="FFFFFF"/>
        </w:rPr>
        <w:t>支出决算表</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240" w:lineRule="auto"/>
        <w:ind w:leftChars="0" w:right="74" w:rightChars="0" w:firstLine="480" w:firstLineChars="200"/>
        <w:jc w:val="both"/>
        <w:textAlignment w:val="auto"/>
        <w:rPr>
          <w:rFonts w:hint="eastAsia" w:ascii="黑体" w:hAnsi="黑体" w:eastAsia="黑体" w:cs="黑体"/>
          <w:b/>
          <w:bCs/>
          <w:sz w:val="32"/>
          <w:szCs w:val="32"/>
          <w:shd w:val="clear" w:fill="FFFFFF"/>
        </w:rPr>
      </w:pPr>
      <w:r>
        <w:drawing>
          <wp:inline distT="0" distB="0" distL="114300" distR="114300">
            <wp:extent cx="5607685" cy="1646555"/>
            <wp:effectExtent l="0" t="0" r="12065" b="10795"/>
            <wp:docPr id="2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8"/>
                    <pic:cNvPicPr>
                      <a:picLocks noChangeAspect="1"/>
                    </pic:cNvPicPr>
                  </pic:nvPicPr>
                  <pic:blipFill>
                    <a:blip r:embed="rId6"/>
                    <a:stretch>
                      <a:fillRect/>
                    </a:stretch>
                  </pic:blipFill>
                  <pic:spPr>
                    <a:xfrm>
                      <a:off x="0" y="0"/>
                      <a:ext cx="5607685" cy="1646555"/>
                    </a:xfrm>
                    <a:prstGeom prst="rect">
                      <a:avLst/>
                    </a:prstGeom>
                    <a:noFill/>
                    <a:ln>
                      <a:noFill/>
                    </a:ln>
                  </pic:spPr>
                </pic:pic>
              </a:graphicData>
            </a:graphic>
          </wp:inline>
        </w:drawing>
      </w:r>
    </w:p>
    <w:p>
      <w:pPr>
        <w:pStyle w:val="5"/>
        <w:keepNext w:val="0"/>
        <w:keepLines w:val="0"/>
        <w:pageBreakBefore w:val="0"/>
        <w:widowControl/>
        <w:numPr>
          <w:ilvl w:val="0"/>
          <w:numId w:val="0"/>
        </w:numPr>
        <w:suppressLineNumbers w:val="0"/>
        <w:kinsoku/>
        <w:overflowPunct/>
        <w:topLinePunct w:val="0"/>
        <w:bidi w:val="0"/>
        <w:spacing w:beforeAutospacing="0" w:line="560" w:lineRule="exact"/>
        <w:ind w:right="75" w:rightChars="0"/>
        <w:jc w:val="both"/>
        <w:rPr>
          <w:rFonts w:hint="eastAsia" w:ascii="黑体" w:hAnsi="黑体" w:eastAsia="黑体" w:cs="黑体"/>
          <w:b/>
          <w:bCs/>
          <w:sz w:val="32"/>
          <w:szCs w:val="32"/>
          <w:shd w:val="clear" w:fill="FFFFFF"/>
        </w:rPr>
      </w:pPr>
    </w:p>
    <w:p>
      <w:pPr>
        <w:pStyle w:val="5"/>
        <w:keepNext w:val="0"/>
        <w:keepLines w:val="0"/>
        <w:pageBreakBefore w:val="0"/>
        <w:widowControl/>
        <w:numPr>
          <w:ilvl w:val="0"/>
          <w:numId w:val="0"/>
        </w:numPr>
        <w:suppressLineNumbers w:val="0"/>
        <w:kinsoku/>
        <w:overflowPunct/>
        <w:topLinePunct w:val="0"/>
        <w:bidi w:val="0"/>
        <w:spacing w:beforeAutospacing="0" w:line="560" w:lineRule="exact"/>
        <w:ind w:right="75" w:rightChars="0"/>
        <w:jc w:val="both"/>
        <w:rPr>
          <w:rFonts w:hint="eastAsia" w:ascii="黑体" w:hAnsi="黑体" w:eastAsia="黑体" w:cs="黑体"/>
          <w:b/>
          <w:bCs/>
          <w:sz w:val="32"/>
          <w:szCs w:val="32"/>
          <w:shd w:val="clear" w:fill="FFFFFF"/>
        </w:rPr>
      </w:pPr>
    </w:p>
    <w:p>
      <w:pPr>
        <w:pStyle w:val="5"/>
        <w:keepNext w:val="0"/>
        <w:keepLines w:val="0"/>
        <w:pageBreakBefore w:val="0"/>
        <w:widowControl/>
        <w:numPr>
          <w:ilvl w:val="0"/>
          <w:numId w:val="0"/>
        </w:numPr>
        <w:suppressLineNumbers w:val="0"/>
        <w:kinsoku/>
        <w:overflowPunct/>
        <w:topLinePunct w:val="0"/>
        <w:bidi w:val="0"/>
        <w:spacing w:beforeAutospacing="0" w:line="560" w:lineRule="exact"/>
        <w:ind w:right="75" w:rightChars="0"/>
        <w:jc w:val="both"/>
        <w:rPr>
          <w:rFonts w:hint="eastAsia" w:ascii="黑体" w:hAnsi="黑体" w:eastAsia="黑体" w:cs="黑体"/>
          <w:b/>
          <w:bCs/>
          <w:sz w:val="32"/>
          <w:szCs w:val="32"/>
          <w:shd w:val="clear" w:fill="FFFFFF"/>
        </w:rPr>
      </w:pPr>
    </w:p>
    <w:p>
      <w:pPr>
        <w:pStyle w:val="5"/>
        <w:keepNext w:val="0"/>
        <w:keepLines w:val="0"/>
        <w:pageBreakBefore w:val="0"/>
        <w:widowControl/>
        <w:numPr>
          <w:ilvl w:val="0"/>
          <w:numId w:val="0"/>
        </w:numPr>
        <w:suppressLineNumbers w:val="0"/>
        <w:kinsoku/>
        <w:overflowPunct/>
        <w:topLinePunct w:val="0"/>
        <w:bidi w:val="0"/>
        <w:spacing w:beforeAutospacing="0" w:line="560" w:lineRule="exact"/>
        <w:ind w:right="75" w:rightChars="0"/>
        <w:jc w:val="both"/>
        <w:rPr>
          <w:rFonts w:hint="eastAsia" w:ascii="黑体" w:hAnsi="黑体" w:eastAsia="黑体" w:cs="黑体"/>
          <w:b/>
          <w:bCs/>
          <w:sz w:val="32"/>
          <w:szCs w:val="32"/>
          <w:shd w:val="clear" w:fill="FFFFFF"/>
        </w:rPr>
      </w:pPr>
    </w:p>
    <w:p>
      <w:pPr>
        <w:pStyle w:val="5"/>
        <w:keepNext w:val="0"/>
        <w:keepLines w:val="0"/>
        <w:pageBreakBefore w:val="0"/>
        <w:widowControl/>
        <w:numPr>
          <w:ilvl w:val="0"/>
          <w:numId w:val="1"/>
        </w:numPr>
        <w:suppressLineNumbers w:val="0"/>
        <w:kinsoku/>
        <w:overflowPunct/>
        <w:topLinePunct w:val="0"/>
        <w:bidi w:val="0"/>
        <w:spacing w:beforeAutospacing="0" w:line="560" w:lineRule="exact"/>
        <w:ind w:left="0" w:leftChars="0" w:right="75" w:firstLine="643" w:firstLineChars="200"/>
        <w:jc w:val="both"/>
        <w:rPr>
          <w:rFonts w:hint="eastAsia" w:ascii="黑体" w:hAnsi="黑体" w:eastAsia="黑体" w:cs="黑体"/>
          <w:b/>
          <w:bCs/>
          <w:sz w:val="32"/>
          <w:szCs w:val="32"/>
          <w:shd w:val="clear" w:fill="FFFFFF"/>
        </w:rPr>
      </w:pPr>
      <w:r>
        <w:rPr>
          <w:rFonts w:hint="eastAsia" w:ascii="黑体" w:hAnsi="黑体" w:eastAsia="黑体" w:cs="黑体"/>
          <w:b/>
          <w:bCs/>
          <w:sz w:val="32"/>
          <w:szCs w:val="32"/>
          <w:shd w:val="clear" w:fill="FFFFFF"/>
        </w:rPr>
        <w:t>财政拨款收入支出决算总表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240" w:lineRule="auto"/>
        <w:ind w:left="0" w:right="74" w:firstLine="480" w:firstLineChars="200"/>
        <w:jc w:val="both"/>
        <w:textAlignment w:val="auto"/>
        <w:rPr>
          <w:rFonts w:hint="eastAsia" w:ascii="仿宋" w:hAnsi="仿宋" w:eastAsia="仿宋" w:cs="仿宋"/>
          <w:sz w:val="32"/>
          <w:szCs w:val="32"/>
          <w:shd w:val="clear" w:fill="FFFFFF"/>
        </w:rPr>
      </w:pPr>
      <w:r>
        <w:drawing>
          <wp:inline distT="0" distB="0" distL="114300" distR="114300">
            <wp:extent cx="5607685" cy="4198620"/>
            <wp:effectExtent l="0" t="0" r="12065" b="11430"/>
            <wp:docPr id="2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0"/>
                    <pic:cNvPicPr>
                      <a:picLocks noChangeAspect="1"/>
                    </pic:cNvPicPr>
                  </pic:nvPicPr>
                  <pic:blipFill>
                    <a:blip r:embed="rId7"/>
                    <a:stretch>
                      <a:fillRect/>
                    </a:stretch>
                  </pic:blipFill>
                  <pic:spPr>
                    <a:xfrm>
                      <a:off x="0" y="0"/>
                      <a:ext cx="5607685" cy="4198620"/>
                    </a:xfrm>
                    <a:prstGeom prst="rect">
                      <a:avLst/>
                    </a:prstGeom>
                    <a:noFill/>
                    <a:ln>
                      <a:noFill/>
                    </a:ln>
                  </pic:spPr>
                </pic:pic>
              </a:graphicData>
            </a:graphic>
          </wp:inline>
        </w:drawing>
      </w: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shd w:val="clear" w:fill="FFFFFF"/>
        </w:rPr>
      </w:pPr>
      <w:r>
        <w:rPr>
          <w:rFonts w:hint="eastAsia" w:ascii="黑体" w:hAnsi="黑体" w:eastAsia="黑体" w:cs="黑体"/>
          <w:b/>
          <w:bCs/>
          <w:sz w:val="32"/>
          <w:szCs w:val="32"/>
          <w:shd w:val="clear" w:fill="FFFFFF"/>
        </w:rPr>
        <w:t>五、一般公共预算财政拨款支出决算表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240" w:lineRule="auto"/>
        <w:ind w:left="0" w:right="74" w:firstLine="480" w:firstLineChars="200"/>
        <w:jc w:val="both"/>
        <w:textAlignment w:val="auto"/>
        <w:rPr>
          <w:rFonts w:hint="eastAsia" w:ascii="仿宋" w:hAnsi="仿宋" w:eastAsia="仿宋" w:cs="仿宋"/>
          <w:sz w:val="32"/>
          <w:szCs w:val="32"/>
          <w:shd w:val="clear" w:fill="FFFFFF"/>
        </w:rPr>
      </w:pPr>
      <w:r>
        <w:drawing>
          <wp:inline distT="0" distB="0" distL="114300" distR="114300">
            <wp:extent cx="5610225" cy="1688465"/>
            <wp:effectExtent l="0" t="0" r="9525" b="6985"/>
            <wp:docPr id="2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1"/>
                    <pic:cNvPicPr>
                      <a:picLocks noChangeAspect="1"/>
                    </pic:cNvPicPr>
                  </pic:nvPicPr>
                  <pic:blipFill>
                    <a:blip r:embed="rId8"/>
                    <a:stretch>
                      <a:fillRect/>
                    </a:stretch>
                  </pic:blipFill>
                  <pic:spPr>
                    <a:xfrm>
                      <a:off x="0" y="0"/>
                      <a:ext cx="5610225" cy="1688465"/>
                    </a:xfrm>
                    <a:prstGeom prst="rect">
                      <a:avLst/>
                    </a:prstGeom>
                    <a:noFill/>
                    <a:ln>
                      <a:noFill/>
                    </a:ln>
                  </pic:spPr>
                </pic:pic>
              </a:graphicData>
            </a:graphic>
          </wp:inline>
        </w:drawing>
      </w: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shd w:val="clear" w:fill="FFFFFF"/>
        </w:rPr>
      </w:pP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shd w:val="clear" w:fill="FFFFFF"/>
        </w:rPr>
      </w:pPr>
      <w:r>
        <w:rPr>
          <w:rFonts w:hint="eastAsia" w:ascii="黑体" w:hAnsi="黑体" w:eastAsia="黑体" w:cs="黑体"/>
          <w:b/>
          <w:bCs/>
          <w:sz w:val="32"/>
          <w:szCs w:val="32"/>
          <w:shd w:val="clear" w:fill="FFFFFF"/>
        </w:rPr>
        <w:t>六、一般公共预算财政拨款基本支出决算表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240" w:lineRule="auto"/>
        <w:ind w:left="0" w:right="74" w:firstLine="480" w:firstLineChars="200"/>
        <w:jc w:val="both"/>
        <w:textAlignment w:val="auto"/>
        <w:rPr>
          <w:rFonts w:hint="eastAsia" w:ascii="仿宋" w:hAnsi="仿宋" w:eastAsia="仿宋" w:cs="仿宋"/>
          <w:sz w:val="32"/>
          <w:szCs w:val="32"/>
          <w:shd w:val="clear" w:fill="FFFFFF"/>
        </w:rPr>
      </w:pPr>
      <w:r>
        <w:drawing>
          <wp:inline distT="0" distB="0" distL="114300" distR="114300">
            <wp:extent cx="5607685" cy="3559810"/>
            <wp:effectExtent l="0" t="0" r="12065" b="2540"/>
            <wp:docPr id="2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2"/>
                    <pic:cNvPicPr>
                      <a:picLocks noChangeAspect="1"/>
                    </pic:cNvPicPr>
                  </pic:nvPicPr>
                  <pic:blipFill>
                    <a:blip r:embed="rId9"/>
                    <a:stretch>
                      <a:fillRect/>
                    </a:stretch>
                  </pic:blipFill>
                  <pic:spPr>
                    <a:xfrm>
                      <a:off x="0" y="0"/>
                      <a:ext cx="5607685" cy="3559810"/>
                    </a:xfrm>
                    <a:prstGeom prst="rect">
                      <a:avLst/>
                    </a:prstGeom>
                    <a:noFill/>
                    <a:ln>
                      <a:noFill/>
                    </a:ln>
                  </pic:spPr>
                </pic:pic>
              </a:graphicData>
            </a:graphic>
          </wp:inline>
        </w:drawing>
      </w: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shd w:val="clear" w:fill="FFFFFF"/>
        </w:rPr>
      </w:pP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shd w:val="clear" w:fill="FFFFFF"/>
        </w:rPr>
      </w:pP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shd w:val="clear" w:fill="FFFFFF"/>
        </w:rPr>
      </w:pPr>
      <w:r>
        <w:rPr>
          <w:rFonts w:hint="eastAsia" w:ascii="黑体" w:hAnsi="黑体" w:eastAsia="黑体" w:cs="黑体"/>
          <w:b/>
          <w:bCs/>
          <w:sz w:val="32"/>
          <w:szCs w:val="32"/>
          <w:shd w:val="clear" w:fill="FFFFFF"/>
        </w:rPr>
        <w:t>七、一般公共预算财政拨款“三公”经费支出决算表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240" w:lineRule="auto"/>
        <w:ind w:left="0" w:right="74" w:firstLine="480" w:firstLineChars="200"/>
        <w:jc w:val="both"/>
        <w:textAlignment w:val="auto"/>
        <w:rPr>
          <w:rFonts w:hint="eastAsia" w:ascii="黑体" w:hAnsi="黑体" w:eastAsia="黑体" w:cs="黑体"/>
          <w:b/>
          <w:bCs/>
          <w:sz w:val="32"/>
          <w:szCs w:val="32"/>
          <w:shd w:val="clear" w:fill="FFFFFF"/>
        </w:rPr>
      </w:pPr>
      <w:r>
        <w:drawing>
          <wp:inline distT="0" distB="0" distL="114300" distR="114300">
            <wp:extent cx="5610225" cy="1162685"/>
            <wp:effectExtent l="0" t="0" r="9525" b="18415"/>
            <wp:docPr id="2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3"/>
                    <pic:cNvPicPr>
                      <a:picLocks noChangeAspect="1"/>
                    </pic:cNvPicPr>
                  </pic:nvPicPr>
                  <pic:blipFill>
                    <a:blip r:embed="rId10"/>
                    <a:stretch>
                      <a:fillRect/>
                    </a:stretch>
                  </pic:blipFill>
                  <pic:spPr>
                    <a:xfrm>
                      <a:off x="0" y="0"/>
                      <a:ext cx="5610225" cy="1162685"/>
                    </a:xfrm>
                    <a:prstGeom prst="rect">
                      <a:avLst/>
                    </a:prstGeom>
                    <a:noFill/>
                    <a:ln>
                      <a:noFill/>
                    </a:ln>
                  </pic:spPr>
                </pic:pic>
              </a:graphicData>
            </a:graphic>
          </wp:inline>
        </w:drawing>
      </w: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shd w:val="clear" w:fill="FFFFFF"/>
        </w:rPr>
      </w:pP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shd w:val="clear" w:fill="FFFFFF"/>
        </w:rPr>
      </w:pPr>
      <w:r>
        <w:rPr>
          <w:rFonts w:hint="eastAsia" w:ascii="黑体" w:hAnsi="黑体" w:eastAsia="黑体" w:cs="黑体"/>
          <w:b/>
          <w:bCs/>
          <w:sz w:val="32"/>
          <w:szCs w:val="32"/>
          <w:shd w:val="clear" w:fill="FFFFFF"/>
        </w:rPr>
        <w:t>八、政府性基金预算财政拨款收入支出决算表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240" w:lineRule="auto"/>
        <w:ind w:left="0" w:right="74" w:firstLine="480" w:firstLineChars="200"/>
        <w:jc w:val="both"/>
        <w:textAlignment w:val="auto"/>
        <w:rPr>
          <w:rFonts w:hint="eastAsia" w:ascii="仿宋" w:hAnsi="仿宋" w:eastAsia="仿宋" w:cs="仿宋"/>
          <w:sz w:val="32"/>
          <w:szCs w:val="32"/>
        </w:rPr>
      </w:pPr>
      <w:r>
        <w:drawing>
          <wp:inline distT="0" distB="0" distL="114300" distR="114300">
            <wp:extent cx="5614035" cy="1326515"/>
            <wp:effectExtent l="0" t="0" r="5715" b="6985"/>
            <wp:docPr id="28"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4"/>
                    <pic:cNvPicPr>
                      <a:picLocks noChangeAspect="1"/>
                    </pic:cNvPicPr>
                  </pic:nvPicPr>
                  <pic:blipFill>
                    <a:blip r:embed="rId11"/>
                    <a:stretch>
                      <a:fillRect/>
                    </a:stretch>
                  </pic:blipFill>
                  <pic:spPr>
                    <a:xfrm>
                      <a:off x="0" y="0"/>
                      <a:ext cx="5614035" cy="1326515"/>
                    </a:xfrm>
                    <a:prstGeom prst="rect">
                      <a:avLst/>
                    </a:prstGeom>
                    <a:noFill/>
                    <a:ln>
                      <a:noFill/>
                    </a:ln>
                  </pic:spPr>
                </pic:pic>
              </a:graphicData>
            </a:graphic>
          </wp:inline>
        </w:drawing>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240" w:lineRule="auto"/>
        <w:ind w:left="0" w:right="74" w:firstLine="640" w:firstLineChars="200"/>
        <w:jc w:val="both"/>
        <w:textAlignment w:val="auto"/>
        <w:rPr>
          <w:rFonts w:hint="eastAsia" w:ascii="仿宋" w:hAnsi="仿宋" w:eastAsia="仿宋" w:cs="仿宋"/>
          <w:sz w:val="32"/>
          <w:szCs w:val="32"/>
          <w:shd w:val="clear" w:fill="FFFFFF"/>
        </w:rPr>
      </w:pP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lang w:val="en-US" w:eastAsia="zh-CN"/>
        </w:rPr>
        <w:t>长沙市人民政府机关幼儿园没有政府性基金收入、也没有使用政府性基金安排的支出，故本表无数据。</w:t>
      </w:r>
      <w:r>
        <w:rPr>
          <w:rFonts w:hint="eastAsia" w:ascii="仿宋" w:hAnsi="仿宋" w:eastAsia="仿宋" w:cs="仿宋"/>
          <w:sz w:val="32"/>
          <w:szCs w:val="32"/>
          <w:shd w:val="clear" w:fill="FFFFFF"/>
          <w:lang w:eastAsia="zh-CN"/>
        </w:rPr>
        <w:t>）</w:t>
      </w: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shd w:val="clear" w:fill="FFFFFF"/>
        </w:rPr>
      </w:pPr>
      <w:r>
        <w:rPr>
          <w:rFonts w:hint="eastAsia" w:ascii="黑体" w:hAnsi="黑体" w:eastAsia="黑体" w:cs="黑体"/>
          <w:b/>
          <w:bCs/>
          <w:sz w:val="32"/>
          <w:szCs w:val="32"/>
          <w:shd w:val="clear" w:fill="FFFFFF"/>
        </w:rPr>
        <w:t>九、国有资本经营预算财政拨款支出决算表</w:t>
      </w:r>
    </w:p>
    <w:p>
      <w:pPr>
        <w:pStyle w:val="5"/>
        <w:keepNext w:val="0"/>
        <w:keepLines w:val="0"/>
        <w:pageBreakBefore w:val="0"/>
        <w:widowControl/>
        <w:suppressLineNumbers w:val="0"/>
        <w:kinsoku/>
        <w:wordWrap/>
        <w:overflowPunct/>
        <w:topLinePunct w:val="0"/>
        <w:autoSpaceDE/>
        <w:autoSpaceDN/>
        <w:bidi w:val="0"/>
        <w:adjustRightInd/>
        <w:snapToGrid/>
        <w:spacing w:beforeAutospacing="0" w:line="240" w:lineRule="auto"/>
        <w:ind w:left="0" w:right="74" w:firstLine="480" w:firstLineChars="200"/>
        <w:jc w:val="both"/>
        <w:textAlignment w:val="auto"/>
        <w:rPr>
          <w:rFonts w:hint="eastAsia" w:ascii="仿宋" w:hAnsi="仿宋" w:eastAsia="仿宋" w:cs="仿宋"/>
          <w:sz w:val="32"/>
          <w:szCs w:val="32"/>
        </w:rPr>
      </w:pPr>
      <w:r>
        <w:drawing>
          <wp:inline distT="0" distB="0" distL="114300" distR="114300">
            <wp:extent cx="5605780" cy="1714500"/>
            <wp:effectExtent l="0" t="0" r="13970" b="0"/>
            <wp:docPr id="2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5"/>
                    <pic:cNvPicPr>
                      <a:picLocks noChangeAspect="1"/>
                    </pic:cNvPicPr>
                  </pic:nvPicPr>
                  <pic:blipFill>
                    <a:blip r:embed="rId12"/>
                    <a:stretch>
                      <a:fillRect/>
                    </a:stretch>
                  </pic:blipFill>
                  <pic:spPr>
                    <a:xfrm>
                      <a:off x="0" y="0"/>
                      <a:ext cx="5605780" cy="1714500"/>
                    </a:xfrm>
                    <a:prstGeom prst="rect">
                      <a:avLst/>
                    </a:prstGeom>
                    <a:noFill/>
                    <a:ln>
                      <a:noFill/>
                    </a:ln>
                  </pic:spPr>
                </pic:pic>
              </a:graphicData>
            </a:graphic>
          </wp:inline>
        </w:drawing>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仿宋" w:hAnsi="仿宋" w:eastAsia="仿宋" w:cs="仿宋"/>
          <w:sz w:val="32"/>
          <w:szCs w:val="32"/>
        </w:rPr>
      </w:pP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lang w:val="en-US" w:eastAsia="zh-CN"/>
        </w:rPr>
        <w:t>长沙市人民政府机关第三幼儿园没有国有资本经营预算财政拨款支出安排，故本表无数据。</w:t>
      </w:r>
      <w:r>
        <w:rPr>
          <w:rFonts w:hint="eastAsia" w:ascii="仿宋" w:hAnsi="仿宋" w:eastAsia="仿宋" w:cs="仿宋"/>
          <w:sz w:val="32"/>
          <w:szCs w:val="32"/>
          <w:shd w:val="clear" w:fill="FFFFFF"/>
          <w:lang w:eastAsia="zh-CN"/>
        </w:rPr>
        <w:t>）</w:t>
      </w:r>
    </w:p>
    <w:p>
      <w:pPr>
        <w:pStyle w:val="5"/>
        <w:keepNext w:val="0"/>
        <w:keepLines w:val="0"/>
        <w:pageBreakBefore w:val="0"/>
        <w:widowControl/>
        <w:suppressLineNumbers w:val="0"/>
        <w:kinsoku/>
        <w:overflowPunct/>
        <w:topLinePunct w:val="0"/>
        <w:bidi w:val="0"/>
        <w:spacing w:beforeAutospacing="0" w:line="560" w:lineRule="exact"/>
        <w:ind w:left="0" w:right="75" w:firstLine="883" w:firstLineChars="200"/>
        <w:jc w:val="both"/>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both"/>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both"/>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rPr>
      </w:pPr>
      <w:r>
        <w:rPr>
          <w:rFonts w:hint="eastAsia" w:ascii="宋体" w:hAnsi="宋体" w:eastAsia="宋体" w:cs="宋体"/>
          <w:b/>
          <w:bCs/>
          <w:sz w:val="44"/>
          <w:szCs w:val="44"/>
          <w:shd w:val="clear" w:fill="FFFFFF"/>
        </w:rPr>
        <w:t>第三部分</w:t>
      </w: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rPr>
      </w:pPr>
      <w:r>
        <w:rPr>
          <w:rFonts w:hint="eastAsia" w:ascii="宋体" w:hAnsi="宋体" w:eastAsia="宋体" w:cs="宋体"/>
          <w:b/>
          <w:bCs/>
          <w:sz w:val="44"/>
          <w:szCs w:val="44"/>
          <w:shd w:val="clear" w:fill="FFFFFF"/>
        </w:rPr>
        <w:t>2020年度部门决算情况说明</w:t>
      </w:r>
    </w:p>
    <w:p>
      <w:pPr>
        <w:pStyle w:val="5"/>
        <w:keepNext w:val="0"/>
        <w:keepLines w:val="0"/>
        <w:pageBreakBefore w:val="0"/>
        <w:widowControl/>
        <w:numPr>
          <w:ilvl w:val="0"/>
          <w:numId w:val="2"/>
        </w:numPr>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shd w:val="clear" w:fill="FFFFFF"/>
        </w:rPr>
      </w:pPr>
      <w:r>
        <w:rPr>
          <w:rFonts w:hint="eastAsia" w:ascii="黑体" w:hAnsi="黑体" w:eastAsia="黑体" w:cs="黑体"/>
          <w:b/>
          <w:bCs/>
          <w:sz w:val="32"/>
          <w:szCs w:val="32"/>
          <w:shd w:val="clear" w:fill="FFFFFF"/>
        </w:rPr>
        <w:t>收入支出决算总体情况说明</w:t>
      </w:r>
    </w:p>
    <w:p>
      <w:pPr>
        <w:pStyle w:val="5"/>
        <w:keepNext w:val="0"/>
        <w:keepLines w:val="0"/>
        <w:pageBreakBefore w:val="0"/>
        <w:widowControl/>
        <w:numPr>
          <w:ilvl w:val="0"/>
          <w:numId w:val="0"/>
        </w:numPr>
        <w:suppressLineNumbers w:val="0"/>
        <w:kinsoku/>
        <w:overflowPunct/>
        <w:topLinePunct w:val="0"/>
        <w:bidi w:val="0"/>
        <w:spacing w:beforeAutospacing="0" w:line="560" w:lineRule="exact"/>
        <w:ind w:right="75" w:rightChars="0" w:firstLine="640" w:firstLineChars="200"/>
        <w:jc w:val="both"/>
        <w:rPr>
          <w:rFonts w:hint="default" w:ascii="仿宋" w:hAnsi="仿宋" w:eastAsia="仿宋" w:cs="仿宋"/>
          <w:color w:val="000000" w:themeColor="text1"/>
          <w:sz w:val="32"/>
          <w:szCs w:val="32"/>
          <w:shd w:val="clear" w:fill="FFFFFF"/>
          <w:lang w:val="en-US"/>
          <w14:textFill>
            <w14:solidFill>
              <w14:schemeClr w14:val="tx1"/>
            </w14:solidFill>
          </w14:textFill>
        </w:rPr>
      </w:pPr>
      <w:r>
        <w:rPr>
          <w:rFonts w:hint="eastAsia" w:ascii="仿宋" w:hAnsi="仿宋" w:eastAsia="仿宋" w:cs="仿宋"/>
          <w:sz w:val="32"/>
          <w:szCs w:val="32"/>
          <w:shd w:val="clear" w:fill="FFFFFF"/>
          <w:lang w:val="en-US" w:eastAsia="zh-CN"/>
        </w:rPr>
        <w:t>2</w:t>
      </w:r>
      <w:r>
        <w:rPr>
          <w:rFonts w:hint="eastAsia" w:ascii="仿宋" w:hAnsi="仿宋" w:eastAsia="仿宋" w:cs="仿宋"/>
          <w:sz w:val="32"/>
          <w:szCs w:val="32"/>
          <w:shd w:val="clear" w:fill="FFFFFF"/>
        </w:rPr>
        <w:t>020年度收、支总计均为</w:t>
      </w:r>
      <w:r>
        <w:rPr>
          <w:rFonts w:hint="eastAsia" w:ascii="仿宋" w:hAnsi="仿宋" w:eastAsia="仿宋" w:cs="仿宋"/>
          <w:sz w:val="32"/>
          <w:szCs w:val="32"/>
          <w:shd w:val="clear" w:fill="FFFFFF"/>
          <w:lang w:val="en-US" w:eastAsia="zh-CN"/>
        </w:rPr>
        <w:t>2156.67</w:t>
      </w:r>
      <w:r>
        <w:rPr>
          <w:rFonts w:hint="eastAsia" w:ascii="仿宋" w:hAnsi="仿宋" w:eastAsia="仿宋" w:cs="仿宋"/>
          <w:sz w:val="32"/>
          <w:szCs w:val="32"/>
          <w:shd w:val="clear" w:fill="FFFFFF"/>
        </w:rPr>
        <w:t>万元。</w:t>
      </w:r>
      <w:r>
        <w:rPr>
          <w:rFonts w:hint="eastAsia" w:ascii="仿宋" w:hAnsi="仿宋" w:eastAsia="仿宋" w:cs="仿宋"/>
          <w:sz w:val="32"/>
          <w:szCs w:val="32"/>
          <w:shd w:val="clear" w:fill="FFFFFF"/>
          <w:lang w:val="en-US" w:eastAsia="zh-CN"/>
        </w:rPr>
        <w:t>2019年度收入总计为2061.12万元，</w:t>
      </w:r>
      <w:r>
        <w:rPr>
          <w:rFonts w:hint="eastAsia" w:ascii="仿宋" w:hAnsi="仿宋" w:eastAsia="仿宋" w:cs="仿宋"/>
          <w:sz w:val="32"/>
          <w:szCs w:val="32"/>
          <w:shd w:val="clear" w:fill="FFFFFF"/>
        </w:rPr>
        <w:t>与</w:t>
      </w:r>
      <w:r>
        <w:rPr>
          <w:rFonts w:hint="eastAsia" w:ascii="仿宋" w:hAnsi="仿宋" w:eastAsia="仿宋" w:cs="仿宋"/>
          <w:sz w:val="32"/>
          <w:szCs w:val="32"/>
          <w:shd w:val="clear" w:fill="FFFFFF"/>
          <w:lang w:val="en-US" w:eastAsia="zh-CN"/>
        </w:rPr>
        <w:t>2019</w:t>
      </w:r>
      <w:r>
        <w:rPr>
          <w:rFonts w:hint="eastAsia" w:ascii="仿宋" w:hAnsi="仿宋" w:eastAsia="仿宋" w:cs="仿宋"/>
          <w:sz w:val="32"/>
          <w:szCs w:val="32"/>
          <w:shd w:val="clear" w:fill="FFFFFF"/>
        </w:rPr>
        <w:t>年度相比，收、支总计</w:t>
      </w:r>
      <w:r>
        <w:rPr>
          <w:rFonts w:hint="eastAsia" w:ascii="仿宋" w:hAnsi="仿宋" w:eastAsia="仿宋" w:cs="仿宋"/>
          <w:sz w:val="32"/>
          <w:szCs w:val="32"/>
          <w:shd w:val="clear" w:fill="FFFFFF"/>
          <w:lang w:val="en-US" w:eastAsia="zh-CN"/>
        </w:rPr>
        <w:t>均增加95.56</w:t>
      </w:r>
      <w:r>
        <w:rPr>
          <w:rFonts w:hint="eastAsia" w:ascii="仿宋" w:hAnsi="仿宋" w:eastAsia="仿宋" w:cs="仿宋"/>
          <w:sz w:val="32"/>
          <w:szCs w:val="32"/>
          <w:shd w:val="clear" w:fill="FFFFFF"/>
        </w:rPr>
        <w:t>万元，</w:t>
      </w:r>
      <w:r>
        <w:rPr>
          <w:rFonts w:hint="eastAsia" w:ascii="仿宋" w:hAnsi="仿宋" w:eastAsia="仿宋" w:cs="仿宋"/>
          <w:sz w:val="32"/>
          <w:szCs w:val="32"/>
          <w:shd w:val="clear" w:fill="FFFFFF"/>
          <w:lang w:val="en-US" w:eastAsia="zh-CN"/>
        </w:rPr>
        <w:t>增长4.64%</w:t>
      </w:r>
      <w:r>
        <w:rPr>
          <w:rFonts w:hint="eastAsia" w:ascii="仿宋" w:hAnsi="仿宋" w:eastAsia="仿宋" w:cs="仿宋"/>
          <w:sz w:val="32"/>
          <w:szCs w:val="32"/>
          <w:shd w:val="clear" w:fill="FFFFFF"/>
        </w:rPr>
        <w:t>。主要原因</w:t>
      </w:r>
      <w:r>
        <w:rPr>
          <w:rFonts w:hint="eastAsia" w:ascii="仿宋" w:hAnsi="仿宋" w:eastAsia="仿宋" w:cs="仿宋"/>
          <w:color w:val="000000" w:themeColor="text1"/>
          <w:sz w:val="32"/>
          <w:szCs w:val="32"/>
          <w:shd w:val="clear" w:fill="FFFFFF"/>
          <w14:textFill>
            <w14:solidFill>
              <w14:schemeClr w14:val="tx1"/>
            </w14:solidFill>
          </w14:textFill>
        </w:rPr>
        <w:t>是</w:t>
      </w:r>
      <w:r>
        <w:rPr>
          <w:rFonts w:hint="eastAsia" w:ascii="仿宋" w:hAnsi="仿宋" w:eastAsia="仿宋" w:cs="仿宋"/>
          <w:color w:val="000000" w:themeColor="text1"/>
          <w:sz w:val="32"/>
          <w:szCs w:val="32"/>
          <w:shd w:val="clear" w:fill="FFFFFF"/>
          <w:lang w:val="en-US" w:eastAsia="zh-CN"/>
          <w14:textFill>
            <w14:solidFill>
              <w14:schemeClr w14:val="tx1"/>
            </w14:solidFill>
          </w14:textFill>
        </w:rPr>
        <w:t>新招7名新人，人员经费较2019年度增加141.82万元，公用经费较2019年度增加25.19万元。由于疫情的影响，项目支出较2019年减少71.45万元。</w:t>
      </w: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shd w:val="clear" w:fill="FFFFFF"/>
        </w:rPr>
        <w:t>二、收入决算情况说明</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仿宋" w:hAnsi="仿宋" w:eastAsia="仿宋" w:cs="仿宋"/>
          <w:sz w:val="32"/>
          <w:szCs w:val="32"/>
          <w:shd w:val="clear" w:fill="FFFFFF"/>
        </w:rPr>
      </w:pPr>
      <w:r>
        <w:rPr>
          <w:rFonts w:hint="eastAsia" w:ascii="仿宋" w:hAnsi="仿宋" w:eastAsia="仿宋" w:cs="仿宋"/>
          <w:sz w:val="32"/>
          <w:szCs w:val="32"/>
          <w:shd w:val="clear" w:fill="FFFFFF"/>
        </w:rPr>
        <w:t>2020年度收入合计</w:t>
      </w:r>
      <w:r>
        <w:rPr>
          <w:rFonts w:hint="eastAsia" w:ascii="仿宋" w:hAnsi="仿宋" w:eastAsia="仿宋" w:cs="仿宋"/>
          <w:sz w:val="32"/>
          <w:szCs w:val="32"/>
          <w:shd w:val="clear" w:fill="FFFFFF"/>
          <w:lang w:val="en-US" w:eastAsia="zh-CN"/>
        </w:rPr>
        <w:t>2156.67</w:t>
      </w:r>
      <w:r>
        <w:rPr>
          <w:rFonts w:hint="eastAsia" w:ascii="仿宋" w:hAnsi="仿宋" w:eastAsia="仿宋" w:cs="仿宋"/>
          <w:sz w:val="32"/>
          <w:szCs w:val="32"/>
          <w:shd w:val="clear" w:fill="FFFFFF"/>
        </w:rPr>
        <w:t>万元，其中：财政拨款收入</w:t>
      </w:r>
      <w:r>
        <w:rPr>
          <w:rFonts w:hint="eastAsia" w:ascii="仿宋" w:hAnsi="仿宋" w:eastAsia="仿宋" w:cs="仿宋"/>
          <w:sz w:val="32"/>
          <w:szCs w:val="32"/>
          <w:shd w:val="clear" w:fill="FFFFFF"/>
          <w:lang w:val="en-US" w:eastAsia="zh-CN"/>
        </w:rPr>
        <w:t>2156.67</w:t>
      </w:r>
      <w:r>
        <w:rPr>
          <w:rFonts w:hint="eastAsia" w:ascii="仿宋" w:hAnsi="仿宋" w:eastAsia="仿宋" w:cs="仿宋"/>
          <w:sz w:val="32"/>
          <w:szCs w:val="32"/>
          <w:shd w:val="clear" w:fill="FFFFFF"/>
        </w:rPr>
        <w:t>万元，占100.00%；上级补助收入0.00万元，占0.00%；事业收入0.00万元，占0.00%；经营收入0.00万元，占0.00%；附属单位上缴收入0.00万元，占0.00%；其他收入0.00万元，占0.00%。</w:t>
      </w: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shd w:val="clear" w:fill="FFFFFF"/>
        </w:rPr>
        <w:t>三、支出决算情况说明</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仿宋" w:hAnsi="仿宋" w:eastAsia="仿宋" w:cs="仿宋"/>
          <w:sz w:val="32"/>
          <w:szCs w:val="32"/>
        </w:rPr>
      </w:pPr>
      <w:r>
        <w:rPr>
          <w:rFonts w:hint="eastAsia" w:ascii="仿宋" w:hAnsi="仿宋" w:eastAsia="仿宋" w:cs="仿宋"/>
          <w:sz w:val="32"/>
          <w:szCs w:val="32"/>
          <w:shd w:val="clear" w:fill="FFFFFF"/>
        </w:rPr>
        <w:t>2020年度支出合计</w:t>
      </w:r>
      <w:r>
        <w:rPr>
          <w:rFonts w:hint="eastAsia" w:ascii="仿宋" w:hAnsi="仿宋" w:eastAsia="仿宋" w:cs="仿宋"/>
          <w:sz w:val="32"/>
          <w:szCs w:val="32"/>
          <w:shd w:val="clear" w:fill="FFFFFF"/>
          <w:lang w:val="en-US" w:eastAsia="zh-CN"/>
        </w:rPr>
        <w:t>2156.67</w:t>
      </w:r>
      <w:r>
        <w:rPr>
          <w:rFonts w:hint="eastAsia" w:ascii="仿宋" w:hAnsi="仿宋" w:eastAsia="仿宋" w:cs="仿宋"/>
          <w:sz w:val="32"/>
          <w:szCs w:val="32"/>
          <w:shd w:val="clear" w:fill="FFFFFF"/>
        </w:rPr>
        <w:t>万元，其中：基本支出</w:t>
      </w:r>
      <w:r>
        <w:rPr>
          <w:rFonts w:hint="eastAsia" w:ascii="仿宋" w:hAnsi="仿宋" w:eastAsia="仿宋" w:cs="仿宋"/>
          <w:sz w:val="32"/>
          <w:szCs w:val="32"/>
          <w:shd w:val="clear" w:fill="FFFFFF"/>
          <w:lang w:val="en-US" w:eastAsia="zh-CN"/>
        </w:rPr>
        <w:t>2045.80</w:t>
      </w:r>
      <w:r>
        <w:rPr>
          <w:rFonts w:hint="eastAsia" w:ascii="仿宋" w:hAnsi="仿宋" w:eastAsia="仿宋" w:cs="仿宋"/>
          <w:sz w:val="32"/>
          <w:szCs w:val="32"/>
          <w:shd w:val="clear" w:fill="FFFFFF"/>
        </w:rPr>
        <w:t>万元，占</w:t>
      </w:r>
      <w:r>
        <w:rPr>
          <w:rFonts w:hint="eastAsia" w:ascii="仿宋" w:hAnsi="仿宋" w:eastAsia="仿宋" w:cs="仿宋"/>
          <w:sz w:val="32"/>
          <w:szCs w:val="32"/>
          <w:shd w:val="clear" w:fill="FFFFFF"/>
          <w:lang w:val="en-US" w:eastAsia="zh-CN"/>
        </w:rPr>
        <w:t>94.86</w:t>
      </w:r>
      <w:r>
        <w:rPr>
          <w:rFonts w:hint="eastAsia" w:ascii="仿宋" w:hAnsi="仿宋" w:eastAsia="仿宋" w:cs="仿宋"/>
          <w:sz w:val="32"/>
          <w:szCs w:val="32"/>
          <w:shd w:val="clear" w:fill="FFFFFF"/>
        </w:rPr>
        <w:t>%；项目支出</w:t>
      </w:r>
      <w:r>
        <w:rPr>
          <w:rFonts w:hint="eastAsia" w:ascii="仿宋" w:hAnsi="仿宋" w:eastAsia="仿宋" w:cs="仿宋"/>
          <w:sz w:val="32"/>
          <w:szCs w:val="32"/>
          <w:shd w:val="clear" w:fill="FFFFFF"/>
          <w:lang w:val="en-US" w:eastAsia="zh-CN"/>
        </w:rPr>
        <w:t>110.87</w:t>
      </w:r>
      <w:r>
        <w:rPr>
          <w:rFonts w:hint="eastAsia" w:ascii="仿宋" w:hAnsi="仿宋" w:eastAsia="仿宋" w:cs="仿宋"/>
          <w:sz w:val="32"/>
          <w:szCs w:val="32"/>
          <w:shd w:val="clear" w:fill="FFFFFF"/>
        </w:rPr>
        <w:t>万元，占</w:t>
      </w:r>
      <w:r>
        <w:rPr>
          <w:rFonts w:hint="eastAsia" w:ascii="仿宋" w:hAnsi="仿宋" w:eastAsia="仿宋" w:cs="仿宋"/>
          <w:sz w:val="32"/>
          <w:szCs w:val="32"/>
          <w:shd w:val="clear" w:fill="FFFFFF"/>
          <w:lang w:val="en-US" w:eastAsia="zh-CN"/>
        </w:rPr>
        <w:t>5.14</w:t>
      </w:r>
      <w:r>
        <w:rPr>
          <w:rFonts w:hint="eastAsia" w:ascii="仿宋" w:hAnsi="仿宋" w:eastAsia="仿宋" w:cs="仿宋"/>
          <w:sz w:val="32"/>
          <w:szCs w:val="32"/>
          <w:shd w:val="clear" w:fill="FFFFFF"/>
        </w:rPr>
        <w:t>%；上缴上级支出0.00万元，占0.00%；经营支出0.00万元，占0.00%；对附属单位补助支出0.00万元，占0.00%。</w:t>
      </w: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shd w:val="clear" w:fill="FFFFFF"/>
        </w:rPr>
        <w:t>四、财政拨款收入支出决算总体情况说明</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仿宋" w:hAnsi="仿宋" w:eastAsia="仿宋" w:cs="仿宋"/>
          <w:sz w:val="32"/>
          <w:szCs w:val="32"/>
        </w:rPr>
      </w:pPr>
      <w:r>
        <w:rPr>
          <w:rFonts w:hint="eastAsia" w:ascii="仿宋" w:hAnsi="仿宋" w:eastAsia="仿宋" w:cs="仿宋"/>
          <w:sz w:val="32"/>
          <w:szCs w:val="32"/>
          <w:shd w:val="clear" w:fill="FFFFFF"/>
        </w:rPr>
        <w:t>2020年度财政拨款收、支总计均为</w:t>
      </w:r>
      <w:r>
        <w:rPr>
          <w:rFonts w:hint="eastAsia" w:ascii="仿宋" w:hAnsi="仿宋" w:eastAsia="仿宋" w:cs="仿宋"/>
          <w:sz w:val="32"/>
          <w:szCs w:val="32"/>
          <w:shd w:val="clear" w:fill="FFFFFF"/>
          <w:lang w:val="en-US" w:eastAsia="zh-CN"/>
        </w:rPr>
        <w:t>2156.67</w:t>
      </w:r>
      <w:r>
        <w:rPr>
          <w:rFonts w:hint="eastAsia" w:ascii="仿宋" w:hAnsi="仿宋" w:eastAsia="仿宋" w:cs="仿宋"/>
          <w:sz w:val="32"/>
          <w:szCs w:val="32"/>
          <w:shd w:val="clear" w:fill="FFFFFF"/>
        </w:rPr>
        <w:t>万元。与</w:t>
      </w:r>
      <w:r>
        <w:rPr>
          <w:rFonts w:hint="eastAsia" w:ascii="仿宋" w:hAnsi="仿宋" w:eastAsia="仿宋" w:cs="仿宋"/>
          <w:sz w:val="32"/>
          <w:szCs w:val="32"/>
          <w:shd w:val="clear" w:fill="FFFFFF"/>
          <w:lang w:val="en-US" w:eastAsia="zh-CN"/>
        </w:rPr>
        <w:t>2019</w:t>
      </w:r>
      <w:r>
        <w:rPr>
          <w:rFonts w:hint="eastAsia" w:ascii="仿宋" w:hAnsi="仿宋" w:eastAsia="仿宋" w:cs="仿宋"/>
          <w:sz w:val="32"/>
          <w:szCs w:val="32"/>
          <w:shd w:val="clear" w:fill="FFFFFF"/>
        </w:rPr>
        <w:t>年度相比，财政拨款收、支总计</w:t>
      </w:r>
      <w:r>
        <w:rPr>
          <w:rFonts w:hint="eastAsia" w:ascii="仿宋" w:hAnsi="仿宋" w:eastAsia="仿宋" w:cs="仿宋"/>
          <w:sz w:val="32"/>
          <w:szCs w:val="32"/>
          <w:shd w:val="clear" w:fill="FFFFFF"/>
          <w:lang w:val="en-US" w:eastAsia="zh-CN"/>
        </w:rPr>
        <w:t>均增加95.56</w:t>
      </w:r>
      <w:r>
        <w:rPr>
          <w:rFonts w:hint="eastAsia" w:ascii="仿宋" w:hAnsi="仿宋" w:eastAsia="仿宋" w:cs="仿宋"/>
          <w:sz w:val="32"/>
          <w:szCs w:val="32"/>
          <w:shd w:val="clear" w:fill="FFFFFF"/>
        </w:rPr>
        <w:t>万元，</w:t>
      </w:r>
      <w:r>
        <w:rPr>
          <w:rFonts w:hint="eastAsia" w:ascii="仿宋" w:hAnsi="仿宋" w:eastAsia="仿宋" w:cs="仿宋"/>
          <w:sz w:val="32"/>
          <w:szCs w:val="32"/>
          <w:shd w:val="clear" w:fill="FFFFFF"/>
          <w:lang w:val="en-US" w:eastAsia="zh-CN"/>
        </w:rPr>
        <w:t>增长4.64%</w:t>
      </w:r>
      <w:r>
        <w:rPr>
          <w:rFonts w:hint="eastAsia" w:ascii="仿宋" w:hAnsi="仿宋" w:eastAsia="仿宋" w:cs="仿宋"/>
          <w:sz w:val="32"/>
          <w:szCs w:val="32"/>
          <w:shd w:val="clear" w:fill="FFFFFF"/>
        </w:rPr>
        <w:t>。主要原因</w:t>
      </w:r>
      <w:r>
        <w:rPr>
          <w:rFonts w:hint="eastAsia" w:ascii="仿宋" w:hAnsi="仿宋" w:eastAsia="仿宋" w:cs="仿宋"/>
          <w:color w:val="000000" w:themeColor="text1"/>
          <w:sz w:val="32"/>
          <w:szCs w:val="32"/>
          <w:shd w:val="clear" w:fill="FFFFFF"/>
          <w14:textFill>
            <w14:solidFill>
              <w14:schemeClr w14:val="tx1"/>
            </w14:solidFill>
          </w14:textFill>
        </w:rPr>
        <w:t>是</w:t>
      </w:r>
      <w:r>
        <w:rPr>
          <w:rFonts w:hint="eastAsia" w:ascii="仿宋" w:hAnsi="仿宋" w:eastAsia="仿宋" w:cs="仿宋"/>
          <w:color w:val="000000" w:themeColor="text1"/>
          <w:sz w:val="32"/>
          <w:szCs w:val="32"/>
          <w:shd w:val="clear" w:fill="FFFFFF"/>
          <w:lang w:val="en-US" w:eastAsia="zh-CN"/>
          <w14:textFill>
            <w14:solidFill>
              <w14:schemeClr w14:val="tx1"/>
            </w14:solidFill>
          </w14:textFill>
        </w:rPr>
        <w:t>新招7名新人，人员经费较2019年度增加141.82万元，公用经费较2019年度增加25.19万元。由于疫情的影响，项目支出较2019年减少71.45万元。</w:t>
      </w: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shd w:val="clear" w:fill="FFFFFF"/>
        </w:rPr>
        <w:t>五、一般公共预算财政拨款支出决算情况说明</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楷体" w:hAnsi="楷体" w:eastAsia="楷体" w:cs="楷体"/>
          <w:sz w:val="32"/>
          <w:szCs w:val="32"/>
        </w:rPr>
      </w:pPr>
      <w:r>
        <w:rPr>
          <w:rFonts w:hint="eastAsia" w:ascii="楷体" w:hAnsi="楷体" w:eastAsia="楷体" w:cs="楷体"/>
          <w:sz w:val="32"/>
          <w:szCs w:val="32"/>
          <w:shd w:val="clear" w:fill="FFFFFF"/>
        </w:rPr>
        <w:t>（一）财政拨款支出决算总体情况。</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仿宋" w:hAnsi="仿宋" w:eastAsia="仿宋" w:cs="仿宋"/>
          <w:sz w:val="32"/>
          <w:szCs w:val="32"/>
        </w:rPr>
      </w:pPr>
      <w:r>
        <w:rPr>
          <w:rFonts w:hint="eastAsia" w:ascii="仿宋" w:hAnsi="仿宋" w:eastAsia="仿宋" w:cs="仿宋"/>
          <w:sz w:val="32"/>
          <w:szCs w:val="32"/>
          <w:shd w:val="clear" w:fill="FFFFFF"/>
        </w:rPr>
        <w:t>2020年度一般公共预算财政拨款支出</w:t>
      </w:r>
      <w:r>
        <w:rPr>
          <w:rFonts w:hint="eastAsia" w:ascii="仿宋" w:hAnsi="仿宋" w:eastAsia="仿宋" w:cs="仿宋"/>
          <w:sz w:val="32"/>
          <w:szCs w:val="32"/>
          <w:shd w:val="clear" w:fill="FFFFFF"/>
          <w:lang w:val="en-US" w:eastAsia="zh-CN"/>
        </w:rPr>
        <w:t>2156.67</w:t>
      </w:r>
      <w:r>
        <w:rPr>
          <w:rFonts w:hint="eastAsia" w:ascii="仿宋" w:hAnsi="仿宋" w:eastAsia="仿宋" w:cs="仿宋"/>
          <w:sz w:val="32"/>
          <w:szCs w:val="32"/>
          <w:shd w:val="clear" w:fill="FFFFFF"/>
        </w:rPr>
        <w:t>万元，占支出合计的100.00%。与上年度相比，一般公共预算财政拨款支出</w:t>
      </w:r>
      <w:r>
        <w:rPr>
          <w:rFonts w:hint="eastAsia" w:ascii="仿宋" w:hAnsi="仿宋" w:eastAsia="仿宋" w:cs="仿宋"/>
          <w:sz w:val="32"/>
          <w:szCs w:val="32"/>
          <w:shd w:val="clear" w:fill="FFFFFF"/>
          <w:lang w:val="en-US" w:eastAsia="zh-CN"/>
        </w:rPr>
        <w:t>增加95.56</w:t>
      </w:r>
      <w:r>
        <w:rPr>
          <w:rFonts w:hint="eastAsia" w:ascii="仿宋" w:hAnsi="仿宋" w:eastAsia="仿宋" w:cs="仿宋"/>
          <w:sz w:val="32"/>
          <w:szCs w:val="32"/>
          <w:shd w:val="clear" w:fill="FFFFFF"/>
        </w:rPr>
        <w:t>万元，</w:t>
      </w:r>
      <w:r>
        <w:rPr>
          <w:rFonts w:hint="eastAsia" w:ascii="仿宋" w:hAnsi="仿宋" w:eastAsia="仿宋" w:cs="仿宋"/>
          <w:sz w:val="32"/>
          <w:szCs w:val="32"/>
          <w:shd w:val="clear" w:fill="FFFFFF"/>
          <w:lang w:val="en-US" w:eastAsia="zh-CN"/>
        </w:rPr>
        <w:t>增长4.64%</w:t>
      </w:r>
      <w:r>
        <w:rPr>
          <w:rFonts w:hint="eastAsia" w:ascii="仿宋" w:hAnsi="仿宋" w:eastAsia="仿宋" w:cs="仿宋"/>
          <w:sz w:val="32"/>
          <w:szCs w:val="32"/>
          <w:shd w:val="clear" w:fill="FFFFFF"/>
        </w:rPr>
        <w:t>。主要原因是主要原因</w:t>
      </w:r>
      <w:r>
        <w:rPr>
          <w:rFonts w:hint="eastAsia" w:ascii="仿宋" w:hAnsi="仿宋" w:eastAsia="仿宋" w:cs="仿宋"/>
          <w:color w:val="000000" w:themeColor="text1"/>
          <w:sz w:val="32"/>
          <w:szCs w:val="32"/>
          <w:shd w:val="clear" w:fill="FFFFFF"/>
          <w14:textFill>
            <w14:solidFill>
              <w14:schemeClr w14:val="tx1"/>
            </w14:solidFill>
          </w14:textFill>
        </w:rPr>
        <w:t>是</w:t>
      </w:r>
      <w:r>
        <w:rPr>
          <w:rFonts w:hint="eastAsia" w:ascii="仿宋" w:hAnsi="仿宋" w:eastAsia="仿宋" w:cs="仿宋"/>
          <w:color w:val="000000" w:themeColor="text1"/>
          <w:sz w:val="32"/>
          <w:szCs w:val="32"/>
          <w:shd w:val="clear" w:fill="FFFFFF"/>
          <w:lang w:val="en-US" w:eastAsia="zh-CN"/>
          <w14:textFill>
            <w14:solidFill>
              <w14:schemeClr w14:val="tx1"/>
            </w14:solidFill>
          </w14:textFill>
        </w:rPr>
        <w:t>新招7名新人，人员经费较2019年度增加141.82万元，公用经费较2019年度增加25.19万元。由于疫情的影响，项目支出较2019年减少71.45万元。</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楷体" w:hAnsi="楷体" w:eastAsia="楷体" w:cs="楷体"/>
          <w:sz w:val="32"/>
          <w:szCs w:val="32"/>
        </w:rPr>
      </w:pPr>
      <w:r>
        <w:rPr>
          <w:rFonts w:hint="eastAsia" w:ascii="楷体" w:hAnsi="楷体" w:eastAsia="楷体" w:cs="楷体"/>
          <w:sz w:val="32"/>
          <w:szCs w:val="32"/>
          <w:shd w:val="clear" w:fill="FFFFFF"/>
        </w:rPr>
        <w:t>（二）财政拨款支出决算结构情况。</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仿宋" w:hAnsi="仿宋" w:eastAsia="仿宋" w:cs="仿宋"/>
          <w:sz w:val="32"/>
          <w:szCs w:val="32"/>
          <w:shd w:val="clear" w:fill="FFFFFF"/>
          <w:lang w:val="en-US" w:eastAsia="zh-CN"/>
        </w:rPr>
      </w:pPr>
      <w:r>
        <w:rPr>
          <w:rFonts w:hint="eastAsia" w:ascii="仿宋" w:hAnsi="仿宋" w:eastAsia="仿宋" w:cs="仿宋"/>
          <w:sz w:val="32"/>
          <w:szCs w:val="32"/>
          <w:shd w:val="clear" w:fill="FFFFFF"/>
        </w:rPr>
        <w:t>2020年度一般公共预算财政拨款支出</w:t>
      </w:r>
      <w:r>
        <w:rPr>
          <w:rFonts w:hint="eastAsia" w:ascii="仿宋" w:hAnsi="仿宋" w:eastAsia="仿宋" w:cs="仿宋"/>
          <w:sz w:val="32"/>
          <w:szCs w:val="32"/>
          <w:shd w:val="clear" w:fill="FFFFFF"/>
          <w:lang w:val="en-US" w:eastAsia="zh-CN"/>
        </w:rPr>
        <w:t>2156.67</w:t>
      </w:r>
      <w:r>
        <w:rPr>
          <w:rFonts w:hint="eastAsia" w:ascii="仿宋" w:hAnsi="仿宋" w:eastAsia="仿宋" w:cs="仿宋"/>
          <w:sz w:val="32"/>
          <w:szCs w:val="32"/>
          <w:shd w:val="clear" w:fill="FFFFFF"/>
        </w:rPr>
        <w:t>万元，</w:t>
      </w:r>
      <w:r>
        <w:rPr>
          <w:rFonts w:hint="eastAsia" w:ascii="仿宋" w:hAnsi="仿宋" w:eastAsia="仿宋" w:cs="仿宋"/>
          <w:sz w:val="32"/>
          <w:szCs w:val="32"/>
          <w:shd w:val="clear" w:fill="FFFFFF"/>
          <w:lang w:val="en-US" w:eastAsia="zh-CN"/>
        </w:rPr>
        <w:t>其中</w:t>
      </w:r>
      <w:r>
        <w:rPr>
          <w:rFonts w:hint="eastAsia" w:ascii="仿宋" w:hAnsi="仿宋" w:eastAsia="仿宋" w:cs="仿宋"/>
          <w:color w:val="auto"/>
          <w:sz w:val="32"/>
          <w:szCs w:val="32"/>
          <w:shd w:val="clear" w:fill="FFFFFF"/>
          <w:lang w:val="en-US" w:eastAsia="zh-CN"/>
        </w:rPr>
        <w:t>教育支出（类）</w:t>
      </w:r>
      <w:r>
        <w:rPr>
          <w:rFonts w:hint="eastAsia" w:ascii="仿宋" w:hAnsi="仿宋" w:eastAsia="仿宋" w:cs="仿宋"/>
          <w:sz w:val="32"/>
          <w:szCs w:val="32"/>
          <w:shd w:val="clear" w:fill="FFFFFF"/>
          <w:lang w:val="en-US" w:eastAsia="zh-CN"/>
        </w:rPr>
        <w:t>2156.67</w:t>
      </w:r>
      <w:r>
        <w:rPr>
          <w:rFonts w:hint="eastAsia" w:ascii="仿宋" w:hAnsi="仿宋" w:eastAsia="仿宋" w:cs="仿宋"/>
          <w:sz w:val="32"/>
          <w:szCs w:val="32"/>
          <w:shd w:val="clear" w:fill="FFFFFF"/>
        </w:rPr>
        <w:t>万元</w:t>
      </w: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rPr>
        <w:t>主要用于以下方面：</w:t>
      </w:r>
      <w:r>
        <w:rPr>
          <w:rFonts w:hint="eastAsia" w:ascii="仿宋" w:hAnsi="仿宋" w:eastAsia="仿宋" w:cs="仿宋"/>
          <w:sz w:val="32"/>
          <w:szCs w:val="32"/>
          <w:shd w:val="clear" w:fill="FFFFFF"/>
          <w:lang w:val="en-US" w:eastAsia="zh-CN"/>
        </w:rPr>
        <w:t>学前教育</w:t>
      </w:r>
      <w:r>
        <w:rPr>
          <w:rFonts w:hint="eastAsia" w:ascii="仿宋" w:hAnsi="仿宋" w:eastAsia="仿宋" w:cs="仿宋"/>
          <w:sz w:val="32"/>
          <w:szCs w:val="32"/>
          <w:shd w:val="clear" w:fill="FFFFFF"/>
        </w:rPr>
        <w:t>支出</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项</w:t>
      </w:r>
      <w:r>
        <w:rPr>
          <w:rFonts w:hint="eastAsia" w:ascii="仿宋" w:hAnsi="仿宋" w:eastAsia="仿宋" w:cs="仿宋"/>
          <w:color w:val="auto"/>
          <w:sz w:val="32"/>
          <w:szCs w:val="32"/>
          <w:shd w:val="clear" w:fill="FFFFFF"/>
          <w:lang w:eastAsia="zh-CN"/>
        </w:rPr>
        <w:t>）</w:t>
      </w:r>
      <w:r>
        <w:rPr>
          <w:rFonts w:hint="eastAsia" w:ascii="仿宋" w:hAnsi="仿宋" w:eastAsia="仿宋" w:cs="仿宋"/>
          <w:sz w:val="32"/>
          <w:szCs w:val="32"/>
          <w:shd w:val="clear" w:fill="FFFFFF"/>
          <w:lang w:val="en-US" w:eastAsia="zh-CN"/>
        </w:rPr>
        <w:t>2154.87</w:t>
      </w:r>
      <w:r>
        <w:rPr>
          <w:rFonts w:hint="eastAsia" w:ascii="仿宋" w:hAnsi="仿宋" w:eastAsia="仿宋" w:cs="仿宋"/>
          <w:sz w:val="32"/>
          <w:szCs w:val="32"/>
          <w:shd w:val="clear" w:fill="FFFFFF"/>
        </w:rPr>
        <w:t>万元，占</w:t>
      </w:r>
      <w:r>
        <w:rPr>
          <w:rFonts w:hint="eastAsia" w:ascii="仿宋" w:hAnsi="仿宋" w:eastAsia="仿宋" w:cs="仿宋"/>
          <w:sz w:val="32"/>
          <w:szCs w:val="32"/>
          <w:shd w:val="clear" w:fill="FFFFFF"/>
          <w:lang w:val="en-US" w:eastAsia="zh-CN"/>
        </w:rPr>
        <w:t>99.92</w:t>
      </w:r>
      <w:r>
        <w:rPr>
          <w:rFonts w:hint="eastAsia" w:ascii="仿宋" w:hAnsi="仿宋" w:eastAsia="仿宋" w:cs="仿宋"/>
          <w:sz w:val="32"/>
          <w:szCs w:val="32"/>
          <w:shd w:val="clear" w:fill="FFFFFF"/>
        </w:rPr>
        <w:t>%；</w:t>
      </w:r>
      <w:r>
        <w:rPr>
          <w:rFonts w:hint="eastAsia" w:ascii="仿宋" w:hAnsi="仿宋" w:eastAsia="仿宋" w:cs="仿宋"/>
          <w:sz w:val="32"/>
          <w:szCs w:val="32"/>
          <w:shd w:val="clear" w:fill="FFFFFF"/>
          <w:lang w:val="en-US" w:eastAsia="zh-CN"/>
        </w:rPr>
        <w:t>其他教育附加安排的</w:t>
      </w:r>
      <w:r>
        <w:rPr>
          <w:rFonts w:hint="eastAsia" w:ascii="仿宋" w:hAnsi="仿宋" w:eastAsia="仿宋" w:cs="仿宋"/>
          <w:sz w:val="32"/>
          <w:szCs w:val="32"/>
          <w:shd w:val="clear" w:fill="FFFFFF"/>
        </w:rPr>
        <w:t>支出</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项</w:t>
      </w:r>
      <w:r>
        <w:rPr>
          <w:rFonts w:hint="eastAsia" w:ascii="仿宋" w:hAnsi="仿宋" w:eastAsia="仿宋" w:cs="仿宋"/>
          <w:color w:val="auto"/>
          <w:sz w:val="32"/>
          <w:szCs w:val="32"/>
          <w:shd w:val="clear" w:fill="FFFFFF"/>
          <w:lang w:eastAsia="zh-CN"/>
        </w:rPr>
        <w:t>）</w:t>
      </w:r>
      <w:r>
        <w:rPr>
          <w:rFonts w:hint="eastAsia" w:ascii="仿宋" w:hAnsi="仿宋" w:eastAsia="仿宋" w:cs="仿宋"/>
          <w:sz w:val="32"/>
          <w:szCs w:val="32"/>
          <w:shd w:val="clear" w:fill="FFFFFF"/>
          <w:lang w:val="en-US" w:eastAsia="zh-CN"/>
        </w:rPr>
        <w:t>1.8</w:t>
      </w:r>
      <w:r>
        <w:rPr>
          <w:rFonts w:hint="eastAsia" w:ascii="仿宋" w:hAnsi="仿宋" w:eastAsia="仿宋" w:cs="仿宋"/>
          <w:sz w:val="32"/>
          <w:szCs w:val="32"/>
          <w:shd w:val="clear" w:fill="FFFFFF"/>
        </w:rPr>
        <w:t>万元，占</w:t>
      </w:r>
      <w:r>
        <w:rPr>
          <w:rFonts w:hint="eastAsia" w:ascii="仿宋" w:hAnsi="仿宋" w:eastAsia="仿宋" w:cs="仿宋"/>
          <w:sz w:val="32"/>
          <w:szCs w:val="32"/>
          <w:shd w:val="clear" w:fill="FFFFFF"/>
          <w:lang w:val="en-US" w:eastAsia="zh-CN"/>
        </w:rPr>
        <w:t>0.08</w:t>
      </w:r>
      <w:r>
        <w:rPr>
          <w:rFonts w:hint="eastAsia" w:ascii="仿宋" w:hAnsi="仿宋" w:eastAsia="仿宋" w:cs="仿宋"/>
          <w:sz w:val="32"/>
          <w:szCs w:val="32"/>
          <w:shd w:val="clear" w:fill="FFFFFF"/>
        </w:rPr>
        <w:t>%。</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楷体" w:hAnsi="楷体" w:eastAsia="楷体" w:cs="楷体"/>
          <w:sz w:val="32"/>
          <w:szCs w:val="32"/>
          <w:shd w:val="clear" w:fill="FFFFFF"/>
        </w:rPr>
      </w:pP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楷体" w:hAnsi="楷体" w:eastAsia="楷体" w:cs="楷体"/>
          <w:color w:val="auto"/>
          <w:sz w:val="32"/>
          <w:szCs w:val="32"/>
        </w:rPr>
      </w:pPr>
      <w:r>
        <w:rPr>
          <w:rFonts w:hint="eastAsia" w:ascii="楷体" w:hAnsi="楷体" w:eastAsia="楷体" w:cs="楷体"/>
          <w:color w:val="auto"/>
          <w:sz w:val="32"/>
          <w:szCs w:val="32"/>
          <w:shd w:val="clear" w:fill="FFFFFF"/>
        </w:rPr>
        <w:t>（三）财政拨款支出决算具体情况。</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2020年度一般公共预算财政拨款支出年初预算为</w:t>
      </w:r>
      <w:r>
        <w:rPr>
          <w:rFonts w:hint="eastAsia" w:ascii="仿宋" w:hAnsi="仿宋" w:eastAsia="仿宋" w:cs="仿宋"/>
          <w:color w:val="auto"/>
          <w:sz w:val="32"/>
          <w:szCs w:val="32"/>
          <w:shd w:val="clear" w:fill="FFFFFF"/>
          <w:lang w:val="en-US" w:eastAsia="zh-CN"/>
        </w:rPr>
        <w:t>1910.08</w:t>
      </w:r>
      <w:r>
        <w:rPr>
          <w:rFonts w:hint="eastAsia" w:ascii="仿宋" w:hAnsi="仿宋" w:eastAsia="仿宋" w:cs="仿宋"/>
          <w:color w:val="auto"/>
          <w:sz w:val="32"/>
          <w:szCs w:val="32"/>
          <w:shd w:val="clear" w:fill="FFFFFF"/>
        </w:rPr>
        <w:t>万元，支出决算为</w:t>
      </w:r>
      <w:r>
        <w:rPr>
          <w:rFonts w:hint="eastAsia" w:ascii="仿宋" w:hAnsi="仿宋" w:eastAsia="仿宋" w:cs="仿宋"/>
          <w:color w:val="auto"/>
          <w:sz w:val="32"/>
          <w:szCs w:val="32"/>
          <w:shd w:val="clear" w:fill="FFFFFF"/>
          <w:lang w:val="en-US" w:eastAsia="zh-CN"/>
        </w:rPr>
        <w:t>2156.67</w:t>
      </w:r>
      <w:r>
        <w:rPr>
          <w:rFonts w:hint="eastAsia" w:ascii="仿宋" w:hAnsi="仿宋" w:eastAsia="仿宋" w:cs="仿宋"/>
          <w:color w:val="auto"/>
          <w:sz w:val="32"/>
          <w:szCs w:val="32"/>
          <w:shd w:val="clear" w:fill="FFFFFF"/>
        </w:rPr>
        <w:t>万元，完成年初预算的</w:t>
      </w:r>
      <w:r>
        <w:rPr>
          <w:rFonts w:hint="eastAsia" w:ascii="仿宋" w:hAnsi="仿宋" w:eastAsia="仿宋" w:cs="仿宋"/>
          <w:color w:val="auto"/>
          <w:sz w:val="32"/>
          <w:szCs w:val="32"/>
          <w:shd w:val="clear" w:fill="FFFFFF"/>
          <w:lang w:val="en-US" w:eastAsia="zh-CN"/>
        </w:rPr>
        <w:t>112.91</w:t>
      </w:r>
      <w:r>
        <w:rPr>
          <w:rFonts w:hint="eastAsia" w:ascii="仿宋" w:hAnsi="仿宋" w:eastAsia="仿宋" w:cs="仿宋"/>
          <w:color w:val="auto"/>
          <w:sz w:val="32"/>
          <w:szCs w:val="32"/>
          <w:shd w:val="clear" w:fill="FFFFFF"/>
        </w:rPr>
        <w:t>%。其中：</w:t>
      </w:r>
    </w:p>
    <w:p>
      <w:pPr>
        <w:pStyle w:val="5"/>
        <w:keepNext w:val="0"/>
        <w:keepLines w:val="0"/>
        <w:pageBreakBefore w:val="0"/>
        <w:widowControl/>
        <w:numPr>
          <w:ilvl w:val="0"/>
          <w:numId w:val="3"/>
        </w:numPr>
        <w:suppressLineNumbers w:val="0"/>
        <w:kinsoku/>
        <w:overflowPunct/>
        <w:topLinePunct w:val="0"/>
        <w:bidi w:val="0"/>
        <w:spacing w:beforeAutospacing="0" w:line="560" w:lineRule="exact"/>
        <w:ind w:left="0" w:right="75" w:firstLine="640" w:firstLineChars="200"/>
        <w:jc w:val="both"/>
        <w:rPr>
          <w:rFonts w:hint="eastAsia" w:ascii="仿宋" w:hAnsi="仿宋" w:eastAsia="仿宋" w:cs="仿宋"/>
          <w:color w:val="FF0000"/>
          <w:sz w:val="32"/>
          <w:szCs w:val="32"/>
          <w:shd w:val="clear" w:fill="FFFFFF"/>
        </w:rPr>
      </w:pPr>
      <w:r>
        <w:rPr>
          <w:rFonts w:hint="eastAsia" w:ascii="仿宋" w:hAnsi="仿宋" w:eastAsia="仿宋" w:cs="仿宋"/>
          <w:color w:val="auto"/>
          <w:sz w:val="32"/>
          <w:szCs w:val="32"/>
          <w:shd w:val="clear" w:fill="FFFFFF"/>
          <w:lang w:val="en-US" w:eastAsia="zh-CN"/>
        </w:rPr>
        <w:t>教育支出</w:t>
      </w:r>
      <w:r>
        <w:rPr>
          <w:rFonts w:hint="eastAsia" w:ascii="仿宋" w:hAnsi="仿宋" w:eastAsia="仿宋" w:cs="仿宋"/>
          <w:color w:val="auto"/>
          <w:sz w:val="32"/>
          <w:szCs w:val="32"/>
          <w:shd w:val="clear" w:fill="FFFFFF"/>
        </w:rPr>
        <w:t>（类）</w:t>
      </w:r>
      <w:r>
        <w:rPr>
          <w:rFonts w:hint="eastAsia" w:ascii="仿宋" w:hAnsi="仿宋" w:eastAsia="仿宋" w:cs="仿宋"/>
          <w:color w:val="auto"/>
          <w:sz w:val="32"/>
          <w:szCs w:val="32"/>
          <w:shd w:val="clear" w:fill="FFFFFF"/>
          <w:lang w:val="en-US" w:eastAsia="zh-CN"/>
        </w:rPr>
        <w:t>普通教育</w:t>
      </w:r>
      <w:r>
        <w:rPr>
          <w:rFonts w:hint="eastAsia" w:ascii="仿宋" w:hAnsi="仿宋" w:eastAsia="仿宋" w:cs="仿宋"/>
          <w:color w:val="auto"/>
          <w:sz w:val="32"/>
          <w:szCs w:val="32"/>
          <w:shd w:val="clear" w:fill="FFFFFF"/>
        </w:rPr>
        <w:t>（款）</w:t>
      </w:r>
      <w:r>
        <w:rPr>
          <w:rFonts w:hint="eastAsia" w:ascii="仿宋" w:hAnsi="仿宋" w:eastAsia="仿宋" w:cs="仿宋"/>
          <w:color w:val="auto"/>
          <w:sz w:val="32"/>
          <w:szCs w:val="32"/>
          <w:shd w:val="clear" w:fill="FFFFFF"/>
          <w:lang w:val="en-US" w:eastAsia="zh-CN"/>
        </w:rPr>
        <w:t>学前教育</w:t>
      </w:r>
      <w:r>
        <w:rPr>
          <w:rFonts w:hint="eastAsia" w:ascii="仿宋" w:hAnsi="仿宋" w:eastAsia="仿宋" w:cs="仿宋"/>
          <w:color w:val="auto"/>
          <w:sz w:val="32"/>
          <w:szCs w:val="32"/>
          <w:shd w:val="clear" w:fill="FFFFFF"/>
        </w:rPr>
        <w:t>（项）。年初预算为</w:t>
      </w:r>
      <w:r>
        <w:rPr>
          <w:rFonts w:hint="eastAsia" w:ascii="仿宋" w:hAnsi="仿宋" w:eastAsia="仿宋" w:cs="仿宋"/>
          <w:color w:val="auto"/>
          <w:sz w:val="32"/>
          <w:szCs w:val="32"/>
          <w:shd w:val="clear" w:fill="FFFFFF"/>
          <w:lang w:val="en-US" w:eastAsia="zh-CN"/>
        </w:rPr>
        <w:t>1910.08</w:t>
      </w:r>
      <w:r>
        <w:rPr>
          <w:rFonts w:hint="eastAsia" w:ascii="仿宋" w:hAnsi="仿宋" w:eastAsia="仿宋" w:cs="仿宋"/>
          <w:color w:val="auto"/>
          <w:sz w:val="32"/>
          <w:szCs w:val="32"/>
          <w:shd w:val="clear" w:fill="FFFFFF"/>
        </w:rPr>
        <w:t>万元，支出决算为</w:t>
      </w:r>
      <w:r>
        <w:rPr>
          <w:rFonts w:hint="eastAsia" w:ascii="仿宋" w:hAnsi="仿宋" w:eastAsia="仿宋" w:cs="仿宋"/>
          <w:color w:val="auto"/>
          <w:sz w:val="32"/>
          <w:szCs w:val="32"/>
          <w:shd w:val="clear" w:fill="FFFFFF"/>
          <w:lang w:val="en-US" w:eastAsia="zh-CN"/>
        </w:rPr>
        <w:t>2154.87</w:t>
      </w:r>
      <w:r>
        <w:rPr>
          <w:rFonts w:hint="eastAsia" w:ascii="仿宋" w:hAnsi="仿宋" w:eastAsia="仿宋" w:cs="仿宋"/>
          <w:color w:val="auto"/>
          <w:sz w:val="32"/>
          <w:szCs w:val="32"/>
          <w:shd w:val="clear" w:fill="FFFFFF"/>
        </w:rPr>
        <w:t>万元，完成年初预算的</w:t>
      </w:r>
      <w:r>
        <w:rPr>
          <w:rFonts w:hint="eastAsia" w:ascii="仿宋" w:hAnsi="仿宋" w:eastAsia="仿宋" w:cs="仿宋"/>
          <w:color w:val="auto"/>
          <w:sz w:val="32"/>
          <w:szCs w:val="32"/>
          <w:shd w:val="clear" w:fill="FFFFFF"/>
          <w:lang w:val="en-US" w:eastAsia="zh-CN"/>
        </w:rPr>
        <w:t>112.82</w:t>
      </w:r>
      <w:r>
        <w:rPr>
          <w:rFonts w:hint="eastAsia" w:ascii="仿宋" w:hAnsi="仿宋" w:eastAsia="仿宋" w:cs="仿宋"/>
          <w:color w:val="auto"/>
          <w:sz w:val="32"/>
          <w:szCs w:val="32"/>
          <w:shd w:val="clear" w:fill="FFFFFF"/>
        </w:rPr>
        <w:t>%。决算数与年初预算数存在差异的主要原因是</w:t>
      </w:r>
      <w:r>
        <w:rPr>
          <w:rFonts w:hint="eastAsia" w:ascii="仿宋" w:hAnsi="仿宋" w:eastAsia="仿宋" w:cs="仿宋"/>
          <w:color w:val="auto"/>
          <w:sz w:val="32"/>
          <w:szCs w:val="32"/>
          <w:shd w:val="clear" w:fill="FFFFFF"/>
          <w:lang w:val="en-US" w:eastAsia="zh-CN"/>
        </w:rPr>
        <w:t>年中追加项目“2020年第三批基础教育发展专项（基础教育教学改革和六一慰问）”10.00万元，年中追加项目“市政府机关幼儿园六一慰问费”4.00万元，</w:t>
      </w:r>
      <w:r>
        <w:rPr>
          <w:rFonts w:hint="eastAsia" w:ascii="仿宋" w:hAnsi="仿宋" w:eastAsia="仿宋" w:cs="仿宋"/>
          <w:b w:val="0"/>
          <w:bCs w:val="0"/>
          <w:color w:val="auto"/>
          <w:sz w:val="32"/>
          <w:szCs w:val="32"/>
          <w:shd w:val="clear" w:fill="FFFFFF"/>
          <w:lang w:val="en-US" w:eastAsia="zh-CN"/>
        </w:rPr>
        <w:t>人员晋级晋档导致的福利待遇提升，新招7名新人，人员经费增加等</w:t>
      </w:r>
      <w:r>
        <w:rPr>
          <w:rFonts w:hint="eastAsia" w:ascii="仿宋" w:hAnsi="仿宋" w:eastAsia="仿宋" w:cs="仿宋"/>
          <w:color w:val="auto"/>
          <w:sz w:val="32"/>
          <w:szCs w:val="32"/>
          <w:shd w:val="clear" w:fill="FFFFFF"/>
        </w:rPr>
        <w:t>。</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default" w:ascii="仿宋" w:hAnsi="仿宋" w:eastAsia="仿宋" w:cs="仿宋"/>
          <w:color w:val="FF0000"/>
          <w:sz w:val="32"/>
          <w:szCs w:val="32"/>
          <w:shd w:val="clear" w:fill="FFFFFF"/>
          <w:lang w:val="en-US"/>
        </w:rPr>
      </w:pPr>
      <w:r>
        <w:rPr>
          <w:rFonts w:hint="eastAsia" w:ascii="仿宋" w:hAnsi="仿宋" w:eastAsia="仿宋" w:cs="仿宋"/>
          <w:color w:val="auto"/>
          <w:sz w:val="32"/>
          <w:szCs w:val="32"/>
          <w:shd w:val="clear" w:fill="FFFFFF"/>
        </w:rPr>
        <w:t>2．</w:t>
      </w:r>
      <w:r>
        <w:rPr>
          <w:rFonts w:hint="eastAsia" w:ascii="仿宋" w:hAnsi="仿宋" w:eastAsia="仿宋" w:cs="仿宋"/>
          <w:color w:val="auto"/>
          <w:sz w:val="32"/>
          <w:szCs w:val="32"/>
          <w:shd w:val="clear" w:fill="FFFFFF"/>
          <w:lang w:val="en-US" w:eastAsia="zh-CN"/>
        </w:rPr>
        <w:t>教育支出</w:t>
      </w:r>
      <w:r>
        <w:rPr>
          <w:rFonts w:hint="eastAsia" w:ascii="仿宋" w:hAnsi="仿宋" w:eastAsia="仿宋" w:cs="仿宋"/>
          <w:color w:val="auto"/>
          <w:sz w:val="32"/>
          <w:szCs w:val="32"/>
          <w:shd w:val="clear" w:fill="FFFFFF"/>
        </w:rPr>
        <w:t>（类）</w:t>
      </w:r>
      <w:r>
        <w:rPr>
          <w:rFonts w:hint="eastAsia" w:ascii="仿宋" w:hAnsi="仿宋" w:eastAsia="仿宋" w:cs="仿宋"/>
          <w:color w:val="auto"/>
          <w:sz w:val="32"/>
          <w:szCs w:val="32"/>
          <w:shd w:val="clear" w:fill="FFFFFF"/>
          <w:lang w:val="en-US" w:eastAsia="zh-CN"/>
        </w:rPr>
        <w:t>教育费附加安排的支出</w:t>
      </w:r>
      <w:r>
        <w:rPr>
          <w:rFonts w:hint="eastAsia" w:ascii="仿宋" w:hAnsi="仿宋" w:eastAsia="仿宋" w:cs="仿宋"/>
          <w:color w:val="auto"/>
          <w:sz w:val="32"/>
          <w:szCs w:val="32"/>
          <w:shd w:val="clear" w:fill="FFFFFF"/>
        </w:rPr>
        <w:t>（款）</w:t>
      </w:r>
      <w:r>
        <w:rPr>
          <w:rFonts w:hint="eastAsia" w:ascii="仿宋" w:hAnsi="仿宋" w:eastAsia="仿宋" w:cs="仿宋"/>
          <w:color w:val="auto"/>
          <w:sz w:val="32"/>
          <w:szCs w:val="32"/>
          <w:shd w:val="clear" w:fill="FFFFFF"/>
          <w:lang w:val="en-US" w:eastAsia="zh-CN"/>
        </w:rPr>
        <w:t>其他教育费附加安排的支出</w:t>
      </w:r>
      <w:r>
        <w:rPr>
          <w:rFonts w:hint="eastAsia" w:ascii="仿宋" w:hAnsi="仿宋" w:eastAsia="仿宋" w:cs="仿宋"/>
          <w:color w:val="auto"/>
          <w:sz w:val="32"/>
          <w:szCs w:val="32"/>
          <w:shd w:val="clear" w:fill="FFFFFF"/>
        </w:rPr>
        <w:t>（项）。年初预算为</w:t>
      </w:r>
      <w:r>
        <w:rPr>
          <w:rFonts w:hint="eastAsia" w:ascii="仿宋" w:hAnsi="仿宋" w:eastAsia="仿宋" w:cs="仿宋"/>
          <w:color w:val="auto"/>
          <w:sz w:val="32"/>
          <w:szCs w:val="32"/>
          <w:shd w:val="clear" w:fill="FFFFFF"/>
          <w:lang w:val="en-US" w:eastAsia="zh-CN"/>
        </w:rPr>
        <w:t>0.00</w:t>
      </w:r>
      <w:r>
        <w:rPr>
          <w:rFonts w:hint="eastAsia" w:ascii="仿宋" w:hAnsi="仿宋" w:eastAsia="仿宋" w:cs="仿宋"/>
          <w:color w:val="auto"/>
          <w:sz w:val="32"/>
          <w:szCs w:val="32"/>
          <w:shd w:val="clear" w:fill="FFFFFF"/>
        </w:rPr>
        <w:t>万元，支出决算为</w:t>
      </w:r>
      <w:r>
        <w:rPr>
          <w:rFonts w:hint="eastAsia" w:ascii="仿宋" w:hAnsi="仿宋" w:eastAsia="仿宋" w:cs="仿宋"/>
          <w:color w:val="auto"/>
          <w:sz w:val="32"/>
          <w:szCs w:val="32"/>
          <w:shd w:val="clear" w:fill="FFFFFF"/>
          <w:lang w:val="en-US" w:eastAsia="zh-CN"/>
        </w:rPr>
        <w:t>1.80</w:t>
      </w:r>
      <w:r>
        <w:rPr>
          <w:rFonts w:hint="eastAsia" w:ascii="仿宋" w:hAnsi="仿宋" w:eastAsia="仿宋" w:cs="仿宋"/>
          <w:color w:val="auto"/>
          <w:sz w:val="32"/>
          <w:szCs w:val="32"/>
          <w:shd w:val="clear" w:fill="FFFFFF"/>
        </w:rPr>
        <w:t>万元。决算数与年初预算数存在差异的主要原因是</w:t>
      </w:r>
      <w:r>
        <w:rPr>
          <w:rFonts w:hint="eastAsia" w:ascii="仿宋" w:hAnsi="仿宋" w:eastAsia="仿宋" w:cs="仿宋"/>
          <w:color w:val="auto"/>
          <w:sz w:val="32"/>
          <w:szCs w:val="32"/>
          <w:shd w:val="clear" w:fill="FFFFFF"/>
          <w:lang w:val="en-US" w:eastAsia="zh-CN"/>
        </w:rPr>
        <w:t>年中追加项目“2020年上半年中小学卓越教师经费”0.9万元、“2020年下半年中小学卓越教师经费”0.9万元，此经费由长沙市教育局、长沙市财政局、长沙市人力资源和社会保障局统筹安排，不作为年初预算。</w:t>
      </w: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shd w:val="clear" w:fill="FFFFFF"/>
        </w:rPr>
        <w:t>六、一般公共预算财政拨款基本支出决算情况说明</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default" w:ascii="仿宋" w:hAnsi="仿宋" w:eastAsia="仿宋" w:cs="仿宋"/>
          <w:color w:val="auto"/>
          <w:sz w:val="32"/>
          <w:szCs w:val="32"/>
          <w:lang w:val="en-US"/>
        </w:rPr>
      </w:pPr>
      <w:r>
        <w:rPr>
          <w:rFonts w:hint="eastAsia" w:ascii="仿宋" w:hAnsi="仿宋" w:eastAsia="仿宋" w:cs="仿宋"/>
          <w:sz w:val="32"/>
          <w:szCs w:val="32"/>
          <w:shd w:val="clear" w:fill="FFFFFF"/>
        </w:rPr>
        <w:t>2020年度一般公共预算财政拨款基本支出</w:t>
      </w:r>
      <w:r>
        <w:rPr>
          <w:rFonts w:hint="eastAsia" w:ascii="仿宋" w:hAnsi="仿宋" w:eastAsia="仿宋" w:cs="仿宋"/>
          <w:sz w:val="32"/>
          <w:szCs w:val="32"/>
          <w:shd w:val="clear" w:fill="FFFFFF"/>
          <w:lang w:val="en-US" w:eastAsia="zh-CN"/>
        </w:rPr>
        <w:t>2045.80</w:t>
      </w:r>
      <w:r>
        <w:rPr>
          <w:rFonts w:hint="eastAsia" w:ascii="仿宋" w:hAnsi="仿宋" w:eastAsia="仿宋" w:cs="仿宋"/>
          <w:sz w:val="32"/>
          <w:szCs w:val="32"/>
          <w:shd w:val="clear" w:fill="FFFFFF"/>
        </w:rPr>
        <w:t>万元。其中：人员经费</w:t>
      </w:r>
      <w:r>
        <w:rPr>
          <w:rFonts w:hint="eastAsia" w:ascii="仿宋" w:hAnsi="仿宋" w:eastAsia="仿宋" w:cs="仿宋"/>
          <w:sz w:val="32"/>
          <w:szCs w:val="32"/>
          <w:shd w:val="clear" w:fill="FFFFFF"/>
          <w:lang w:val="en-US" w:eastAsia="zh-CN"/>
        </w:rPr>
        <w:t>1924.06</w:t>
      </w:r>
      <w:r>
        <w:rPr>
          <w:rFonts w:hint="eastAsia" w:ascii="仿宋" w:hAnsi="仿宋" w:eastAsia="仿宋" w:cs="仿宋"/>
          <w:sz w:val="32"/>
          <w:szCs w:val="32"/>
          <w:shd w:val="clear" w:fill="FFFFFF"/>
        </w:rPr>
        <w:t>万元，主要包括：基本工资</w:t>
      </w:r>
      <w:r>
        <w:rPr>
          <w:rFonts w:hint="eastAsia" w:ascii="仿宋" w:hAnsi="仿宋" w:eastAsia="仿宋" w:cs="仿宋"/>
          <w:sz w:val="32"/>
          <w:szCs w:val="32"/>
          <w:shd w:val="clear" w:fill="FFFFFF"/>
          <w:lang w:val="en-US" w:eastAsia="zh-CN"/>
        </w:rPr>
        <w:t>241.83万元</w:t>
      </w:r>
      <w:r>
        <w:rPr>
          <w:rFonts w:hint="eastAsia" w:ascii="仿宋" w:hAnsi="仿宋" w:eastAsia="仿宋" w:cs="仿宋"/>
          <w:sz w:val="32"/>
          <w:szCs w:val="32"/>
          <w:shd w:val="clear" w:fill="FFFFFF"/>
        </w:rPr>
        <w:t>、津贴补贴</w:t>
      </w:r>
      <w:r>
        <w:rPr>
          <w:rFonts w:hint="eastAsia" w:ascii="仿宋" w:hAnsi="仿宋" w:eastAsia="仿宋" w:cs="仿宋"/>
          <w:sz w:val="32"/>
          <w:szCs w:val="32"/>
          <w:shd w:val="clear" w:fill="FFFFFF"/>
          <w:lang w:val="en-US" w:eastAsia="zh-CN"/>
        </w:rPr>
        <w:t>21.51万元</w:t>
      </w:r>
      <w:r>
        <w:rPr>
          <w:rFonts w:hint="eastAsia" w:ascii="仿宋" w:hAnsi="仿宋" w:eastAsia="仿宋" w:cs="仿宋"/>
          <w:sz w:val="32"/>
          <w:szCs w:val="32"/>
          <w:shd w:val="clear" w:fill="FFFFFF"/>
        </w:rPr>
        <w:t>、</w:t>
      </w:r>
      <w:r>
        <w:rPr>
          <w:rFonts w:hint="eastAsia" w:ascii="仿宋" w:hAnsi="仿宋" w:eastAsia="仿宋" w:cs="仿宋"/>
          <w:sz w:val="32"/>
          <w:szCs w:val="32"/>
          <w:shd w:val="clear" w:fill="FFFFFF"/>
          <w:lang w:val="en-US" w:eastAsia="zh-CN"/>
        </w:rPr>
        <w:t>奖金545.61万元、绩效工资264.54、</w:t>
      </w:r>
      <w:r>
        <w:rPr>
          <w:rFonts w:hint="eastAsia" w:ascii="仿宋" w:hAnsi="仿宋" w:eastAsia="仿宋" w:cs="仿宋"/>
          <w:sz w:val="32"/>
          <w:szCs w:val="32"/>
          <w:shd w:val="clear" w:fill="FFFFFF"/>
        </w:rPr>
        <w:t>机关事业单位基本养老保险缴费</w:t>
      </w:r>
      <w:r>
        <w:rPr>
          <w:rFonts w:hint="eastAsia" w:ascii="仿宋" w:hAnsi="仿宋" w:eastAsia="仿宋" w:cs="仿宋"/>
          <w:sz w:val="32"/>
          <w:szCs w:val="32"/>
          <w:shd w:val="clear" w:fill="FFFFFF"/>
          <w:lang w:val="en-US" w:eastAsia="zh-CN"/>
        </w:rPr>
        <w:t>79.94万元</w:t>
      </w:r>
      <w:r>
        <w:rPr>
          <w:rFonts w:hint="eastAsia" w:ascii="仿宋" w:hAnsi="仿宋" w:eastAsia="仿宋" w:cs="仿宋"/>
          <w:sz w:val="32"/>
          <w:szCs w:val="32"/>
          <w:shd w:val="clear" w:fill="FFFFFF"/>
        </w:rPr>
        <w:t>、职业年金缴费</w:t>
      </w:r>
      <w:r>
        <w:rPr>
          <w:rFonts w:hint="eastAsia" w:ascii="仿宋" w:hAnsi="仿宋" w:eastAsia="仿宋" w:cs="仿宋"/>
          <w:sz w:val="32"/>
          <w:szCs w:val="32"/>
          <w:shd w:val="clear" w:fill="FFFFFF"/>
          <w:lang w:val="en-US" w:eastAsia="zh-CN"/>
        </w:rPr>
        <w:t>40.00万元、职工基本医疗保险缴费39.98万元，公务员医疗补助缴费37.02万元</w:t>
      </w:r>
      <w:r>
        <w:rPr>
          <w:rFonts w:hint="eastAsia" w:ascii="仿宋" w:hAnsi="仿宋" w:eastAsia="仿宋" w:cs="仿宋"/>
          <w:sz w:val="32"/>
          <w:szCs w:val="32"/>
          <w:shd w:val="clear" w:fill="FFFFFF"/>
        </w:rPr>
        <w:t>、其他社会保障缴费</w:t>
      </w:r>
      <w:r>
        <w:rPr>
          <w:rFonts w:hint="eastAsia" w:ascii="仿宋" w:hAnsi="仿宋" w:eastAsia="仿宋" w:cs="仿宋"/>
          <w:sz w:val="32"/>
          <w:szCs w:val="32"/>
          <w:shd w:val="clear" w:fill="FFFFFF"/>
          <w:lang w:val="en-US" w:eastAsia="zh-CN"/>
        </w:rPr>
        <w:t>9.38万元</w:t>
      </w:r>
      <w:r>
        <w:rPr>
          <w:rFonts w:hint="eastAsia" w:ascii="仿宋" w:hAnsi="仿宋" w:eastAsia="仿宋" w:cs="仿宋"/>
          <w:sz w:val="32"/>
          <w:szCs w:val="32"/>
          <w:shd w:val="clear" w:fill="FFFFFF"/>
        </w:rPr>
        <w:t>、</w:t>
      </w:r>
      <w:r>
        <w:rPr>
          <w:rFonts w:hint="eastAsia" w:ascii="仿宋" w:hAnsi="仿宋" w:eastAsia="仿宋" w:cs="仿宋"/>
          <w:sz w:val="32"/>
          <w:szCs w:val="32"/>
          <w:shd w:val="clear" w:fill="FFFFFF"/>
          <w:lang w:val="en-US" w:eastAsia="zh-CN"/>
        </w:rPr>
        <w:t>住房公积金129.68万元、</w:t>
      </w:r>
      <w:r>
        <w:rPr>
          <w:rFonts w:hint="eastAsia" w:ascii="仿宋" w:hAnsi="仿宋" w:eastAsia="仿宋" w:cs="仿宋"/>
          <w:sz w:val="32"/>
          <w:szCs w:val="32"/>
          <w:shd w:val="clear" w:fill="FFFFFF"/>
        </w:rPr>
        <w:t>其他工资福利支出</w:t>
      </w:r>
      <w:r>
        <w:rPr>
          <w:rFonts w:hint="eastAsia" w:ascii="仿宋" w:hAnsi="仿宋" w:eastAsia="仿宋" w:cs="仿宋"/>
          <w:sz w:val="32"/>
          <w:szCs w:val="32"/>
          <w:shd w:val="clear" w:fill="FFFFFF"/>
          <w:lang w:val="en-US" w:eastAsia="zh-CN"/>
        </w:rPr>
        <w:t>291.72万元</w:t>
      </w:r>
      <w:r>
        <w:rPr>
          <w:rFonts w:hint="eastAsia" w:ascii="仿宋" w:hAnsi="仿宋" w:eastAsia="仿宋" w:cs="仿宋"/>
          <w:sz w:val="32"/>
          <w:szCs w:val="32"/>
          <w:shd w:val="clear" w:fill="FFFFFF"/>
        </w:rPr>
        <w:t>、退休费</w:t>
      </w:r>
      <w:r>
        <w:rPr>
          <w:rFonts w:hint="eastAsia" w:ascii="仿宋" w:hAnsi="仿宋" w:eastAsia="仿宋" w:cs="仿宋"/>
          <w:sz w:val="32"/>
          <w:szCs w:val="32"/>
          <w:shd w:val="clear" w:fill="FFFFFF"/>
          <w:lang w:val="en-US" w:eastAsia="zh-CN"/>
        </w:rPr>
        <w:t>77.62万元</w:t>
      </w:r>
      <w:r>
        <w:rPr>
          <w:rFonts w:hint="eastAsia" w:ascii="仿宋" w:hAnsi="仿宋" w:eastAsia="仿宋" w:cs="仿宋"/>
          <w:sz w:val="32"/>
          <w:szCs w:val="32"/>
          <w:shd w:val="clear" w:fill="FFFFFF"/>
        </w:rPr>
        <w:t>、</w:t>
      </w:r>
      <w:r>
        <w:rPr>
          <w:rFonts w:hint="eastAsia" w:ascii="仿宋" w:hAnsi="仿宋" w:eastAsia="仿宋" w:cs="仿宋"/>
          <w:sz w:val="32"/>
          <w:szCs w:val="32"/>
          <w:shd w:val="clear" w:fill="FFFFFF"/>
          <w:lang w:val="en-US" w:eastAsia="zh-CN"/>
        </w:rPr>
        <w:t>奖励金0.14万元、其他对个人和家庭的补助145.09万元，</w:t>
      </w:r>
      <w:r>
        <w:rPr>
          <w:rFonts w:hint="eastAsia" w:ascii="仿宋" w:hAnsi="仿宋" w:eastAsia="仿宋" w:cs="仿宋"/>
          <w:color w:val="auto"/>
          <w:sz w:val="32"/>
          <w:szCs w:val="32"/>
          <w:shd w:val="clear" w:fill="FFFFFF"/>
          <w:lang w:val="en-US" w:eastAsia="zh-CN"/>
        </w:rPr>
        <w:t>人员经费占基本支出的比率为94.05%</w:t>
      </w:r>
      <w:r>
        <w:rPr>
          <w:rFonts w:hint="eastAsia" w:ascii="仿宋" w:hAnsi="仿宋" w:eastAsia="仿宋" w:cs="仿宋"/>
          <w:sz w:val="32"/>
          <w:szCs w:val="32"/>
          <w:shd w:val="clear" w:fill="FFFFFF"/>
          <w:lang w:val="en-US" w:eastAsia="zh-CN"/>
        </w:rPr>
        <w:t>；</w:t>
      </w:r>
      <w:r>
        <w:rPr>
          <w:rFonts w:hint="eastAsia" w:ascii="仿宋" w:hAnsi="仿宋" w:eastAsia="仿宋" w:cs="仿宋"/>
          <w:sz w:val="32"/>
          <w:szCs w:val="32"/>
          <w:shd w:val="clear" w:fill="FFFFFF"/>
        </w:rPr>
        <w:t>公用经费</w:t>
      </w:r>
      <w:r>
        <w:rPr>
          <w:rFonts w:hint="eastAsia" w:ascii="仿宋" w:hAnsi="仿宋" w:eastAsia="仿宋" w:cs="仿宋"/>
          <w:sz w:val="32"/>
          <w:szCs w:val="32"/>
          <w:shd w:val="clear" w:fill="FFFFFF"/>
          <w:lang w:val="en-US" w:eastAsia="zh-CN"/>
        </w:rPr>
        <w:t>121.74</w:t>
      </w:r>
      <w:r>
        <w:rPr>
          <w:rFonts w:hint="eastAsia" w:ascii="仿宋" w:hAnsi="仿宋" w:eastAsia="仿宋" w:cs="仿宋"/>
          <w:sz w:val="32"/>
          <w:szCs w:val="32"/>
          <w:shd w:val="clear" w:fill="FFFFFF"/>
        </w:rPr>
        <w:t>万元，主要包括：工会经费</w:t>
      </w:r>
      <w:r>
        <w:rPr>
          <w:rFonts w:hint="eastAsia" w:ascii="仿宋" w:hAnsi="仿宋" w:eastAsia="仿宋" w:cs="仿宋"/>
          <w:sz w:val="32"/>
          <w:szCs w:val="32"/>
          <w:shd w:val="clear" w:fill="FFFFFF"/>
          <w:lang w:val="en-US" w:eastAsia="zh-CN"/>
        </w:rPr>
        <w:t>7.16万元</w:t>
      </w:r>
      <w:r>
        <w:rPr>
          <w:rFonts w:hint="eastAsia" w:ascii="仿宋" w:hAnsi="仿宋" w:eastAsia="仿宋" w:cs="仿宋"/>
          <w:sz w:val="32"/>
          <w:szCs w:val="32"/>
          <w:shd w:val="clear" w:fill="FFFFFF"/>
        </w:rPr>
        <w:t>、福利费</w:t>
      </w:r>
      <w:r>
        <w:rPr>
          <w:rFonts w:hint="eastAsia" w:ascii="仿宋" w:hAnsi="仿宋" w:eastAsia="仿宋" w:cs="仿宋"/>
          <w:sz w:val="32"/>
          <w:szCs w:val="32"/>
          <w:shd w:val="clear" w:fill="FFFFFF"/>
          <w:lang w:val="en-US" w:eastAsia="zh-CN"/>
        </w:rPr>
        <w:t>0.08万元</w:t>
      </w:r>
      <w:r>
        <w:rPr>
          <w:rFonts w:hint="eastAsia" w:ascii="仿宋" w:hAnsi="仿宋" w:eastAsia="仿宋" w:cs="仿宋"/>
          <w:sz w:val="32"/>
          <w:szCs w:val="32"/>
          <w:shd w:val="clear" w:fill="FFFFFF"/>
        </w:rPr>
        <w:t>、公务用车运行维护费</w:t>
      </w:r>
      <w:r>
        <w:rPr>
          <w:rFonts w:hint="eastAsia" w:ascii="仿宋" w:hAnsi="仿宋" w:eastAsia="仿宋" w:cs="仿宋"/>
          <w:sz w:val="32"/>
          <w:szCs w:val="32"/>
          <w:shd w:val="clear" w:fill="FFFFFF"/>
          <w:lang w:val="en-US" w:eastAsia="zh-CN"/>
        </w:rPr>
        <w:t>1.88万元</w:t>
      </w:r>
      <w:r>
        <w:rPr>
          <w:rFonts w:hint="eastAsia" w:ascii="仿宋" w:hAnsi="仿宋" w:eastAsia="仿宋" w:cs="仿宋"/>
          <w:sz w:val="32"/>
          <w:szCs w:val="32"/>
          <w:shd w:val="clear" w:fill="FFFFFF"/>
        </w:rPr>
        <w:t>、其他商品和服务支出</w:t>
      </w:r>
      <w:r>
        <w:rPr>
          <w:rFonts w:hint="eastAsia" w:ascii="仿宋" w:hAnsi="仿宋" w:eastAsia="仿宋" w:cs="仿宋"/>
          <w:sz w:val="32"/>
          <w:szCs w:val="32"/>
          <w:shd w:val="clear" w:fill="FFFFFF"/>
          <w:lang w:val="en-US" w:eastAsia="zh-CN"/>
        </w:rPr>
        <w:t>112.62万元，</w:t>
      </w:r>
      <w:r>
        <w:rPr>
          <w:rFonts w:hint="eastAsia" w:ascii="仿宋" w:hAnsi="仿宋" w:eastAsia="仿宋" w:cs="仿宋"/>
          <w:color w:val="auto"/>
          <w:sz w:val="32"/>
          <w:szCs w:val="32"/>
          <w:shd w:val="clear" w:fill="FFFFFF"/>
          <w:lang w:val="en-US" w:eastAsia="zh-CN"/>
        </w:rPr>
        <w:t>公用经费占基本支出的比率为5.95%。</w:t>
      </w: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shd w:val="clear" w:fill="FFFFFF"/>
        </w:rPr>
        <w:t>七、一般公共预算财政拨款“三公”经费支出决算情况说明</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楷体" w:hAnsi="楷体" w:eastAsia="楷体" w:cs="楷体"/>
          <w:sz w:val="32"/>
          <w:szCs w:val="32"/>
        </w:rPr>
      </w:pPr>
      <w:r>
        <w:rPr>
          <w:rFonts w:hint="eastAsia" w:ascii="楷体" w:hAnsi="楷体" w:eastAsia="楷体" w:cs="楷体"/>
          <w:sz w:val="32"/>
          <w:szCs w:val="32"/>
          <w:shd w:val="clear" w:fill="FFFFFF"/>
        </w:rPr>
        <w:t>（一）“三公”经费财政拨款支出决算总体情况说明。</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仿宋" w:hAnsi="仿宋" w:eastAsia="仿宋" w:cs="仿宋"/>
          <w:sz w:val="32"/>
          <w:szCs w:val="32"/>
        </w:rPr>
      </w:pPr>
      <w:r>
        <w:rPr>
          <w:rFonts w:hint="eastAsia" w:ascii="仿宋" w:hAnsi="仿宋" w:eastAsia="仿宋" w:cs="仿宋"/>
          <w:sz w:val="32"/>
          <w:szCs w:val="32"/>
          <w:shd w:val="clear" w:fill="FFFFFF"/>
        </w:rPr>
        <w:t>2020年度“三公”经费财政拨款支出预算为</w:t>
      </w:r>
      <w:r>
        <w:rPr>
          <w:rFonts w:hint="eastAsia" w:ascii="仿宋" w:hAnsi="仿宋" w:eastAsia="仿宋" w:cs="仿宋"/>
          <w:sz w:val="32"/>
          <w:szCs w:val="32"/>
          <w:shd w:val="clear" w:fill="FFFFFF"/>
          <w:lang w:val="en-US" w:eastAsia="zh-CN"/>
        </w:rPr>
        <w:t>3.50</w:t>
      </w:r>
      <w:r>
        <w:rPr>
          <w:rFonts w:hint="eastAsia" w:ascii="仿宋" w:hAnsi="仿宋" w:eastAsia="仿宋" w:cs="仿宋"/>
          <w:sz w:val="32"/>
          <w:szCs w:val="32"/>
          <w:shd w:val="clear" w:fill="FFFFFF"/>
        </w:rPr>
        <w:t>万元，支出决算为</w:t>
      </w:r>
      <w:r>
        <w:rPr>
          <w:rFonts w:hint="eastAsia" w:ascii="仿宋" w:hAnsi="仿宋" w:eastAsia="仿宋" w:cs="仿宋"/>
          <w:sz w:val="32"/>
          <w:szCs w:val="32"/>
          <w:shd w:val="clear" w:fill="FFFFFF"/>
          <w:lang w:val="en-US" w:eastAsia="zh-CN"/>
        </w:rPr>
        <w:t>1.88</w:t>
      </w:r>
      <w:r>
        <w:rPr>
          <w:rFonts w:hint="eastAsia" w:ascii="仿宋" w:hAnsi="仿宋" w:eastAsia="仿宋" w:cs="仿宋"/>
          <w:sz w:val="32"/>
          <w:szCs w:val="32"/>
          <w:shd w:val="clear" w:fill="FFFFFF"/>
        </w:rPr>
        <w:t>万元，完成预算的5</w:t>
      </w:r>
      <w:r>
        <w:rPr>
          <w:rFonts w:hint="eastAsia" w:ascii="仿宋" w:hAnsi="仿宋" w:eastAsia="仿宋" w:cs="仿宋"/>
          <w:sz w:val="32"/>
          <w:szCs w:val="32"/>
          <w:shd w:val="clear" w:fill="FFFFFF"/>
          <w:lang w:val="en-US" w:eastAsia="zh-CN"/>
        </w:rPr>
        <w:t>3.71</w:t>
      </w:r>
      <w:r>
        <w:rPr>
          <w:rFonts w:hint="eastAsia" w:ascii="仿宋" w:hAnsi="仿宋" w:eastAsia="仿宋" w:cs="仿宋"/>
          <w:sz w:val="32"/>
          <w:szCs w:val="32"/>
          <w:shd w:val="clear" w:fill="FFFFFF"/>
        </w:rPr>
        <w:t>%。2020年度“三公”经费支出决算数与预算数存在差异的主要原因是</w:t>
      </w:r>
      <w:r>
        <w:rPr>
          <w:rFonts w:hint="eastAsia" w:ascii="仿宋" w:hAnsi="仿宋" w:eastAsia="仿宋" w:cs="仿宋"/>
          <w:sz w:val="32"/>
          <w:szCs w:val="32"/>
          <w:shd w:val="clear" w:fill="FFFFFF"/>
          <w:lang w:val="en-US" w:eastAsia="zh-CN"/>
        </w:rPr>
        <w:t>厉行节约，严格控制“三公”经费的支出</w:t>
      </w:r>
      <w:r>
        <w:rPr>
          <w:rFonts w:hint="eastAsia" w:ascii="仿宋" w:hAnsi="仿宋" w:eastAsia="仿宋" w:cs="仿宋"/>
          <w:sz w:val="32"/>
          <w:szCs w:val="32"/>
          <w:shd w:val="clear" w:fill="FFFFFF"/>
        </w:rPr>
        <w:t>。</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楷体" w:hAnsi="楷体" w:eastAsia="楷体" w:cs="楷体"/>
          <w:color w:val="auto"/>
          <w:sz w:val="32"/>
          <w:szCs w:val="32"/>
        </w:rPr>
      </w:pPr>
      <w:r>
        <w:rPr>
          <w:rFonts w:hint="eastAsia" w:ascii="楷体" w:hAnsi="楷体" w:eastAsia="楷体" w:cs="楷体"/>
          <w:color w:val="auto"/>
          <w:sz w:val="32"/>
          <w:szCs w:val="32"/>
          <w:shd w:val="clear" w:fill="FFFFFF"/>
        </w:rPr>
        <w:t>（二）“三公”经费财政拨款支出决算具体情况说明。</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shd w:val="clear" w:fill="FFFFFF"/>
        </w:rPr>
        <w:t>2020年度“三公”经费财政拨款支出决算中，因公出国（境）费支出决算0.00万元，完成预算的0.00%，占0.00%；公务用车购置及运行费支出决算</w:t>
      </w:r>
      <w:r>
        <w:rPr>
          <w:rFonts w:hint="eastAsia" w:ascii="仿宋" w:hAnsi="仿宋" w:eastAsia="仿宋" w:cs="仿宋"/>
          <w:color w:val="auto"/>
          <w:sz w:val="32"/>
          <w:szCs w:val="32"/>
          <w:shd w:val="clear" w:fill="FFFFFF"/>
          <w:lang w:val="en-US" w:eastAsia="zh-CN"/>
        </w:rPr>
        <w:t>1.88</w:t>
      </w:r>
      <w:r>
        <w:rPr>
          <w:rFonts w:hint="eastAsia" w:ascii="仿宋" w:hAnsi="仿宋" w:eastAsia="仿宋" w:cs="仿宋"/>
          <w:color w:val="auto"/>
          <w:sz w:val="32"/>
          <w:szCs w:val="32"/>
          <w:shd w:val="clear" w:fill="FFFFFF"/>
        </w:rPr>
        <w:t>万元，完成预算的</w:t>
      </w:r>
      <w:r>
        <w:rPr>
          <w:rFonts w:hint="eastAsia" w:ascii="仿宋" w:hAnsi="仿宋" w:eastAsia="仿宋" w:cs="仿宋"/>
          <w:color w:val="auto"/>
          <w:sz w:val="32"/>
          <w:szCs w:val="32"/>
          <w:shd w:val="clear" w:fill="FFFFFF"/>
          <w:lang w:val="en-US" w:eastAsia="zh-CN"/>
        </w:rPr>
        <w:t>62.67</w:t>
      </w:r>
      <w:r>
        <w:rPr>
          <w:rFonts w:hint="eastAsia" w:ascii="仿宋" w:hAnsi="仿宋" w:eastAsia="仿宋" w:cs="仿宋"/>
          <w:color w:val="auto"/>
          <w:sz w:val="32"/>
          <w:szCs w:val="32"/>
          <w:shd w:val="clear" w:fill="FFFFFF"/>
        </w:rPr>
        <w:t>%，占</w:t>
      </w:r>
      <w:r>
        <w:rPr>
          <w:rFonts w:hint="eastAsia" w:ascii="仿宋" w:hAnsi="仿宋" w:eastAsia="仿宋" w:cs="仿宋"/>
          <w:color w:val="auto"/>
          <w:sz w:val="32"/>
          <w:szCs w:val="32"/>
          <w:shd w:val="clear" w:fill="FFFFFF"/>
          <w:lang w:val="en-US" w:eastAsia="zh-CN"/>
        </w:rPr>
        <w:t>100</w:t>
      </w:r>
      <w:r>
        <w:rPr>
          <w:rFonts w:hint="eastAsia" w:ascii="仿宋" w:hAnsi="仿宋" w:eastAsia="仿宋" w:cs="仿宋"/>
          <w:color w:val="auto"/>
          <w:sz w:val="32"/>
          <w:szCs w:val="32"/>
          <w:shd w:val="clear" w:fill="FFFFFF"/>
        </w:rPr>
        <w:t>%；公务接待费支出决算</w:t>
      </w:r>
      <w:r>
        <w:rPr>
          <w:rFonts w:hint="eastAsia" w:ascii="仿宋" w:hAnsi="仿宋" w:eastAsia="仿宋" w:cs="仿宋"/>
          <w:color w:val="auto"/>
          <w:sz w:val="32"/>
          <w:szCs w:val="32"/>
          <w:shd w:val="clear" w:fill="FFFFFF"/>
          <w:lang w:val="en-US" w:eastAsia="zh-CN"/>
        </w:rPr>
        <w:t>0</w:t>
      </w:r>
      <w:r>
        <w:rPr>
          <w:rFonts w:hint="eastAsia" w:ascii="仿宋" w:hAnsi="仿宋" w:eastAsia="仿宋" w:cs="仿宋"/>
          <w:color w:val="auto"/>
          <w:sz w:val="32"/>
          <w:szCs w:val="32"/>
          <w:shd w:val="clear" w:fill="FFFFFF"/>
        </w:rPr>
        <w:t>万元，完成预算的</w:t>
      </w:r>
      <w:r>
        <w:rPr>
          <w:rFonts w:hint="eastAsia" w:ascii="仿宋" w:hAnsi="仿宋" w:eastAsia="仿宋" w:cs="仿宋"/>
          <w:color w:val="auto"/>
          <w:sz w:val="32"/>
          <w:szCs w:val="32"/>
          <w:shd w:val="clear" w:fill="FFFFFF"/>
          <w:lang w:val="en-US" w:eastAsia="zh-CN"/>
        </w:rPr>
        <w:t>0.00</w:t>
      </w:r>
      <w:r>
        <w:rPr>
          <w:rFonts w:hint="eastAsia" w:ascii="仿宋" w:hAnsi="仿宋" w:eastAsia="仿宋" w:cs="仿宋"/>
          <w:color w:val="auto"/>
          <w:sz w:val="32"/>
          <w:szCs w:val="32"/>
          <w:shd w:val="clear" w:fill="FFFFFF"/>
        </w:rPr>
        <w:t>%，具体情况如下：</w:t>
      </w:r>
    </w:p>
    <w:p>
      <w:pPr>
        <w:pStyle w:val="5"/>
        <w:keepNext w:val="0"/>
        <w:keepLines w:val="0"/>
        <w:pageBreakBefore w:val="0"/>
        <w:widowControl/>
        <w:numPr>
          <w:ilvl w:val="0"/>
          <w:numId w:val="4"/>
        </w:numPr>
        <w:suppressLineNumbers w:val="0"/>
        <w:kinsoku/>
        <w:overflowPunct/>
        <w:topLinePunct w:val="0"/>
        <w:bidi w:val="0"/>
        <w:spacing w:beforeAutospacing="0" w:line="560" w:lineRule="exact"/>
        <w:ind w:left="0" w:right="75" w:firstLine="640" w:firstLineChars="200"/>
        <w:jc w:val="both"/>
        <w:rPr>
          <w:rFonts w:hint="eastAsia" w:ascii="仿宋" w:hAnsi="仿宋" w:eastAsia="仿宋" w:cs="仿宋"/>
          <w:sz w:val="32"/>
          <w:szCs w:val="32"/>
          <w:shd w:val="clear" w:fill="FFFFFF"/>
          <w:lang w:val="en-US" w:eastAsia="zh-CN"/>
        </w:rPr>
      </w:pPr>
      <w:r>
        <w:rPr>
          <w:rFonts w:hint="eastAsia" w:ascii="仿宋" w:hAnsi="仿宋" w:eastAsia="仿宋" w:cs="仿宋"/>
          <w:sz w:val="32"/>
          <w:szCs w:val="32"/>
          <w:shd w:val="clear" w:fill="FFFFFF"/>
        </w:rPr>
        <w:t>因公出国（境）费年初预算为0.00万元，支出决算为0.00万元，完成年初预算的0.00%。决算数与年初预算数</w:t>
      </w:r>
      <w:r>
        <w:rPr>
          <w:rFonts w:hint="eastAsia" w:ascii="仿宋" w:hAnsi="仿宋" w:eastAsia="仿宋" w:cs="仿宋"/>
          <w:sz w:val="32"/>
          <w:szCs w:val="32"/>
          <w:shd w:val="clear" w:fill="FFFFFF"/>
          <w:lang w:val="en-US" w:eastAsia="zh-CN"/>
        </w:rPr>
        <w:t>无</w:t>
      </w:r>
      <w:r>
        <w:rPr>
          <w:rFonts w:hint="eastAsia" w:ascii="仿宋" w:hAnsi="仿宋" w:eastAsia="仿宋" w:cs="仿宋"/>
          <w:sz w:val="32"/>
          <w:szCs w:val="32"/>
          <w:shd w:val="clear" w:fill="FFFFFF"/>
        </w:rPr>
        <w:t>差异</w:t>
      </w:r>
      <w:r>
        <w:rPr>
          <w:rFonts w:hint="eastAsia" w:ascii="仿宋" w:hAnsi="仿宋" w:eastAsia="仿宋" w:cs="仿宋"/>
          <w:sz w:val="32"/>
          <w:szCs w:val="32"/>
          <w:shd w:val="clear" w:fill="FFFFFF"/>
          <w:lang w:eastAsia="zh-CN"/>
        </w:rPr>
        <w:t>，</w:t>
      </w:r>
      <w:r>
        <w:rPr>
          <w:rFonts w:hint="eastAsia" w:ascii="仿宋" w:hAnsi="仿宋" w:eastAsia="仿宋" w:cs="仿宋"/>
          <w:color w:val="auto"/>
          <w:sz w:val="32"/>
          <w:szCs w:val="32"/>
          <w:shd w:val="clear" w:fill="FFFFFF"/>
          <w:lang w:val="en-US" w:eastAsia="zh-CN"/>
        </w:rPr>
        <w:t>与上年预决算数均无差异</w:t>
      </w:r>
      <w:r>
        <w:rPr>
          <w:rFonts w:hint="eastAsia" w:ascii="仿宋" w:hAnsi="仿宋" w:eastAsia="仿宋" w:cs="仿宋"/>
          <w:sz w:val="32"/>
          <w:szCs w:val="32"/>
          <w:shd w:val="clear" w:fill="FFFFFF"/>
          <w:lang w:val="en-US" w:eastAsia="zh-CN"/>
        </w:rPr>
        <w:t>。持平的原因是2020年我单位因公出国（境）无支出，</w:t>
      </w:r>
      <w:r>
        <w:rPr>
          <w:rFonts w:hint="eastAsia" w:ascii="仿宋" w:hAnsi="仿宋" w:eastAsia="仿宋" w:cs="仿宋"/>
          <w:sz w:val="32"/>
          <w:szCs w:val="32"/>
          <w:shd w:val="clear" w:fill="FFFFFF"/>
        </w:rPr>
        <w:t>未涉及因公出国（境）团组个数、累计人次</w:t>
      </w:r>
      <w:r>
        <w:rPr>
          <w:rFonts w:hint="eastAsia" w:ascii="仿宋" w:hAnsi="仿宋" w:eastAsia="仿宋" w:cs="仿宋"/>
          <w:sz w:val="32"/>
          <w:szCs w:val="32"/>
          <w:shd w:val="clear" w:fill="FFFFFF"/>
          <w:lang w:eastAsia="zh-CN"/>
        </w:rPr>
        <w:t>。</w:t>
      </w:r>
      <w:bookmarkStart w:id="0" w:name="_GoBack"/>
      <w:bookmarkEnd w:id="0"/>
    </w:p>
    <w:p>
      <w:pPr>
        <w:pStyle w:val="5"/>
        <w:keepNext w:val="0"/>
        <w:keepLines w:val="0"/>
        <w:pageBreakBefore w:val="0"/>
        <w:widowControl/>
        <w:numPr>
          <w:ilvl w:val="0"/>
          <w:numId w:val="0"/>
        </w:numPr>
        <w:suppressLineNumbers w:val="0"/>
        <w:kinsoku/>
        <w:overflowPunct/>
        <w:topLinePunct w:val="0"/>
        <w:bidi w:val="0"/>
        <w:spacing w:beforeAutospacing="0" w:line="560" w:lineRule="exact"/>
        <w:ind w:right="75" w:rightChars="0" w:firstLine="640" w:firstLineChars="200"/>
        <w:jc w:val="both"/>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2.</w:t>
      </w:r>
      <w:r>
        <w:rPr>
          <w:rFonts w:hint="eastAsia" w:ascii="仿宋" w:hAnsi="仿宋" w:eastAsia="仿宋" w:cs="仿宋"/>
          <w:sz w:val="32"/>
          <w:szCs w:val="32"/>
          <w:shd w:val="clear" w:fill="FFFFFF"/>
        </w:rPr>
        <w:t>公务用车购置及运行费年初预算为</w:t>
      </w: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rPr>
        <w:t>万元，支出决算为</w:t>
      </w:r>
      <w:r>
        <w:rPr>
          <w:rFonts w:hint="eastAsia" w:ascii="仿宋" w:hAnsi="仿宋" w:eastAsia="仿宋" w:cs="仿宋"/>
          <w:sz w:val="32"/>
          <w:szCs w:val="32"/>
          <w:shd w:val="clear" w:fill="FFFFFF"/>
          <w:lang w:val="en-US" w:eastAsia="zh-CN"/>
        </w:rPr>
        <w:t>1.88</w:t>
      </w:r>
      <w:r>
        <w:rPr>
          <w:rFonts w:hint="eastAsia" w:ascii="仿宋" w:hAnsi="仿宋" w:eastAsia="仿宋" w:cs="仿宋"/>
          <w:sz w:val="32"/>
          <w:szCs w:val="32"/>
          <w:shd w:val="clear" w:fill="FFFFFF"/>
        </w:rPr>
        <w:t>万元，完成年初预算的</w:t>
      </w:r>
      <w:r>
        <w:rPr>
          <w:rFonts w:hint="eastAsia" w:ascii="仿宋" w:hAnsi="仿宋" w:eastAsia="仿宋" w:cs="仿宋"/>
          <w:sz w:val="32"/>
          <w:szCs w:val="32"/>
          <w:shd w:val="clear" w:fill="FFFFFF"/>
          <w:lang w:val="en-US" w:eastAsia="zh-CN"/>
        </w:rPr>
        <w:t>62.67</w:t>
      </w:r>
      <w:r>
        <w:rPr>
          <w:rFonts w:hint="eastAsia" w:ascii="仿宋" w:hAnsi="仿宋" w:eastAsia="仿宋" w:cs="仿宋"/>
          <w:sz w:val="32"/>
          <w:szCs w:val="32"/>
          <w:shd w:val="clear" w:fill="FFFFFF"/>
        </w:rPr>
        <w:t>%。决算数与年初预算数存在差异的主要原因是</w:t>
      </w:r>
      <w:r>
        <w:rPr>
          <w:rFonts w:hint="eastAsia" w:ascii="仿宋" w:hAnsi="仿宋" w:eastAsia="仿宋" w:cs="仿宋"/>
          <w:sz w:val="32"/>
          <w:szCs w:val="32"/>
          <w:shd w:val="clear" w:fill="FFFFFF"/>
          <w:lang w:val="en-US" w:eastAsia="zh-CN"/>
        </w:rPr>
        <w:t>由于疫情，幼儿园推迟开园，减少了公务用车的使用</w:t>
      </w:r>
      <w:r>
        <w:rPr>
          <w:rFonts w:hint="eastAsia" w:ascii="仿宋" w:hAnsi="仿宋" w:eastAsia="仿宋" w:cs="仿宋"/>
          <w:sz w:val="32"/>
          <w:szCs w:val="32"/>
          <w:shd w:val="clear" w:fill="FFFFFF"/>
        </w:rPr>
        <w:t>。其中：</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仿宋" w:hAnsi="仿宋" w:eastAsia="仿宋" w:cs="仿宋"/>
          <w:sz w:val="32"/>
          <w:szCs w:val="32"/>
        </w:rPr>
      </w:pPr>
      <w:r>
        <w:rPr>
          <w:rFonts w:hint="eastAsia" w:ascii="仿宋" w:hAnsi="仿宋" w:eastAsia="仿宋" w:cs="仿宋"/>
          <w:sz w:val="32"/>
          <w:szCs w:val="32"/>
          <w:shd w:val="clear" w:fill="FFFFFF"/>
        </w:rPr>
        <w:t>公务用车购置支出0.00万元。</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default" w:ascii="仿宋" w:hAnsi="仿宋" w:eastAsia="仿宋" w:cs="仿宋"/>
          <w:sz w:val="32"/>
          <w:szCs w:val="32"/>
          <w:shd w:val="clear" w:fill="FFFFFF"/>
          <w:lang w:val="en-US"/>
        </w:rPr>
      </w:pPr>
      <w:r>
        <w:rPr>
          <w:rFonts w:hint="eastAsia" w:ascii="仿宋" w:hAnsi="仿宋" w:eastAsia="仿宋" w:cs="仿宋"/>
          <w:sz w:val="32"/>
          <w:szCs w:val="32"/>
          <w:shd w:val="clear" w:fill="FFFFFF"/>
        </w:rPr>
        <w:t>公务用车运行支出</w:t>
      </w:r>
      <w:r>
        <w:rPr>
          <w:rFonts w:hint="eastAsia" w:ascii="仿宋" w:hAnsi="仿宋" w:eastAsia="仿宋" w:cs="仿宋"/>
          <w:sz w:val="32"/>
          <w:szCs w:val="32"/>
          <w:shd w:val="clear" w:fill="FFFFFF"/>
          <w:lang w:val="en-US" w:eastAsia="zh-CN"/>
        </w:rPr>
        <w:t>1.88</w:t>
      </w:r>
      <w:r>
        <w:rPr>
          <w:rFonts w:hint="eastAsia" w:ascii="仿宋" w:hAnsi="仿宋" w:eastAsia="仿宋" w:cs="仿宋"/>
          <w:sz w:val="32"/>
          <w:szCs w:val="32"/>
          <w:shd w:val="clear" w:fill="FFFFFF"/>
        </w:rPr>
        <w:t>万元。主要用于</w:t>
      </w:r>
      <w:r>
        <w:rPr>
          <w:rFonts w:hint="eastAsia" w:ascii="仿宋" w:hAnsi="仿宋" w:eastAsia="仿宋" w:cs="仿宋"/>
          <w:sz w:val="32"/>
          <w:szCs w:val="32"/>
          <w:shd w:val="clear" w:fill="FFFFFF"/>
          <w:lang w:val="en-US" w:eastAsia="zh-CN"/>
        </w:rPr>
        <w:t>燃料费0.39万元、修理费1.28万元、过桥过路费0.00万元、保险费0.21万元</w:t>
      </w:r>
      <w:r>
        <w:rPr>
          <w:rFonts w:hint="eastAsia" w:ascii="仿宋" w:hAnsi="仿宋" w:eastAsia="仿宋" w:cs="仿宋"/>
          <w:sz w:val="32"/>
          <w:szCs w:val="32"/>
          <w:shd w:val="clear" w:fill="FFFFFF"/>
        </w:rPr>
        <w:t>。2020年期末，单位开支财政拨款的公务用车保有量为</w:t>
      </w:r>
      <w:r>
        <w:rPr>
          <w:rFonts w:hint="eastAsia" w:ascii="仿宋" w:hAnsi="仿宋" w:eastAsia="仿宋" w:cs="仿宋"/>
          <w:sz w:val="32"/>
          <w:szCs w:val="32"/>
          <w:shd w:val="clear" w:fill="FFFFFF"/>
          <w:lang w:val="en-US" w:eastAsia="zh-CN"/>
        </w:rPr>
        <w:t>1辆，公务用车更新数量为0。</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default" w:ascii="仿宋" w:hAnsi="仿宋" w:eastAsia="仿宋" w:cs="仿宋"/>
          <w:color w:val="auto"/>
          <w:sz w:val="32"/>
          <w:szCs w:val="32"/>
          <w:shd w:val="clear" w:fill="FFFFFF"/>
          <w:lang w:val="en-US"/>
        </w:rPr>
      </w:pPr>
      <w:r>
        <w:rPr>
          <w:rFonts w:hint="eastAsia" w:ascii="仿宋" w:hAnsi="仿宋" w:eastAsia="仿宋" w:cs="仿宋"/>
          <w:color w:val="auto"/>
          <w:sz w:val="32"/>
          <w:szCs w:val="32"/>
          <w:shd w:val="clear" w:fill="FFFFFF"/>
          <w:lang w:val="en-US" w:eastAsia="zh-CN"/>
        </w:rPr>
        <w:t>上年</w:t>
      </w:r>
      <w:r>
        <w:rPr>
          <w:rFonts w:hint="eastAsia" w:ascii="仿宋" w:hAnsi="仿宋" w:eastAsia="仿宋" w:cs="仿宋"/>
          <w:color w:val="auto"/>
          <w:sz w:val="32"/>
          <w:szCs w:val="32"/>
          <w:shd w:val="clear" w:fill="FFFFFF"/>
        </w:rPr>
        <w:t>公务用车购置及运行费年初预算为</w:t>
      </w:r>
      <w:r>
        <w:rPr>
          <w:rFonts w:hint="eastAsia" w:ascii="仿宋" w:hAnsi="仿宋" w:eastAsia="仿宋" w:cs="仿宋"/>
          <w:color w:val="auto"/>
          <w:sz w:val="32"/>
          <w:szCs w:val="32"/>
          <w:shd w:val="clear" w:fill="FFFFFF"/>
          <w:lang w:val="en-US" w:eastAsia="zh-CN"/>
        </w:rPr>
        <w:t>3</w:t>
      </w:r>
      <w:r>
        <w:rPr>
          <w:rFonts w:hint="eastAsia" w:ascii="仿宋" w:hAnsi="仿宋" w:eastAsia="仿宋" w:cs="仿宋"/>
          <w:color w:val="auto"/>
          <w:sz w:val="32"/>
          <w:szCs w:val="32"/>
          <w:shd w:val="clear" w:fill="FFFFFF"/>
        </w:rPr>
        <w:t>万元</w:t>
      </w:r>
      <w:r>
        <w:rPr>
          <w:rFonts w:hint="eastAsia" w:ascii="仿宋" w:hAnsi="仿宋" w:eastAsia="仿宋" w:cs="仿宋"/>
          <w:color w:val="auto"/>
          <w:sz w:val="32"/>
          <w:szCs w:val="32"/>
          <w:shd w:val="clear" w:fill="FFFFFF"/>
          <w:lang w:eastAsia="zh-CN"/>
        </w:rPr>
        <w:t>，</w:t>
      </w:r>
      <w:r>
        <w:rPr>
          <w:rFonts w:hint="eastAsia" w:ascii="仿宋" w:hAnsi="仿宋" w:eastAsia="仿宋" w:cs="仿宋"/>
          <w:color w:val="auto"/>
          <w:sz w:val="32"/>
          <w:szCs w:val="32"/>
          <w:shd w:val="clear" w:fill="FFFFFF"/>
          <w:lang w:val="en-US" w:eastAsia="zh-CN"/>
        </w:rPr>
        <w:t>支出决算为2.37万元，与上年相比，预算无差异，决算支出减少0.49万元，减少比率为20.68%。</w:t>
      </w:r>
      <w:r>
        <w:rPr>
          <w:rFonts w:hint="eastAsia" w:ascii="仿宋" w:hAnsi="仿宋" w:eastAsia="仿宋" w:cs="仿宋"/>
          <w:color w:val="auto"/>
          <w:sz w:val="32"/>
          <w:szCs w:val="32"/>
          <w:shd w:val="clear" w:fill="FFFFFF"/>
        </w:rPr>
        <w:t>主要原因是</w:t>
      </w:r>
      <w:r>
        <w:rPr>
          <w:rFonts w:hint="eastAsia" w:ascii="仿宋" w:hAnsi="仿宋" w:eastAsia="仿宋" w:cs="仿宋"/>
          <w:color w:val="auto"/>
          <w:sz w:val="32"/>
          <w:szCs w:val="32"/>
          <w:shd w:val="clear" w:fill="FFFFFF"/>
          <w:lang w:val="en-US" w:eastAsia="zh-CN"/>
        </w:rPr>
        <w:t>由于疫情，幼儿园推迟开园，减少了公务用车的使用。</w:t>
      </w:r>
    </w:p>
    <w:p>
      <w:pPr>
        <w:pStyle w:val="5"/>
        <w:keepNext w:val="0"/>
        <w:keepLines w:val="0"/>
        <w:pageBreakBefore w:val="0"/>
        <w:widowControl/>
        <w:numPr>
          <w:ilvl w:val="0"/>
          <w:numId w:val="0"/>
        </w:numPr>
        <w:suppressLineNumbers w:val="0"/>
        <w:kinsoku/>
        <w:overflowPunct/>
        <w:topLinePunct w:val="0"/>
        <w:bidi w:val="0"/>
        <w:spacing w:beforeAutospacing="0" w:line="560" w:lineRule="exact"/>
        <w:ind w:leftChars="200" w:right="75" w:rightChars="0" w:firstLine="640" w:firstLineChars="200"/>
        <w:jc w:val="both"/>
        <w:rPr>
          <w:rFonts w:hint="default" w:ascii="仿宋" w:hAnsi="仿宋" w:eastAsia="仿宋" w:cs="仿宋"/>
          <w:color w:val="auto"/>
          <w:sz w:val="32"/>
          <w:szCs w:val="32"/>
          <w:shd w:val="clear" w:fill="FFFFFF"/>
          <w:lang w:val="en-US" w:eastAsia="zh-CN"/>
        </w:rPr>
      </w:pP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rPr>
        <w:t>公务接待费年初预算为</w:t>
      </w:r>
      <w:r>
        <w:rPr>
          <w:rFonts w:hint="eastAsia" w:ascii="仿宋" w:hAnsi="仿宋" w:eastAsia="仿宋" w:cs="仿宋"/>
          <w:sz w:val="32"/>
          <w:szCs w:val="32"/>
          <w:shd w:val="clear" w:fill="FFFFFF"/>
          <w:lang w:val="en-US" w:eastAsia="zh-CN"/>
        </w:rPr>
        <w:t>0.5</w:t>
      </w:r>
      <w:r>
        <w:rPr>
          <w:rFonts w:hint="eastAsia" w:ascii="仿宋" w:hAnsi="仿宋" w:eastAsia="仿宋" w:cs="仿宋"/>
          <w:sz w:val="32"/>
          <w:szCs w:val="32"/>
          <w:shd w:val="clear" w:fill="FFFFFF"/>
        </w:rPr>
        <w:t>万元，支出决算为</w:t>
      </w:r>
      <w:r>
        <w:rPr>
          <w:rFonts w:hint="eastAsia" w:ascii="仿宋" w:hAnsi="仿宋" w:eastAsia="仿宋" w:cs="仿宋"/>
          <w:sz w:val="32"/>
          <w:szCs w:val="32"/>
          <w:shd w:val="clear" w:fill="FFFFFF"/>
          <w:lang w:val="en-US" w:eastAsia="zh-CN"/>
        </w:rPr>
        <w:t>0</w:t>
      </w:r>
      <w:r>
        <w:rPr>
          <w:rFonts w:hint="eastAsia" w:ascii="仿宋" w:hAnsi="仿宋" w:eastAsia="仿宋" w:cs="仿宋"/>
          <w:sz w:val="32"/>
          <w:szCs w:val="32"/>
          <w:shd w:val="clear" w:fill="FFFFFF"/>
        </w:rPr>
        <w:t>万元，完成年初预算的</w:t>
      </w:r>
      <w:r>
        <w:rPr>
          <w:rFonts w:hint="eastAsia" w:ascii="仿宋" w:hAnsi="仿宋" w:eastAsia="仿宋" w:cs="仿宋"/>
          <w:sz w:val="32"/>
          <w:szCs w:val="32"/>
          <w:shd w:val="clear" w:fill="FFFFFF"/>
          <w:lang w:val="en-US" w:eastAsia="zh-CN"/>
        </w:rPr>
        <w:t>0.00</w:t>
      </w:r>
      <w:r>
        <w:rPr>
          <w:rFonts w:hint="eastAsia" w:ascii="仿宋" w:hAnsi="仿宋" w:eastAsia="仿宋" w:cs="仿宋"/>
          <w:sz w:val="32"/>
          <w:szCs w:val="32"/>
          <w:shd w:val="clear" w:fill="FFFFFF"/>
        </w:rPr>
        <w:t>%。决算数与年初预算数存在差异的主要原因是</w:t>
      </w:r>
      <w:r>
        <w:rPr>
          <w:rFonts w:hint="eastAsia" w:ascii="仿宋" w:hAnsi="仿宋" w:eastAsia="仿宋" w:cs="仿宋"/>
          <w:sz w:val="32"/>
          <w:szCs w:val="32"/>
          <w:shd w:val="clear" w:fill="FFFFFF"/>
          <w:lang w:val="en-US" w:eastAsia="zh-CN"/>
        </w:rPr>
        <w:t>由于疫情原因，本年没有公务接待</w:t>
      </w:r>
      <w:r>
        <w:rPr>
          <w:rFonts w:hint="eastAsia" w:ascii="仿宋" w:hAnsi="仿宋" w:eastAsia="仿宋" w:cs="仿宋"/>
          <w:sz w:val="32"/>
          <w:szCs w:val="32"/>
          <w:shd w:val="clear" w:fill="FFFFFF"/>
        </w:rPr>
        <w:t>。</w:t>
      </w:r>
      <w:r>
        <w:rPr>
          <w:rFonts w:hint="eastAsia" w:ascii="仿宋" w:hAnsi="仿宋" w:eastAsia="仿宋" w:cs="仿宋"/>
          <w:color w:val="auto"/>
          <w:sz w:val="32"/>
          <w:szCs w:val="32"/>
          <w:shd w:val="clear" w:fill="FFFFFF"/>
          <w:lang w:val="en-US" w:eastAsia="zh-CN"/>
        </w:rPr>
        <w:t>上年</w:t>
      </w:r>
      <w:r>
        <w:rPr>
          <w:rFonts w:hint="eastAsia" w:ascii="仿宋" w:hAnsi="仿宋" w:eastAsia="仿宋" w:cs="仿宋"/>
          <w:color w:val="auto"/>
          <w:sz w:val="32"/>
          <w:szCs w:val="32"/>
          <w:shd w:val="clear" w:fill="FFFFFF"/>
        </w:rPr>
        <w:t>公务接待费年初预算为</w:t>
      </w:r>
      <w:r>
        <w:rPr>
          <w:rFonts w:hint="eastAsia" w:ascii="仿宋" w:hAnsi="仿宋" w:eastAsia="仿宋" w:cs="仿宋"/>
          <w:color w:val="auto"/>
          <w:sz w:val="32"/>
          <w:szCs w:val="32"/>
          <w:shd w:val="clear" w:fill="FFFFFF"/>
          <w:lang w:val="en-US" w:eastAsia="zh-CN"/>
        </w:rPr>
        <w:t>1</w:t>
      </w:r>
      <w:r>
        <w:rPr>
          <w:rFonts w:hint="eastAsia" w:ascii="仿宋" w:hAnsi="仿宋" w:eastAsia="仿宋" w:cs="仿宋"/>
          <w:color w:val="auto"/>
          <w:sz w:val="32"/>
          <w:szCs w:val="32"/>
          <w:shd w:val="clear" w:fill="FFFFFF"/>
        </w:rPr>
        <w:t>万元，支出决算为</w:t>
      </w:r>
      <w:r>
        <w:rPr>
          <w:rFonts w:hint="eastAsia" w:ascii="仿宋" w:hAnsi="仿宋" w:eastAsia="仿宋" w:cs="仿宋"/>
          <w:color w:val="auto"/>
          <w:sz w:val="32"/>
          <w:szCs w:val="32"/>
          <w:shd w:val="clear" w:fill="FFFFFF"/>
          <w:lang w:val="en-US" w:eastAsia="zh-CN"/>
        </w:rPr>
        <w:t>0</w:t>
      </w:r>
      <w:r>
        <w:rPr>
          <w:rFonts w:hint="eastAsia" w:ascii="仿宋" w:hAnsi="仿宋" w:eastAsia="仿宋" w:cs="仿宋"/>
          <w:color w:val="auto"/>
          <w:sz w:val="32"/>
          <w:szCs w:val="32"/>
          <w:shd w:val="clear" w:fill="FFFFFF"/>
        </w:rPr>
        <w:t>，</w:t>
      </w:r>
      <w:r>
        <w:rPr>
          <w:rFonts w:hint="eastAsia" w:ascii="仿宋" w:hAnsi="仿宋" w:eastAsia="仿宋" w:cs="仿宋"/>
          <w:color w:val="auto"/>
          <w:sz w:val="32"/>
          <w:szCs w:val="32"/>
          <w:shd w:val="clear" w:fill="FFFFFF"/>
          <w:lang w:val="en-US" w:eastAsia="zh-CN"/>
        </w:rPr>
        <w:t>与上年相比预算减少0.5万元，决算支出无差异。</w:t>
      </w:r>
    </w:p>
    <w:p>
      <w:pPr>
        <w:pStyle w:val="5"/>
        <w:keepNext w:val="0"/>
        <w:keepLines w:val="0"/>
        <w:pageBreakBefore w:val="0"/>
        <w:widowControl/>
        <w:numPr>
          <w:ilvl w:val="0"/>
          <w:numId w:val="0"/>
        </w:numPr>
        <w:suppressLineNumbers w:val="0"/>
        <w:kinsoku/>
        <w:overflowPunct/>
        <w:topLinePunct w:val="0"/>
        <w:bidi w:val="0"/>
        <w:spacing w:beforeAutospacing="0" w:line="560" w:lineRule="exact"/>
        <w:ind w:leftChars="200" w:right="75" w:rightChars="0"/>
        <w:jc w:val="both"/>
        <w:rPr>
          <w:rFonts w:hint="eastAsia" w:ascii="仿宋" w:hAnsi="仿宋" w:eastAsia="仿宋" w:cs="仿宋"/>
          <w:sz w:val="32"/>
          <w:szCs w:val="32"/>
          <w:shd w:val="clear" w:fill="FFFFFF"/>
        </w:rPr>
      </w:pP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shd w:val="clear" w:fill="FFFFFF"/>
        </w:rPr>
      </w:pPr>
      <w:r>
        <w:rPr>
          <w:rFonts w:hint="eastAsia" w:ascii="黑体" w:hAnsi="黑体" w:eastAsia="黑体" w:cs="黑体"/>
          <w:b/>
          <w:bCs/>
          <w:sz w:val="32"/>
          <w:szCs w:val="32"/>
          <w:shd w:val="clear" w:fill="FFFFFF"/>
        </w:rPr>
        <w:t>八、政府性基金预算财政拨款支出决算情况说明</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仿宋" w:hAnsi="仿宋" w:eastAsia="仿宋" w:cs="仿宋"/>
          <w:sz w:val="32"/>
          <w:szCs w:val="32"/>
        </w:rPr>
      </w:pPr>
      <w:r>
        <w:rPr>
          <w:rFonts w:hint="eastAsia" w:ascii="仿宋" w:hAnsi="仿宋" w:eastAsia="仿宋" w:cs="仿宋"/>
          <w:sz w:val="32"/>
          <w:szCs w:val="32"/>
          <w:shd w:val="clear" w:fill="FFFFFF"/>
        </w:rPr>
        <w:t>2020年度政府性基金预算财政拨款支出年初预算为0.00万元，支出决算为0</w:t>
      </w:r>
      <w:r>
        <w:rPr>
          <w:rFonts w:hint="eastAsia" w:ascii="仿宋" w:hAnsi="仿宋" w:eastAsia="仿宋" w:cs="仿宋"/>
          <w:sz w:val="32"/>
          <w:szCs w:val="32"/>
          <w:shd w:val="clear" w:fill="FFFFFF"/>
          <w:lang w:val="en-US" w:eastAsia="zh-CN"/>
        </w:rPr>
        <w:t>.00</w:t>
      </w:r>
      <w:r>
        <w:rPr>
          <w:rFonts w:hint="eastAsia" w:ascii="仿宋" w:hAnsi="仿宋" w:eastAsia="仿宋" w:cs="仿宋"/>
          <w:sz w:val="32"/>
          <w:szCs w:val="32"/>
          <w:shd w:val="clear" w:fill="FFFFFF"/>
        </w:rPr>
        <w:t>万元，</w:t>
      </w:r>
      <w:r>
        <w:rPr>
          <w:rFonts w:hint="eastAsia" w:ascii="仿宋" w:hAnsi="仿宋" w:eastAsia="仿宋" w:cs="仿宋"/>
          <w:sz w:val="32"/>
          <w:szCs w:val="32"/>
          <w:shd w:val="clear" w:fill="FFFFFF"/>
          <w:lang w:val="en-US" w:eastAsia="zh-CN"/>
        </w:rPr>
        <w:t>我单位无政府性基金预算财政拨款安排</w:t>
      </w:r>
      <w:r>
        <w:rPr>
          <w:rFonts w:hint="eastAsia" w:ascii="仿宋" w:hAnsi="仿宋" w:eastAsia="仿宋" w:cs="仿宋"/>
          <w:sz w:val="32"/>
          <w:szCs w:val="32"/>
          <w:shd w:val="clear" w:fill="FFFFFF"/>
        </w:rPr>
        <w:t>。</w:t>
      </w: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shd w:val="clear" w:fill="FFFFFF"/>
        </w:rPr>
        <w:t>九、国有资本经营预算财政拨款支出决算情况</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仿宋" w:hAnsi="仿宋" w:eastAsia="仿宋" w:cs="仿宋"/>
          <w:sz w:val="32"/>
          <w:szCs w:val="32"/>
          <w:shd w:val="clear" w:fill="FFFFFF"/>
          <w:lang w:val="en-US" w:eastAsia="zh-CN"/>
        </w:rPr>
      </w:pPr>
      <w:r>
        <w:rPr>
          <w:rFonts w:hint="eastAsia" w:ascii="仿宋" w:hAnsi="仿宋" w:eastAsia="仿宋" w:cs="仿宋"/>
          <w:sz w:val="32"/>
          <w:szCs w:val="32"/>
          <w:shd w:val="clear" w:fill="FFFFFF"/>
        </w:rPr>
        <w:t>2020年国有资本经营预算财政拨款支出0.00万元其中基本支出0.00万元，项目支出0.00万元，</w:t>
      </w:r>
      <w:r>
        <w:rPr>
          <w:rFonts w:hint="eastAsia" w:ascii="仿宋" w:hAnsi="仿宋" w:eastAsia="仿宋" w:cs="仿宋"/>
          <w:sz w:val="32"/>
          <w:szCs w:val="32"/>
          <w:shd w:val="clear" w:fill="FFFFFF"/>
          <w:lang w:val="en-US" w:eastAsia="zh-CN"/>
        </w:rPr>
        <w:t>我单位无国有资本经营预算财政拨款安排。</w:t>
      </w: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shd w:val="clear" w:fill="FFFFFF"/>
        </w:rPr>
        <w:t>十、机关运行经费支出情况说明</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shd w:val="clear" w:fill="FFFFFF"/>
        </w:rPr>
        <w:t>2020年机关运行经费</w:t>
      </w:r>
      <w:r>
        <w:rPr>
          <w:rFonts w:hint="eastAsia" w:ascii="仿宋" w:hAnsi="仿宋" w:eastAsia="仿宋" w:cs="仿宋"/>
          <w:sz w:val="32"/>
          <w:szCs w:val="32"/>
          <w:shd w:val="clear" w:fill="FFFFFF"/>
          <w:lang w:val="en-US" w:eastAsia="zh-CN"/>
        </w:rPr>
        <w:t>年</w:t>
      </w:r>
      <w:r>
        <w:rPr>
          <w:rFonts w:hint="eastAsia" w:ascii="仿宋" w:hAnsi="仿宋" w:eastAsia="仿宋" w:cs="仿宋"/>
          <w:sz w:val="32"/>
          <w:szCs w:val="32"/>
          <w:shd w:val="clear" w:fill="FFFFFF"/>
        </w:rPr>
        <w:t>初预算为</w:t>
      </w:r>
      <w:r>
        <w:rPr>
          <w:rFonts w:hint="eastAsia" w:ascii="仿宋" w:hAnsi="仿宋" w:eastAsia="仿宋" w:cs="仿宋"/>
          <w:sz w:val="32"/>
          <w:szCs w:val="32"/>
          <w:shd w:val="clear" w:fill="FFFFFF"/>
          <w:lang w:val="en-US" w:eastAsia="zh-CN"/>
        </w:rPr>
        <w:t>0.00万</w:t>
      </w:r>
      <w:r>
        <w:rPr>
          <w:rFonts w:hint="eastAsia" w:ascii="仿宋" w:hAnsi="仿宋" w:eastAsia="仿宋" w:cs="仿宋"/>
          <w:sz w:val="32"/>
          <w:szCs w:val="32"/>
          <w:shd w:val="clear" w:fill="FFFFFF"/>
        </w:rPr>
        <w:t>元，支出决算为</w:t>
      </w:r>
      <w:r>
        <w:rPr>
          <w:rFonts w:hint="eastAsia" w:ascii="仿宋" w:hAnsi="仿宋" w:eastAsia="仿宋" w:cs="仿宋"/>
          <w:sz w:val="32"/>
          <w:szCs w:val="32"/>
          <w:shd w:val="clear" w:fill="FFFFFF"/>
          <w:lang w:val="en-US" w:eastAsia="zh-CN"/>
        </w:rPr>
        <w:t>0.00</w:t>
      </w:r>
      <w:r>
        <w:rPr>
          <w:rFonts w:hint="eastAsia" w:ascii="仿宋" w:hAnsi="仿宋" w:eastAsia="仿宋" w:cs="仿宋"/>
          <w:sz w:val="32"/>
          <w:szCs w:val="32"/>
          <w:shd w:val="clear" w:fill="FFFFFF"/>
        </w:rPr>
        <w:t>万元，</w:t>
      </w:r>
      <w:r>
        <w:rPr>
          <w:rFonts w:hint="eastAsia" w:ascii="仿宋" w:hAnsi="仿宋" w:eastAsia="仿宋" w:cs="仿宋"/>
          <w:sz w:val="32"/>
          <w:szCs w:val="32"/>
          <w:shd w:val="clear" w:fill="FFFFFF"/>
          <w:lang w:val="en-US" w:eastAsia="zh-CN"/>
        </w:rPr>
        <w:t>我单位为非参公事业单位，故无机关运行经费支出。</w:t>
      </w:r>
    </w:p>
    <w:p>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line="560" w:lineRule="exact"/>
        <w:ind w:left="0" w:right="74" w:firstLine="643" w:firstLineChars="200"/>
        <w:jc w:val="both"/>
        <w:textAlignment w:val="auto"/>
        <w:rPr>
          <w:rFonts w:hint="eastAsia" w:ascii="黑体" w:hAnsi="黑体" w:eastAsia="黑体" w:cs="黑体"/>
          <w:b/>
          <w:bCs/>
          <w:sz w:val="32"/>
          <w:szCs w:val="32"/>
          <w:shd w:val="clear" w:fill="FFFFFF"/>
        </w:rPr>
      </w:pPr>
      <w:r>
        <w:rPr>
          <w:rFonts w:hint="eastAsia" w:ascii="黑体" w:hAnsi="黑体" w:eastAsia="黑体" w:cs="黑体"/>
          <w:b/>
          <w:bCs/>
          <w:sz w:val="32"/>
          <w:szCs w:val="32"/>
          <w:shd w:val="clear" w:fill="FFFFFF"/>
        </w:rPr>
        <w:t>一般性支出情况</w:t>
      </w:r>
      <w:r>
        <w:rPr>
          <w:rFonts w:hint="eastAsia" w:ascii="仿宋" w:hAnsi="仿宋" w:eastAsia="仿宋" w:cs="仿宋"/>
          <w:sz w:val="32"/>
          <w:szCs w:val="32"/>
          <w:shd w:val="clear" w:fill="FFFFFF"/>
        </w:rPr>
        <w:br w:type="textWrapping"/>
      </w:r>
      <w:r>
        <w:rPr>
          <w:rFonts w:hint="eastAsia" w:ascii="仿宋" w:hAnsi="仿宋" w:eastAsia="仿宋" w:cs="仿宋"/>
          <w:sz w:val="32"/>
          <w:szCs w:val="32"/>
          <w:shd w:val="clear" w:fill="FFFFFF"/>
          <w:lang w:val="en-US" w:eastAsia="zh-CN"/>
        </w:rPr>
        <w:t xml:space="preserve">    </w:t>
      </w:r>
      <w:r>
        <w:rPr>
          <w:rFonts w:hint="eastAsia" w:ascii="仿宋" w:hAnsi="仿宋" w:eastAsia="仿宋" w:cs="仿宋"/>
          <w:sz w:val="32"/>
          <w:szCs w:val="32"/>
          <w:shd w:val="clear" w:fill="FFFFFF"/>
        </w:rPr>
        <w:t>2020年会议费</w:t>
      </w:r>
      <w:r>
        <w:rPr>
          <w:rFonts w:hint="eastAsia" w:ascii="仿宋" w:hAnsi="仿宋" w:eastAsia="仿宋" w:cs="仿宋"/>
          <w:sz w:val="32"/>
          <w:szCs w:val="32"/>
          <w:shd w:val="clear" w:fill="FFFFFF"/>
          <w:lang w:val="en-US" w:eastAsia="zh-CN"/>
        </w:rPr>
        <w:t>支出决算数0.00</w:t>
      </w:r>
      <w:r>
        <w:rPr>
          <w:rFonts w:hint="eastAsia" w:ascii="仿宋" w:hAnsi="仿宋" w:eastAsia="仿宋" w:cs="仿宋"/>
          <w:sz w:val="32"/>
          <w:szCs w:val="32"/>
          <w:shd w:val="clear" w:fill="FFFFFF"/>
        </w:rPr>
        <w:t>万元</w:t>
      </w: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lang w:val="en-US" w:eastAsia="zh-CN"/>
        </w:rPr>
        <w:t>年初预算为0.00万元。</w:t>
      </w:r>
      <w:r>
        <w:rPr>
          <w:rFonts w:hint="eastAsia" w:ascii="仿宋" w:hAnsi="仿宋" w:eastAsia="仿宋" w:cs="仿宋"/>
          <w:sz w:val="32"/>
          <w:szCs w:val="32"/>
          <w:shd w:val="clear" w:fill="FFFFFF"/>
        </w:rPr>
        <w:t>培训费</w:t>
      </w:r>
      <w:r>
        <w:rPr>
          <w:rFonts w:hint="eastAsia" w:ascii="仿宋" w:hAnsi="仿宋" w:eastAsia="仿宋" w:cs="仿宋"/>
          <w:sz w:val="32"/>
          <w:szCs w:val="32"/>
          <w:shd w:val="clear" w:fill="FFFFFF"/>
          <w:lang w:val="en-US" w:eastAsia="zh-CN"/>
        </w:rPr>
        <w:t>支出决算数1.27万元，</w:t>
      </w:r>
      <w:r>
        <w:rPr>
          <w:rFonts w:hint="eastAsia" w:ascii="仿宋" w:hAnsi="仿宋" w:eastAsia="仿宋" w:cs="仿宋"/>
          <w:color w:val="auto"/>
          <w:sz w:val="32"/>
          <w:szCs w:val="32"/>
          <w:shd w:val="clear" w:fill="FFFFFF"/>
          <w:lang w:val="en-US" w:eastAsia="zh-CN"/>
        </w:rPr>
        <w:t>其中报名费1.27万元，无租场费、资料印刷费等费用。</w:t>
      </w:r>
      <w:r>
        <w:rPr>
          <w:rFonts w:hint="eastAsia" w:ascii="仿宋" w:hAnsi="仿宋" w:eastAsia="仿宋" w:cs="仿宋"/>
          <w:sz w:val="32"/>
          <w:szCs w:val="32"/>
          <w:shd w:val="clear" w:fill="FFFFFF"/>
          <w:lang w:val="en-US" w:eastAsia="zh-CN"/>
        </w:rPr>
        <w:t>年初预算为7.00万元。</w:t>
      </w:r>
      <w:r>
        <w:rPr>
          <w:rFonts w:hint="eastAsia" w:ascii="仿宋" w:hAnsi="仿宋" w:eastAsia="仿宋" w:cs="仿宋"/>
          <w:sz w:val="32"/>
          <w:szCs w:val="32"/>
          <w:shd w:val="clear" w:fill="FFFFFF"/>
        </w:rPr>
        <w:t>用于</w:t>
      </w:r>
      <w:r>
        <w:rPr>
          <w:rFonts w:hint="eastAsia" w:ascii="仿宋" w:hAnsi="仿宋" w:eastAsia="仿宋" w:cs="仿宋"/>
          <w:sz w:val="32"/>
          <w:szCs w:val="32"/>
          <w:shd w:val="clear" w:fill="FFFFFF"/>
          <w:lang w:val="en-US" w:eastAsia="zh-CN"/>
        </w:rPr>
        <w:t>参加：1.长沙市学前教育协会举办的培训一次，人数4人，内容为《指南》背景下的长沙市幼儿园保育员提高班培训，支出0.12万元；2.中国学前教育研究会举办的培训一次，人数1人，内容为第九届全国幼儿园语言教育暨第二届儿童早期阅读发展与教育高峰会培训，支出0.1万元；3.由长沙市预防医学会儿童保健专业委员会举办的培训一次，人数1人，内容为2019年学术会议暨学龄前儿童膳食管理培训，支出0.03万元</w:t>
      </w:r>
      <w:r>
        <w:rPr>
          <w:rFonts w:hint="eastAsia" w:ascii="仿宋" w:hAnsi="仿宋" w:eastAsia="仿宋" w:cs="仿宋"/>
          <w:sz w:val="32"/>
          <w:szCs w:val="32"/>
          <w:shd w:val="clear" w:fill="FFFFFF"/>
          <w:lang w:eastAsia="zh-CN"/>
        </w:rPr>
        <w:t>。</w:t>
      </w:r>
      <w:r>
        <w:rPr>
          <w:rFonts w:hint="eastAsia" w:ascii="仿宋" w:hAnsi="仿宋" w:eastAsia="仿宋" w:cs="仿宋"/>
          <w:sz w:val="32"/>
          <w:szCs w:val="32"/>
          <w:shd w:val="clear" w:fill="FFFFFF"/>
          <w:lang w:val="en-US" w:eastAsia="zh-CN"/>
        </w:rPr>
        <w:t>4.湖南省中小学教师发展中心举办的培训一次，人数1人，内容为国培省培培训班主任递进式研修第四阶段培训，支出0.04万元。5.南京经略教育研究院举办的培训一次，人数1人，内容为第四期[STEM]主题教学工作坊培训，支出0.33万元。6.日敦社幼师学院举办的培训一次，人数1人，内容为探索儿童深度学习培训，支出0.17万元。7.中国教育干部网络学院举办的培训一次，人数10人，内容为“幼儿游戏的组织与实施“专题网络培训，支出0.28万元。8.湖南省学前教育学会举办的培训一次，人数2人，内容为2020年湖南省学前教育学会学术年会的培训，支出0.20万元。</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line="560" w:lineRule="exact"/>
        <w:ind w:leftChars="200" w:right="74" w:rightChars="0" w:firstLine="320" w:firstLineChars="100"/>
        <w:jc w:val="both"/>
        <w:textAlignment w:val="auto"/>
        <w:rPr>
          <w:rFonts w:hint="eastAsia" w:ascii="仿宋" w:hAnsi="仿宋" w:eastAsia="仿宋" w:cs="仿宋"/>
          <w:color w:val="auto"/>
          <w:sz w:val="32"/>
          <w:szCs w:val="32"/>
          <w:shd w:val="clear" w:fill="FFFFFF"/>
          <w:lang w:val="en-US" w:eastAsia="zh-CN"/>
        </w:rPr>
      </w:pPr>
      <w:r>
        <w:rPr>
          <w:rFonts w:hint="eastAsia" w:ascii="仿宋" w:hAnsi="仿宋" w:eastAsia="仿宋" w:cs="仿宋"/>
          <w:color w:val="auto"/>
          <w:sz w:val="32"/>
          <w:szCs w:val="32"/>
          <w:shd w:val="clear" w:fill="FFFFFF"/>
          <w:lang w:val="en-US" w:eastAsia="zh-CN"/>
        </w:rPr>
        <w:t>2020年度本部门无举办节庆、晚会、论坛、赛事等活动支出。</w:t>
      </w:r>
    </w:p>
    <w:p>
      <w:pPr>
        <w:pStyle w:val="5"/>
        <w:keepNext w:val="0"/>
        <w:keepLines w:val="0"/>
        <w:pageBreakBefore w:val="0"/>
        <w:widowControl/>
        <w:numPr>
          <w:ilvl w:val="0"/>
          <w:numId w:val="0"/>
        </w:numPr>
        <w:suppressLineNumbers w:val="0"/>
        <w:kinsoku/>
        <w:overflowPunct/>
        <w:topLinePunct w:val="0"/>
        <w:bidi w:val="0"/>
        <w:spacing w:beforeAutospacing="0" w:line="560" w:lineRule="exact"/>
        <w:ind w:right="75" w:rightChars="0"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shd w:val="clear" w:fill="FFFFFF"/>
        </w:rPr>
        <w:t>十二、政府采购支出情况说明</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sz w:val="32"/>
          <w:szCs w:val="32"/>
          <w:shd w:val="clear" w:fill="FFFFFF"/>
        </w:rPr>
        <w:t>2020年度政府采购支出总额</w:t>
      </w:r>
      <w:r>
        <w:rPr>
          <w:rFonts w:hint="eastAsia" w:ascii="仿宋" w:hAnsi="仿宋" w:eastAsia="仿宋" w:cs="仿宋"/>
          <w:sz w:val="32"/>
          <w:szCs w:val="32"/>
          <w:shd w:val="clear" w:fill="FFFFFF"/>
          <w:lang w:val="en-US" w:eastAsia="zh-CN"/>
        </w:rPr>
        <w:t>16.94</w:t>
      </w:r>
      <w:r>
        <w:rPr>
          <w:rFonts w:hint="eastAsia" w:ascii="仿宋" w:hAnsi="仿宋" w:eastAsia="仿宋" w:cs="仿宋"/>
          <w:sz w:val="32"/>
          <w:szCs w:val="32"/>
          <w:shd w:val="clear" w:fill="FFFFFF"/>
        </w:rPr>
        <w:t>万元，其中：政府采购货物支出</w:t>
      </w:r>
      <w:r>
        <w:rPr>
          <w:rFonts w:hint="eastAsia" w:ascii="仿宋" w:hAnsi="仿宋" w:eastAsia="仿宋" w:cs="仿宋"/>
          <w:sz w:val="32"/>
          <w:szCs w:val="32"/>
          <w:shd w:val="clear" w:fill="FFFFFF"/>
          <w:lang w:val="en-US" w:eastAsia="zh-CN"/>
        </w:rPr>
        <w:t>16.94</w:t>
      </w:r>
      <w:r>
        <w:rPr>
          <w:rFonts w:hint="eastAsia" w:ascii="仿宋" w:hAnsi="仿宋" w:eastAsia="仿宋" w:cs="仿宋"/>
          <w:sz w:val="32"/>
          <w:szCs w:val="32"/>
          <w:shd w:val="clear" w:fill="FFFFFF"/>
        </w:rPr>
        <w:t>万元、政府采购工程支出</w:t>
      </w:r>
      <w:r>
        <w:rPr>
          <w:rFonts w:hint="eastAsia" w:ascii="仿宋" w:hAnsi="仿宋" w:eastAsia="仿宋" w:cs="仿宋"/>
          <w:sz w:val="32"/>
          <w:szCs w:val="32"/>
          <w:shd w:val="clear" w:fill="FFFFFF"/>
          <w:lang w:val="en-US" w:eastAsia="zh-CN"/>
        </w:rPr>
        <w:t>0</w:t>
      </w:r>
      <w:r>
        <w:rPr>
          <w:rFonts w:hint="eastAsia" w:ascii="仿宋" w:hAnsi="仿宋" w:eastAsia="仿宋" w:cs="仿宋"/>
          <w:sz w:val="32"/>
          <w:szCs w:val="32"/>
          <w:shd w:val="clear" w:fill="FFFFFF"/>
        </w:rPr>
        <w:t>万元、政府采购服务支出</w:t>
      </w:r>
      <w:r>
        <w:rPr>
          <w:rFonts w:hint="eastAsia" w:ascii="仿宋" w:hAnsi="仿宋" w:eastAsia="仿宋" w:cs="仿宋"/>
          <w:sz w:val="32"/>
          <w:szCs w:val="32"/>
          <w:shd w:val="clear" w:fill="FFFFFF"/>
          <w:lang w:val="en-US" w:eastAsia="zh-CN"/>
        </w:rPr>
        <w:t>0</w:t>
      </w:r>
      <w:r>
        <w:rPr>
          <w:rFonts w:hint="eastAsia" w:ascii="仿宋" w:hAnsi="仿宋" w:eastAsia="仿宋" w:cs="仿宋"/>
          <w:sz w:val="32"/>
          <w:szCs w:val="32"/>
          <w:shd w:val="clear" w:fill="FFFFFF"/>
        </w:rPr>
        <w:t>万元。授予中小企业合同金额</w:t>
      </w:r>
      <w:r>
        <w:rPr>
          <w:rFonts w:hint="eastAsia" w:ascii="仿宋" w:hAnsi="仿宋" w:eastAsia="仿宋" w:cs="仿宋"/>
          <w:sz w:val="32"/>
          <w:szCs w:val="32"/>
          <w:shd w:val="clear" w:fill="FFFFFF"/>
          <w:lang w:val="en-US" w:eastAsia="zh-CN"/>
        </w:rPr>
        <w:t>16.94</w:t>
      </w:r>
      <w:r>
        <w:rPr>
          <w:rFonts w:hint="eastAsia" w:ascii="仿宋" w:hAnsi="仿宋" w:eastAsia="仿宋" w:cs="仿宋"/>
          <w:sz w:val="32"/>
          <w:szCs w:val="32"/>
          <w:shd w:val="clear" w:fill="FFFFFF"/>
        </w:rPr>
        <w:t>万元，占政府采购支出总额的</w:t>
      </w:r>
      <w:r>
        <w:rPr>
          <w:rFonts w:hint="eastAsia" w:ascii="仿宋" w:hAnsi="仿宋" w:eastAsia="仿宋" w:cs="仿宋"/>
          <w:sz w:val="32"/>
          <w:szCs w:val="32"/>
          <w:shd w:val="clear" w:fill="FFFFFF"/>
          <w:lang w:val="en-US" w:eastAsia="zh-CN"/>
        </w:rPr>
        <w:t>100</w:t>
      </w:r>
      <w:r>
        <w:rPr>
          <w:rFonts w:hint="eastAsia" w:ascii="仿宋" w:hAnsi="仿宋" w:eastAsia="仿宋" w:cs="仿宋"/>
          <w:sz w:val="32"/>
          <w:szCs w:val="32"/>
          <w:shd w:val="clear" w:fill="FFFFFF"/>
        </w:rPr>
        <w:t>%，其中：授予小微企业合同金额</w:t>
      </w:r>
      <w:r>
        <w:rPr>
          <w:rFonts w:hint="eastAsia" w:ascii="仿宋" w:hAnsi="仿宋" w:eastAsia="仿宋" w:cs="仿宋"/>
          <w:sz w:val="32"/>
          <w:szCs w:val="32"/>
          <w:shd w:val="clear" w:fill="FFFFFF"/>
          <w:lang w:val="en-US" w:eastAsia="zh-CN"/>
        </w:rPr>
        <w:t>16.94</w:t>
      </w:r>
      <w:r>
        <w:rPr>
          <w:rFonts w:hint="eastAsia" w:ascii="仿宋" w:hAnsi="仿宋" w:eastAsia="仿宋" w:cs="仿宋"/>
          <w:sz w:val="32"/>
          <w:szCs w:val="32"/>
          <w:shd w:val="clear" w:fill="FFFFFF"/>
        </w:rPr>
        <w:t>万元，占政府采购支出总额的</w:t>
      </w:r>
      <w:r>
        <w:rPr>
          <w:rFonts w:hint="eastAsia" w:ascii="仿宋" w:hAnsi="仿宋" w:eastAsia="仿宋" w:cs="仿宋"/>
          <w:sz w:val="32"/>
          <w:szCs w:val="32"/>
          <w:shd w:val="clear" w:fill="FFFFFF"/>
          <w:lang w:val="en-US" w:eastAsia="zh-CN"/>
        </w:rPr>
        <w:t>100</w:t>
      </w:r>
      <w:r>
        <w:rPr>
          <w:rFonts w:hint="eastAsia" w:ascii="仿宋" w:hAnsi="仿宋" w:eastAsia="仿宋" w:cs="仿宋"/>
          <w:sz w:val="32"/>
          <w:szCs w:val="32"/>
          <w:shd w:val="clear" w:fill="FFFFFF"/>
        </w:rPr>
        <w:t>%。</w:t>
      </w:r>
      <w:r>
        <w:rPr>
          <w:rFonts w:hint="eastAsia" w:ascii="仿宋" w:hAnsi="仿宋" w:eastAsia="仿宋" w:cs="仿宋"/>
          <w:color w:val="auto"/>
          <w:sz w:val="32"/>
          <w:szCs w:val="32"/>
          <w:shd w:val="clear" w:fill="FFFFFF"/>
          <w:lang w:val="en-US" w:eastAsia="zh-CN"/>
        </w:rPr>
        <w:t>由于疫情影响，我单位本年无政府采购工程支出和政府采购服务支出。</w:t>
      </w: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sz w:val="32"/>
          <w:szCs w:val="32"/>
        </w:rPr>
      </w:pPr>
      <w:r>
        <w:rPr>
          <w:rFonts w:hint="eastAsia" w:ascii="黑体" w:hAnsi="黑体" w:eastAsia="黑体" w:cs="黑体"/>
          <w:b/>
          <w:bCs/>
          <w:sz w:val="32"/>
          <w:szCs w:val="32"/>
          <w:shd w:val="clear" w:fill="FFFFFF"/>
        </w:rPr>
        <w:t>十三、国有资产占用情况说明</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仿宋" w:hAnsi="仿宋" w:eastAsia="仿宋" w:cs="仿宋"/>
          <w:sz w:val="32"/>
          <w:szCs w:val="32"/>
        </w:rPr>
      </w:pPr>
      <w:r>
        <w:rPr>
          <w:rFonts w:hint="eastAsia" w:ascii="仿宋" w:hAnsi="仿宋" w:eastAsia="仿宋" w:cs="仿宋"/>
          <w:sz w:val="32"/>
          <w:szCs w:val="32"/>
          <w:shd w:val="clear" w:fill="FFFFFF"/>
        </w:rPr>
        <w:t>2020年期末，我单位共有车辆</w:t>
      </w:r>
      <w:r>
        <w:rPr>
          <w:rFonts w:hint="eastAsia" w:ascii="仿宋" w:hAnsi="仿宋" w:eastAsia="仿宋" w:cs="仿宋"/>
          <w:sz w:val="32"/>
          <w:szCs w:val="32"/>
          <w:shd w:val="clear" w:fill="FFFFFF"/>
          <w:lang w:val="en-US" w:eastAsia="zh-CN"/>
        </w:rPr>
        <w:t>1</w:t>
      </w:r>
      <w:r>
        <w:rPr>
          <w:rFonts w:hint="eastAsia" w:ascii="仿宋" w:hAnsi="仿宋" w:eastAsia="仿宋" w:cs="仿宋"/>
          <w:sz w:val="32"/>
          <w:szCs w:val="32"/>
          <w:shd w:val="clear" w:fill="FFFFFF"/>
        </w:rPr>
        <w:t>辆，其中：省级领导干部用车0辆、主要领导干部用车0辆、机要通信用车0辆、应急保障车0辆、执法执勤用车0辆、特种专业技术用车0辆、离退休干部用车0辆、其他用车</w:t>
      </w:r>
      <w:r>
        <w:rPr>
          <w:rFonts w:hint="eastAsia" w:ascii="仿宋" w:hAnsi="仿宋" w:eastAsia="仿宋" w:cs="仿宋"/>
          <w:sz w:val="32"/>
          <w:szCs w:val="32"/>
          <w:shd w:val="clear" w:fill="FFFFFF"/>
          <w:lang w:val="en-US" w:eastAsia="zh-CN"/>
        </w:rPr>
        <w:t>1</w:t>
      </w:r>
      <w:r>
        <w:rPr>
          <w:rFonts w:hint="eastAsia" w:ascii="仿宋" w:hAnsi="仿宋" w:eastAsia="仿宋" w:cs="仿宋"/>
          <w:sz w:val="32"/>
          <w:szCs w:val="32"/>
          <w:shd w:val="clear" w:fill="FFFFFF"/>
        </w:rPr>
        <w:t>辆</w:t>
      </w:r>
      <w:r>
        <w:rPr>
          <w:rFonts w:hint="eastAsia" w:ascii="仿宋" w:hAnsi="仿宋" w:eastAsia="仿宋" w:cs="仿宋"/>
          <w:sz w:val="32"/>
          <w:szCs w:val="32"/>
          <w:shd w:val="clear" w:fill="FFFFFF"/>
          <w:lang w:eastAsia="zh-CN"/>
        </w:rPr>
        <w:t>，</w:t>
      </w:r>
      <w:r>
        <w:rPr>
          <w:rFonts w:hint="eastAsia" w:ascii="仿宋" w:hAnsi="仿宋" w:eastAsia="仿宋" w:cs="仿宋"/>
          <w:color w:val="auto"/>
          <w:sz w:val="32"/>
          <w:szCs w:val="32"/>
          <w:shd w:val="clear" w:fill="FFFFFF"/>
          <w:lang w:val="en-US" w:eastAsia="zh-CN"/>
        </w:rPr>
        <w:t>主要用于幼儿园应急突发事件的交通保障</w:t>
      </w:r>
      <w:r>
        <w:rPr>
          <w:rFonts w:hint="eastAsia" w:ascii="仿宋" w:hAnsi="仿宋" w:eastAsia="仿宋" w:cs="仿宋"/>
          <w:sz w:val="32"/>
          <w:szCs w:val="32"/>
          <w:shd w:val="clear" w:fill="FFFFFF"/>
        </w:rPr>
        <w:t>；单位价值50万元以上通用设备0台（套），单位价值100万元以上专用设备0台（套）。</w:t>
      </w:r>
    </w:p>
    <w:p>
      <w:pPr>
        <w:pStyle w:val="5"/>
        <w:keepNext w:val="0"/>
        <w:keepLines w:val="0"/>
        <w:pageBreakBefore w:val="0"/>
        <w:widowControl/>
        <w:suppressLineNumbers w:val="0"/>
        <w:kinsoku/>
        <w:overflowPunct/>
        <w:topLinePunct w:val="0"/>
        <w:bidi w:val="0"/>
        <w:spacing w:beforeAutospacing="0" w:line="560" w:lineRule="exact"/>
        <w:ind w:left="0" w:right="75" w:firstLine="643" w:firstLineChars="200"/>
        <w:jc w:val="both"/>
        <w:rPr>
          <w:rFonts w:hint="eastAsia" w:ascii="黑体" w:hAnsi="黑体" w:eastAsia="黑体" w:cs="黑体"/>
          <w:b/>
          <w:bCs w:val="0"/>
          <w:sz w:val="32"/>
          <w:szCs w:val="32"/>
        </w:rPr>
      </w:pPr>
      <w:r>
        <w:rPr>
          <w:rStyle w:val="8"/>
          <w:rFonts w:hint="eastAsia" w:ascii="黑体" w:hAnsi="黑体" w:eastAsia="黑体" w:cs="黑体"/>
          <w:b/>
          <w:bCs w:val="0"/>
          <w:sz w:val="32"/>
          <w:szCs w:val="32"/>
          <w:shd w:val="clear" w:fill="FFFFFF"/>
        </w:rPr>
        <w:t>十四、关于2020年度预算绩效情况的说明</w:t>
      </w:r>
    </w:p>
    <w:p>
      <w:pPr>
        <w:pStyle w:val="5"/>
        <w:keepNext w:val="0"/>
        <w:keepLines w:val="0"/>
        <w:pageBreakBefore w:val="0"/>
        <w:widowControl/>
        <w:suppressLineNumbers w:val="0"/>
        <w:kinsoku/>
        <w:overflowPunct/>
        <w:topLinePunct w:val="0"/>
        <w:bidi w:val="0"/>
        <w:spacing w:beforeAutospacing="0" w:line="560" w:lineRule="exact"/>
        <w:ind w:left="0" w:right="75"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shd w:val="clear" w:fill="FFFFFF"/>
          <w:lang w:eastAsia="zh-CN"/>
        </w:rPr>
        <w:t>《2020年度长沙市</w:t>
      </w:r>
      <w:r>
        <w:rPr>
          <w:rFonts w:hint="eastAsia" w:ascii="仿宋" w:hAnsi="仿宋" w:eastAsia="仿宋" w:cs="仿宋"/>
          <w:sz w:val="32"/>
          <w:szCs w:val="32"/>
          <w:shd w:val="clear" w:fill="FFFFFF"/>
          <w:lang w:val="en-US" w:eastAsia="zh-CN"/>
        </w:rPr>
        <w:t>人民政府机关第三幼儿园</w:t>
      </w:r>
      <w:r>
        <w:rPr>
          <w:rFonts w:hint="eastAsia" w:ascii="仿宋" w:hAnsi="仿宋" w:eastAsia="仿宋" w:cs="仿宋"/>
          <w:sz w:val="32"/>
          <w:szCs w:val="32"/>
          <w:shd w:val="clear" w:fill="FFFFFF"/>
          <w:lang w:eastAsia="zh-CN"/>
        </w:rPr>
        <w:t>部门整体支出绩效自评报告》</w:t>
      </w:r>
      <w:r>
        <w:rPr>
          <w:rFonts w:hint="eastAsia" w:ascii="仿宋" w:hAnsi="仿宋" w:eastAsia="仿宋" w:cs="仿宋"/>
          <w:sz w:val="32"/>
          <w:szCs w:val="32"/>
          <w:shd w:val="clear" w:fill="FFFFFF"/>
          <w:lang w:val="en-US" w:eastAsia="zh-CN"/>
        </w:rPr>
        <w:t>见附件</w:t>
      </w: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both"/>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rPr>
      </w:pPr>
      <w:r>
        <w:rPr>
          <w:rFonts w:hint="eastAsia" w:ascii="宋体" w:hAnsi="宋体" w:eastAsia="宋体" w:cs="宋体"/>
          <w:b/>
          <w:bCs/>
          <w:sz w:val="44"/>
          <w:szCs w:val="44"/>
          <w:shd w:val="clear" w:fill="FFFFFF"/>
        </w:rPr>
        <w:t>第四部分</w:t>
      </w: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rPr>
      </w:pPr>
      <w:r>
        <w:rPr>
          <w:rFonts w:hint="eastAsia" w:ascii="宋体" w:hAnsi="宋体" w:eastAsia="宋体" w:cs="宋体"/>
          <w:b/>
          <w:bCs/>
          <w:sz w:val="44"/>
          <w:szCs w:val="44"/>
          <w:shd w:val="clear" w:fill="FFFFFF"/>
        </w:rPr>
        <w:t>名词解释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rPr>
        <w:t>一、财政拨款收入：指单位从同级财政部门取得的财政预算资金。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rPr>
        <w:t>二、基本支出：指单位为保障其机构正常运转、完成日常工作任务而发生的人员支出和公用支出。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rPr>
        <w:t>三、项目支出：指单位为完成特定行政任务和事业发展目标在基本支出之外所发生的支出。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rPr>
        <w:t>四、“三公”经费：纳入长沙市财政预决算管理的“三公”经费，是指长沙市市直部门用财政拨款安排的因公出国（境）、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路过桥费、保险费、安全奖励费用等支出；公务接待费反映单位按规定开支的各类公务接待（含外宾接待）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textAlignment w:val="center"/>
        <w:rPr>
          <w:rFonts w:hint="eastAsia" w:ascii="仿宋" w:hAnsi="仿宋" w:eastAsia="仿宋" w:cs="仿宋"/>
          <w:i w:val="0"/>
          <w:iCs w:val="0"/>
          <w:caps w:val="0"/>
          <w:color w:val="333333"/>
          <w:spacing w:val="0"/>
          <w:sz w:val="32"/>
          <w:szCs w:val="32"/>
          <w:lang w:eastAsia="zh-CN"/>
        </w:rPr>
      </w:pPr>
      <w:r>
        <w:rPr>
          <w:rFonts w:hint="eastAsia" w:ascii="仿宋" w:hAnsi="仿宋" w:eastAsia="仿宋" w:cs="仿宋"/>
          <w:i w:val="0"/>
          <w:iCs w:val="0"/>
          <w:caps w:val="0"/>
          <w:color w:val="333333"/>
          <w:spacing w:val="0"/>
          <w:sz w:val="32"/>
          <w:szCs w:val="32"/>
        </w:rPr>
        <w:t>五、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cs="仿宋"/>
          <w:i w:val="0"/>
          <w:iCs w:val="0"/>
          <w:caps w:val="0"/>
          <w:color w:val="333333"/>
          <w:spacing w:val="0"/>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lang w:val="en-US" w:eastAsia="zh-CN"/>
        </w:rPr>
        <w:t>六</w:t>
      </w:r>
      <w:r>
        <w:rPr>
          <w:rFonts w:hint="eastAsia" w:ascii="仿宋" w:hAnsi="仿宋" w:eastAsia="仿宋" w:cs="仿宋"/>
          <w:i w:val="0"/>
          <w:iCs w:val="0"/>
          <w:caps w:val="0"/>
          <w:color w:val="333333"/>
          <w:spacing w:val="0"/>
          <w:sz w:val="32"/>
          <w:szCs w:val="32"/>
        </w:rPr>
        <w:t>、 一般公共预算财政拨款：指财政当年拨付的资金。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textAlignment w:val="center"/>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lang w:eastAsia="zh-CN"/>
        </w:rPr>
        <w:t>七、</w:t>
      </w:r>
      <w:r>
        <w:rPr>
          <w:rFonts w:hint="eastAsia" w:ascii="仿宋" w:hAnsi="仿宋" w:eastAsia="仿宋" w:cs="仿宋"/>
          <w:i w:val="0"/>
          <w:iCs w:val="0"/>
          <w:caps w:val="0"/>
          <w:color w:val="333333"/>
          <w:spacing w:val="0"/>
          <w:sz w:val="32"/>
          <w:szCs w:val="32"/>
        </w:rPr>
        <w:t>政府采购：是指各级国家机关、事业单位和社会团体组织，使用财政性资金采购依法制定的集中采购目录以内的或者采购限额标准以上的货物、工程和服务的行为。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560" w:lineRule="exact"/>
        <w:ind w:left="0" w:right="0" w:firstLine="640" w:firstLineChars="200"/>
        <w:jc w:val="both"/>
        <w:textAlignment w:val="center"/>
        <w:rPr>
          <w:rFonts w:hint="default" w:ascii="仿宋" w:hAnsi="仿宋" w:eastAsia="仿宋" w:cs="仿宋"/>
          <w:i w:val="0"/>
          <w:iCs w:val="0"/>
          <w:caps w:val="0"/>
          <w:color w:val="333333"/>
          <w:spacing w:val="0"/>
          <w:sz w:val="32"/>
          <w:szCs w:val="32"/>
          <w:lang w:val="en-US" w:eastAsia="zh-CN"/>
        </w:rPr>
      </w:pPr>
      <w:r>
        <w:rPr>
          <w:rFonts w:hint="eastAsia" w:ascii="仿宋" w:hAnsi="仿宋" w:eastAsia="仿宋" w:cs="仿宋"/>
          <w:i w:val="0"/>
          <w:iCs w:val="0"/>
          <w:caps w:val="0"/>
          <w:color w:val="333333"/>
          <w:spacing w:val="0"/>
          <w:sz w:val="32"/>
          <w:szCs w:val="32"/>
          <w:lang w:val="en-US" w:eastAsia="zh-CN"/>
        </w:rPr>
        <w:t>八、</w:t>
      </w:r>
      <w:r>
        <w:rPr>
          <w:rFonts w:hint="eastAsia" w:ascii="仿宋" w:hAnsi="仿宋" w:eastAsia="仿宋" w:cs="仿宋"/>
          <w:i w:val="0"/>
          <w:iCs w:val="0"/>
          <w:caps w:val="0"/>
          <w:color w:val="333333"/>
          <w:spacing w:val="0"/>
          <w:sz w:val="32"/>
          <w:szCs w:val="32"/>
        </w:rPr>
        <w:t> 年末结转和结余：指本年度或以前年度预算安排、因客观条件发生变化无法按原计划实施，需要延迟到以后年度按有关规定继续使用的资金，既包括财政拨款结转和结余，也包括事业收入、其他收入的结转和结余。</w:t>
      </w:r>
      <w:r>
        <w:rPr>
          <w:rFonts w:hint="eastAsia" w:ascii="仿宋" w:hAnsi="仿宋" w:eastAsia="仿宋" w:cs="仿宋"/>
          <w:i w:val="0"/>
          <w:iCs w:val="0"/>
          <w:caps w:val="0"/>
          <w:color w:val="333333"/>
          <w:spacing w:val="0"/>
          <w:sz w:val="32"/>
          <w:szCs w:val="32"/>
          <w:lang w:val="en-US" w:eastAsia="zh-CN"/>
        </w:rPr>
        <w:t xml:space="preserve">  </w:t>
      </w: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both"/>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shd w:val="clear" w:fill="FFFFFF"/>
        </w:rPr>
      </w:pP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rPr>
      </w:pPr>
      <w:r>
        <w:rPr>
          <w:rFonts w:hint="eastAsia" w:ascii="宋体" w:hAnsi="宋体" w:eastAsia="宋体" w:cs="宋体"/>
          <w:b/>
          <w:bCs/>
          <w:sz w:val="44"/>
          <w:szCs w:val="44"/>
          <w:shd w:val="clear" w:fill="FFFFFF"/>
        </w:rPr>
        <w:t>第五部分</w:t>
      </w:r>
    </w:p>
    <w:p>
      <w:pPr>
        <w:pStyle w:val="5"/>
        <w:keepNext w:val="0"/>
        <w:keepLines w:val="0"/>
        <w:pageBreakBefore w:val="0"/>
        <w:widowControl/>
        <w:suppressLineNumbers w:val="0"/>
        <w:kinsoku/>
        <w:overflowPunct/>
        <w:topLinePunct w:val="0"/>
        <w:bidi w:val="0"/>
        <w:spacing w:beforeAutospacing="0" w:line="560" w:lineRule="exact"/>
        <w:ind w:right="75"/>
        <w:jc w:val="center"/>
        <w:rPr>
          <w:rFonts w:hint="eastAsia" w:ascii="宋体" w:hAnsi="宋体" w:eastAsia="宋体" w:cs="宋体"/>
          <w:b/>
          <w:bCs/>
          <w:sz w:val="44"/>
          <w:szCs w:val="44"/>
        </w:rPr>
      </w:pPr>
      <w:r>
        <w:rPr>
          <w:rFonts w:hint="eastAsia" w:ascii="宋体" w:hAnsi="宋体" w:eastAsia="宋体" w:cs="宋体"/>
          <w:b/>
          <w:bCs/>
          <w:sz w:val="44"/>
          <w:szCs w:val="44"/>
          <w:shd w:val="clear" w:fill="FFFFFF"/>
        </w:rPr>
        <w:t>附件</w:t>
      </w:r>
    </w:p>
    <w:p>
      <w:pPr>
        <w:keepNext w:val="0"/>
        <w:keepLines w:val="0"/>
        <w:pageBreakBefore w:val="0"/>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rPr>
      </w:pPr>
    </w:p>
    <w:p>
      <w:pPr>
        <w:keepNext w:val="0"/>
        <w:keepLines w:val="0"/>
        <w:pageBreakBefore w:val="0"/>
        <w:widowControl w:val="0"/>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rPr>
      </w:pPr>
    </w:p>
    <w:p>
      <w:pPr>
        <w:keepNext w:val="0"/>
        <w:keepLines w:val="0"/>
        <w:pageBreakBefore w:val="0"/>
        <w:kinsoku/>
        <w:overflowPunct/>
        <w:topLinePunct w:val="0"/>
        <w:bidi w:val="0"/>
        <w:spacing w:beforeAutospacing="0" w:line="560" w:lineRule="exact"/>
        <w:ind w:firstLine="643" w:firstLineChars="200"/>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2020</w:t>
      </w:r>
      <w:r>
        <w:rPr>
          <w:rFonts w:hint="eastAsia" w:ascii="仿宋" w:hAnsi="仿宋" w:eastAsia="仿宋" w:cs="仿宋"/>
          <w:b/>
          <w:bCs/>
          <w:color w:val="auto"/>
          <w:sz w:val="32"/>
          <w:szCs w:val="32"/>
        </w:rPr>
        <w:t>年度</w:t>
      </w:r>
      <w:r>
        <w:rPr>
          <w:rFonts w:hint="eastAsia" w:ascii="仿宋" w:hAnsi="仿宋" w:eastAsia="仿宋" w:cs="仿宋"/>
          <w:b/>
          <w:bCs/>
          <w:color w:val="auto"/>
          <w:sz w:val="32"/>
          <w:szCs w:val="32"/>
          <w:lang w:eastAsia="zh-CN"/>
        </w:rPr>
        <w:t>长沙市</w:t>
      </w:r>
      <w:r>
        <w:rPr>
          <w:rFonts w:hint="eastAsia" w:ascii="仿宋" w:hAnsi="仿宋" w:eastAsia="仿宋" w:cs="仿宋"/>
          <w:b/>
          <w:bCs/>
          <w:color w:val="auto"/>
          <w:sz w:val="32"/>
          <w:szCs w:val="32"/>
          <w:lang w:val="en-US" w:eastAsia="zh-CN"/>
        </w:rPr>
        <w:t>人民政府机关第三幼儿园</w:t>
      </w:r>
    </w:p>
    <w:p>
      <w:pPr>
        <w:keepNext w:val="0"/>
        <w:keepLines w:val="0"/>
        <w:pageBreakBefore w:val="0"/>
        <w:kinsoku/>
        <w:overflowPunct/>
        <w:topLinePunct w:val="0"/>
        <w:bidi w:val="0"/>
        <w:spacing w:beforeAutospacing="0" w:line="560" w:lineRule="exact"/>
        <w:ind w:firstLine="643" w:firstLineChars="200"/>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部门</w:t>
      </w:r>
      <w:r>
        <w:rPr>
          <w:rFonts w:hint="eastAsia" w:ascii="仿宋" w:hAnsi="仿宋" w:eastAsia="仿宋" w:cs="仿宋"/>
          <w:b/>
          <w:bCs/>
          <w:color w:val="auto"/>
          <w:sz w:val="32"/>
          <w:szCs w:val="32"/>
        </w:rPr>
        <w:t>整体支出绩效自评报告</w:t>
      </w:r>
    </w:p>
    <w:p>
      <w:pPr>
        <w:pStyle w:val="4"/>
        <w:keepNext w:val="0"/>
        <w:keepLines w:val="0"/>
        <w:pageBreakBefore w:val="0"/>
        <w:shd w:val="clear"/>
        <w:kinsoku/>
        <w:overflowPunct/>
        <w:topLinePunct w:val="0"/>
        <w:autoSpaceDE w:val="0"/>
        <w:autoSpaceDN w:val="0"/>
        <w:bidi w:val="0"/>
        <w:spacing w:before="0" w:beforeAutospacing="0" w:after="0" w:line="560" w:lineRule="exact"/>
        <w:ind w:left="0" w:right="0" w:firstLine="640" w:firstLineChars="200"/>
        <w:jc w:val="both"/>
        <w:rPr>
          <w:rFonts w:hint="eastAsia" w:ascii="仿宋" w:hAnsi="仿宋" w:eastAsia="仿宋" w:cs="仿宋"/>
          <w:b w:val="0"/>
          <w:bCs w:val="0"/>
          <w:color w:val="auto"/>
          <w:spacing w:val="0"/>
          <w:w w:val="100"/>
          <w:kern w:val="0"/>
          <w:position w:val="0"/>
          <w:sz w:val="32"/>
          <w:szCs w:val="32"/>
          <w:shd w:val="clear"/>
          <w:lang w:val="en-US" w:eastAsia="en-US" w:bidi="zh-CN"/>
        </w:rPr>
      </w:pPr>
    </w:p>
    <w:p>
      <w:pPr>
        <w:pStyle w:val="4"/>
        <w:keepNext w:val="0"/>
        <w:keepLines w:val="0"/>
        <w:pageBreakBefore w:val="0"/>
        <w:shd w:val="clear"/>
        <w:kinsoku/>
        <w:overflowPunct/>
        <w:topLinePunct w:val="0"/>
        <w:autoSpaceDE w:val="0"/>
        <w:autoSpaceDN w:val="0"/>
        <w:bidi w:val="0"/>
        <w:spacing w:before="0" w:beforeAutospacing="0" w:after="0" w:line="560" w:lineRule="exact"/>
        <w:ind w:left="0" w:right="0" w:firstLine="640" w:firstLineChars="200"/>
        <w:jc w:val="both"/>
        <w:rPr>
          <w:rFonts w:hint="eastAsia" w:ascii="仿宋" w:hAnsi="仿宋" w:eastAsia="仿宋" w:cs="仿宋"/>
          <w:b w:val="0"/>
          <w:bCs w:val="0"/>
          <w:color w:val="auto"/>
          <w:spacing w:val="0"/>
          <w:w w:val="100"/>
          <w:kern w:val="0"/>
          <w:position w:val="0"/>
          <w:sz w:val="32"/>
          <w:szCs w:val="32"/>
          <w:shd w:val="clear"/>
          <w:lang w:val="en-US" w:eastAsia="en-US" w:bidi="zh-CN"/>
        </w:rPr>
      </w:pPr>
    </w:p>
    <w:p>
      <w:pPr>
        <w:pStyle w:val="4"/>
        <w:keepNext w:val="0"/>
        <w:keepLines w:val="0"/>
        <w:pageBreakBefore w:val="0"/>
        <w:shd w:val="clear"/>
        <w:kinsoku/>
        <w:overflowPunct/>
        <w:topLinePunct w:val="0"/>
        <w:autoSpaceDE w:val="0"/>
        <w:autoSpaceDN w:val="0"/>
        <w:bidi w:val="0"/>
        <w:spacing w:before="0" w:beforeAutospacing="0" w:after="0" w:line="560" w:lineRule="exact"/>
        <w:ind w:left="0" w:right="0" w:firstLine="640" w:firstLineChars="200"/>
        <w:jc w:val="both"/>
        <w:rPr>
          <w:rFonts w:hint="eastAsia" w:ascii="仿宋" w:hAnsi="仿宋" w:eastAsia="仿宋" w:cs="仿宋"/>
          <w:b w:val="0"/>
          <w:bCs w:val="0"/>
          <w:color w:val="auto"/>
          <w:spacing w:val="0"/>
          <w:w w:val="100"/>
          <w:kern w:val="0"/>
          <w:position w:val="0"/>
          <w:sz w:val="32"/>
          <w:szCs w:val="32"/>
          <w:shd w:val="clear"/>
          <w:lang w:val="en-US" w:eastAsia="en-US" w:bidi="zh-CN"/>
        </w:rPr>
      </w:pPr>
      <w:r>
        <w:rPr>
          <w:rFonts w:hint="eastAsia" w:ascii="仿宋" w:hAnsi="仿宋" w:eastAsia="仿宋" w:cs="仿宋"/>
          <w:b w:val="0"/>
          <w:bCs w:val="0"/>
          <w:color w:val="auto"/>
          <w:spacing w:val="0"/>
          <w:w w:val="100"/>
          <w:kern w:val="0"/>
          <w:position w:val="0"/>
          <w:sz w:val="32"/>
          <w:szCs w:val="32"/>
          <w:shd w:val="clear"/>
          <w:lang w:val="en-US" w:eastAsia="en-US" w:bidi="zh-CN"/>
        </w:rPr>
        <w:t>—、部门概况</w:t>
      </w:r>
    </w:p>
    <w:p>
      <w:pPr>
        <w:keepNext w:val="0"/>
        <w:keepLines w:val="0"/>
        <w:pageBreakBefore w:val="0"/>
        <w:shd w:val="clear"/>
        <w:kinsoku/>
        <w:overflowPunct/>
        <w:topLinePunct w:val="0"/>
        <w:autoSpaceDE w:val="0"/>
        <w:autoSpaceDN w:val="0"/>
        <w:bidi w:val="0"/>
        <w:spacing w:before="0" w:beforeAutospacing="0" w:after="0" w:line="560" w:lineRule="exact"/>
        <w:ind w:left="0" w:right="0" w:firstLine="640" w:firstLineChars="200"/>
        <w:jc w:val="both"/>
        <w:rPr>
          <w:rFonts w:hint="eastAsia" w:ascii="仿宋" w:hAnsi="仿宋" w:eastAsia="仿宋" w:cs="仿宋"/>
          <w:b w:val="0"/>
          <w:bCs w:val="0"/>
          <w:color w:val="auto"/>
          <w:spacing w:val="0"/>
          <w:w w:val="100"/>
          <w:kern w:val="0"/>
          <w:position w:val="0"/>
          <w:sz w:val="32"/>
          <w:szCs w:val="32"/>
          <w:shd w:val="clear"/>
          <w:lang w:val="en-US" w:eastAsia="en-US" w:bidi="zh-CN"/>
        </w:rPr>
      </w:pPr>
      <w:r>
        <w:rPr>
          <w:rFonts w:hint="eastAsia" w:ascii="仿宋" w:hAnsi="仿宋" w:eastAsia="仿宋" w:cs="仿宋"/>
          <w:b w:val="0"/>
          <w:bCs w:val="0"/>
          <w:color w:val="auto"/>
          <w:spacing w:val="0"/>
          <w:w w:val="100"/>
          <w:kern w:val="0"/>
          <w:position w:val="0"/>
          <w:sz w:val="32"/>
          <w:szCs w:val="32"/>
          <w:shd w:val="clear"/>
          <w:lang w:val="en-US" w:eastAsia="zh-CN" w:bidi="zh-CN"/>
        </w:rPr>
        <w:t>（一）</w:t>
      </w:r>
      <w:r>
        <w:rPr>
          <w:rFonts w:hint="eastAsia" w:ascii="仿宋" w:hAnsi="仿宋" w:eastAsia="仿宋" w:cs="仿宋"/>
          <w:b w:val="0"/>
          <w:bCs w:val="0"/>
          <w:color w:val="auto"/>
          <w:spacing w:val="0"/>
          <w:w w:val="100"/>
          <w:kern w:val="0"/>
          <w:position w:val="0"/>
          <w:sz w:val="32"/>
          <w:szCs w:val="32"/>
          <w:shd w:val="clear"/>
          <w:lang w:val="en-US" w:eastAsia="en-US" w:bidi="zh-CN"/>
        </w:rPr>
        <w:t>部门（单位）基本情况</w:t>
      </w:r>
    </w:p>
    <w:p>
      <w:pPr>
        <w:keepNext w:val="0"/>
        <w:keepLines w:val="0"/>
        <w:pageBreakBefore w:val="0"/>
        <w:widowControl/>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1、主要职责</w:t>
      </w:r>
    </w:p>
    <w:p>
      <w:pPr>
        <w:keepNext w:val="0"/>
        <w:keepLines w:val="0"/>
        <w:pageBreakBefore w:val="0"/>
        <w:widowControl/>
        <w:kinsoku/>
        <w:overflowPunct/>
        <w:topLinePunct w:val="0"/>
        <w:bidi w:val="0"/>
        <w:spacing w:beforeAutospacing="0" w:line="560" w:lineRule="exact"/>
        <w:ind w:firstLine="420" w:firstLineChars="200"/>
        <w:jc w:val="both"/>
        <w:rPr>
          <w:rFonts w:hint="eastAsia" w:ascii="仿宋" w:hAnsi="仿宋" w:eastAsia="仿宋" w:cs="仿宋"/>
          <w:b w:val="0"/>
          <w:bCs w:val="0"/>
          <w:color w:val="auto"/>
          <w:sz w:val="32"/>
          <w:szCs w:val="32"/>
          <w:lang w:val="en-US" w:eastAsia="zh-CN"/>
        </w:rPr>
      </w:pPr>
      <w:r>
        <w:rPr>
          <w:lang w:val="en-US"/>
        </w:rPr>
        <w:t xml:space="preserve"> </w:t>
      </w:r>
      <w:r>
        <w:rPr>
          <w:rFonts w:hint="eastAsia" w:ascii="仿宋" w:hAnsi="仿宋" w:eastAsia="仿宋" w:cs="仿宋"/>
          <w:b w:val="0"/>
          <w:bCs w:val="0"/>
          <w:color w:val="auto"/>
          <w:sz w:val="32"/>
          <w:szCs w:val="32"/>
          <w:lang w:val="en-US"/>
        </w:rPr>
        <w:t>长沙市人民政府机关第三幼儿园</w:t>
      </w:r>
      <w:r>
        <w:rPr>
          <w:rFonts w:hint="eastAsia" w:ascii="仿宋" w:hAnsi="仿宋" w:eastAsia="仿宋" w:cs="仿宋"/>
          <w:b w:val="0"/>
          <w:bCs w:val="0"/>
          <w:color w:val="auto"/>
          <w:sz w:val="32"/>
          <w:szCs w:val="32"/>
        </w:rPr>
        <w:t>（以下简称“我</w:t>
      </w:r>
      <w:r>
        <w:rPr>
          <w:rFonts w:hint="eastAsia" w:ascii="仿宋" w:hAnsi="仿宋" w:eastAsia="仿宋" w:cs="仿宋"/>
          <w:b w:val="0"/>
          <w:bCs w:val="0"/>
          <w:color w:val="auto"/>
          <w:sz w:val="32"/>
          <w:szCs w:val="32"/>
          <w:lang w:val="en-US" w:eastAsia="zh-CN"/>
        </w:rPr>
        <w:t>园</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rPr>
        <w:t>是经长沙市事业登记管理局批准成立的差额拨款事业单位，隶属于长沙市机关事务管理局的二级机构，</w:t>
      </w:r>
      <w:r>
        <w:rPr>
          <w:rFonts w:hint="eastAsia" w:ascii="仿宋" w:hAnsi="仿宋" w:eastAsia="仿宋" w:cs="仿宋"/>
          <w:b w:val="0"/>
          <w:bCs w:val="0"/>
          <w:color w:val="auto"/>
          <w:sz w:val="32"/>
          <w:szCs w:val="32"/>
          <w:lang w:val="en-US" w:eastAsia="zh-CN"/>
        </w:rPr>
        <w:t>位于芙蓉区东二环一段893号。</w:t>
      </w:r>
    </w:p>
    <w:p>
      <w:pPr>
        <w:keepNext w:val="0"/>
        <w:keepLines w:val="0"/>
        <w:pageBreakBefore w:val="0"/>
        <w:widowControl/>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单位主要职责为：</w:t>
      </w:r>
    </w:p>
    <w:p>
      <w:pPr>
        <w:keepNext w:val="0"/>
        <w:keepLines w:val="0"/>
        <w:pageBreakBefore w:val="0"/>
        <w:widowControl/>
        <w:kinsoku/>
        <w:overflowPunct/>
        <w:topLinePunct w:val="0"/>
        <w:bidi w:val="0"/>
        <w:spacing w:beforeAutospacing="0" w:line="560" w:lineRule="exact"/>
        <w:ind w:left="638" w:leftChars="304" w:firstLine="0" w:firstLineChars="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（1）</w:t>
      </w:r>
      <w:r>
        <w:rPr>
          <w:rFonts w:hint="eastAsia" w:ascii="仿宋" w:hAnsi="仿宋" w:eastAsia="仿宋" w:cs="仿宋"/>
          <w:b w:val="0"/>
          <w:bCs w:val="0"/>
          <w:color w:val="auto"/>
          <w:sz w:val="32"/>
          <w:szCs w:val="32"/>
          <w:lang w:val="en-US"/>
        </w:rPr>
        <w:t>贯彻国家教育方针，学龄前儿童提供保育教育服务</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（2）</w:t>
      </w:r>
      <w:r>
        <w:rPr>
          <w:rFonts w:hint="eastAsia" w:ascii="仿宋" w:hAnsi="仿宋" w:eastAsia="仿宋" w:cs="仿宋"/>
          <w:b w:val="0"/>
          <w:bCs w:val="0"/>
          <w:color w:val="auto"/>
          <w:sz w:val="32"/>
          <w:szCs w:val="32"/>
          <w:lang w:val="en-US"/>
        </w:rPr>
        <w:t>坚持正确办学方向，实施科学的保育教育，培养幼儿体、智、德、美等全面发展</w:t>
      </w:r>
      <w:r>
        <w:rPr>
          <w:rFonts w:hint="eastAsia" w:ascii="仿宋" w:hAnsi="仿宋" w:eastAsia="仿宋" w:cs="仿宋"/>
          <w:b w:val="0"/>
          <w:bCs w:val="0"/>
          <w:color w:val="auto"/>
          <w:sz w:val="32"/>
          <w:szCs w:val="32"/>
          <w:lang w:val="en-US" w:eastAsia="zh-CN"/>
        </w:rPr>
        <w:t>。</w:t>
      </w:r>
    </w:p>
    <w:p>
      <w:pPr>
        <w:keepNext w:val="0"/>
        <w:keepLines w:val="0"/>
        <w:pageBreakBefore w:val="0"/>
        <w:widowControl/>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w:t>
      </w:r>
      <w:r>
        <w:rPr>
          <w:rFonts w:hint="eastAsia" w:ascii="仿宋" w:hAnsi="仿宋" w:eastAsia="仿宋" w:cs="仿宋"/>
          <w:b w:val="0"/>
          <w:bCs w:val="0"/>
          <w:color w:val="auto"/>
          <w:sz w:val="32"/>
          <w:szCs w:val="32"/>
          <w:lang w:val="en-US"/>
        </w:rPr>
        <w:t>与家庭、社会密切配合，共同为幼儿创造一个良好的成长环境。</w:t>
      </w:r>
    </w:p>
    <w:p>
      <w:pPr>
        <w:keepNext w:val="0"/>
        <w:keepLines w:val="0"/>
        <w:pageBreakBefore w:val="0"/>
        <w:widowControl/>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（4）</w:t>
      </w:r>
      <w:r>
        <w:rPr>
          <w:rFonts w:hint="eastAsia" w:ascii="仿宋" w:hAnsi="仿宋" w:eastAsia="仿宋" w:cs="仿宋"/>
          <w:b w:val="0"/>
          <w:bCs w:val="0"/>
          <w:color w:val="auto"/>
          <w:sz w:val="32"/>
          <w:szCs w:val="32"/>
          <w:lang w:val="en-US"/>
        </w:rPr>
        <w:t>充分尊重幼儿的个体差异，为每个幼儿提供发挥潜能的机会。</w:t>
      </w:r>
    </w:p>
    <w:p>
      <w:pPr>
        <w:keepNext w:val="0"/>
        <w:keepLines w:val="0"/>
        <w:pageBreakBefore w:val="0"/>
        <w:widowControl/>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（5）</w:t>
      </w:r>
      <w:r>
        <w:rPr>
          <w:rFonts w:hint="eastAsia" w:ascii="仿宋" w:hAnsi="仿宋" w:eastAsia="仿宋" w:cs="仿宋"/>
          <w:b w:val="0"/>
          <w:bCs w:val="0"/>
          <w:color w:val="auto"/>
          <w:sz w:val="32"/>
          <w:szCs w:val="32"/>
          <w:lang w:val="en-US"/>
        </w:rPr>
        <w:t>依法维护幼儿的合法权益</w:t>
      </w:r>
      <w:r>
        <w:rPr>
          <w:rFonts w:hint="eastAsia" w:ascii="仿宋" w:hAnsi="仿宋" w:eastAsia="仿宋" w:cs="仿宋"/>
          <w:b w:val="0"/>
          <w:bCs w:val="0"/>
          <w:color w:val="auto"/>
          <w:sz w:val="32"/>
          <w:szCs w:val="32"/>
          <w:lang w:val="en-US" w:eastAsia="zh-CN"/>
        </w:rPr>
        <w:t>。</w:t>
      </w:r>
    </w:p>
    <w:p>
      <w:pPr>
        <w:keepNext w:val="0"/>
        <w:keepLines w:val="0"/>
        <w:pageBreakBefore w:val="0"/>
        <w:widowControl/>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w:t>
      </w:r>
      <w:r>
        <w:rPr>
          <w:rFonts w:hint="eastAsia" w:ascii="仿宋" w:hAnsi="仿宋" w:eastAsia="仿宋" w:cs="仿宋"/>
          <w:b w:val="0"/>
          <w:bCs w:val="0"/>
          <w:color w:val="auto"/>
          <w:sz w:val="32"/>
          <w:szCs w:val="32"/>
          <w:lang w:eastAsia="zh-CN"/>
        </w:rPr>
        <w:t>内设</w:t>
      </w:r>
      <w:r>
        <w:rPr>
          <w:rFonts w:hint="eastAsia" w:ascii="仿宋" w:hAnsi="仿宋" w:eastAsia="仿宋" w:cs="仿宋"/>
          <w:b w:val="0"/>
          <w:bCs w:val="0"/>
          <w:color w:val="auto"/>
          <w:sz w:val="32"/>
          <w:szCs w:val="32"/>
        </w:rPr>
        <w:t>机构情况</w:t>
      </w:r>
    </w:p>
    <w:p>
      <w:pPr>
        <w:keepNext w:val="0"/>
        <w:keepLines w:val="0"/>
        <w:pageBreakBefore w:val="0"/>
        <w:widowControl/>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lang w:val="en-US"/>
        </w:rPr>
      </w:pPr>
      <w:r>
        <w:rPr>
          <w:rFonts w:hint="eastAsia" w:ascii="仿宋" w:hAnsi="仿宋" w:eastAsia="仿宋" w:cs="仿宋"/>
          <w:b w:val="0"/>
          <w:bCs w:val="0"/>
          <w:color w:val="auto"/>
          <w:sz w:val="32"/>
          <w:szCs w:val="32"/>
        </w:rPr>
        <w:t>我单位</w:t>
      </w:r>
      <w:r>
        <w:rPr>
          <w:rFonts w:hint="eastAsia" w:ascii="仿宋" w:hAnsi="仿宋" w:eastAsia="仿宋" w:cs="仿宋"/>
          <w:b w:val="0"/>
          <w:bCs w:val="0"/>
          <w:color w:val="auto"/>
          <w:sz w:val="32"/>
          <w:szCs w:val="32"/>
          <w:lang w:val="en-US"/>
        </w:rPr>
        <w:t>根据教育法相关规定，我园实行园长负责制。由园长、书记、副园长5人组成园领导班子。全园分设教保组</w:t>
      </w:r>
      <w:r>
        <w:rPr>
          <w:rFonts w:hint="eastAsia" w:ascii="仿宋" w:hAnsi="仿宋" w:eastAsia="仿宋" w:cs="仿宋"/>
          <w:b w:val="0"/>
          <w:bCs w:val="0"/>
          <w:color w:val="auto"/>
          <w:sz w:val="32"/>
          <w:szCs w:val="32"/>
          <w:lang w:val="en-US" w:eastAsia="zh-CN"/>
        </w:rPr>
        <w:t>和</w:t>
      </w:r>
      <w:r>
        <w:rPr>
          <w:rFonts w:hint="eastAsia" w:ascii="仿宋" w:hAnsi="仿宋" w:eastAsia="仿宋" w:cs="仿宋"/>
          <w:b w:val="0"/>
          <w:bCs w:val="0"/>
          <w:color w:val="auto"/>
          <w:sz w:val="32"/>
          <w:szCs w:val="32"/>
          <w:lang w:val="en-US"/>
        </w:rPr>
        <w:t>后勤组</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val="en-US"/>
        </w:rPr>
        <w:t>教保组设教保、教研</w:t>
      </w:r>
      <w:r>
        <w:rPr>
          <w:rFonts w:hint="eastAsia" w:ascii="仿宋" w:hAnsi="仿宋" w:eastAsia="仿宋" w:cs="仿宋"/>
          <w:b w:val="0"/>
          <w:bCs w:val="0"/>
          <w:color w:val="auto"/>
          <w:sz w:val="32"/>
          <w:szCs w:val="32"/>
          <w:lang w:val="en-US" w:eastAsia="zh-CN"/>
        </w:rPr>
        <w:t>组，</w:t>
      </w:r>
      <w:r>
        <w:rPr>
          <w:rFonts w:hint="eastAsia" w:ascii="仿宋" w:hAnsi="仿宋" w:eastAsia="仿宋" w:cs="仿宋"/>
          <w:b w:val="0"/>
          <w:bCs w:val="0"/>
          <w:color w:val="auto"/>
          <w:sz w:val="32"/>
          <w:szCs w:val="32"/>
          <w:lang w:val="en-US"/>
        </w:rPr>
        <w:t>分为大、中、小三个年龄班，每个年级都有一名年级组长负责教保人员的集体教学教研活动。后勤组设后勤一组和后勤二组，包括食堂、</w:t>
      </w:r>
      <w:r>
        <w:rPr>
          <w:rFonts w:hint="eastAsia" w:ascii="仿宋" w:hAnsi="仿宋" w:eastAsia="仿宋" w:cs="仿宋"/>
          <w:b w:val="0"/>
          <w:bCs w:val="0"/>
          <w:color w:val="auto"/>
          <w:sz w:val="32"/>
          <w:szCs w:val="32"/>
          <w:lang w:val="en-US" w:eastAsia="zh-CN"/>
        </w:rPr>
        <w:t>财务室、</w:t>
      </w:r>
      <w:r>
        <w:rPr>
          <w:rFonts w:hint="eastAsia" w:ascii="仿宋" w:hAnsi="仿宋" w:eastAsia="仿宋" w:cs="仿宋"/>
          <w:b w:val="0"/>
          <w:bCs w:val="0"/>
          <w:color w:val="auto"/>
          <w:sz w:val="32"/>
          <w:szCs w:val="32"/>
          <w:lang w:val="en-US"/>
        </w:rPr>
        <w:t>传达室、资料室、保管室、音像监控室、保洁室、维修室、文印室和驾驶员室。</w:t>
      </w:r>
    </w:p>
    <w:p>
      <w:pPr>
        <w:keepNext w:val="0"/>
        <w:keepLines w:val="0"/>
        <w:pageBreakBefore w:val="0"/>
        <w:widowControl/>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3、人员情况</w:t>
      </w:r>
    </w:p>
    <w:p>
      <w:pPr>
        <w:keepNext w:val="0"/>
        <w:keepLines w:val="0"/>
        <w:pageBreakBefore w:val="0"/>
        <w:shd w:val="clear" w:color="auto" w:fill="auto"/>
        <w:kinsoku/>
        <w:overflowPunct/>
        <w:topLinePunct w:val="0"/>
        <w:autoSpaceDE w:val="0"/>
        <w:autoSpaceDN w:val="0"/>
        <w:bidi w:val="0"/>
        <w:spacing w:before="0" w:beforeAutospacing="0" w:after="0" w:line="560" w:lineRule="exact"/>
        <w:ind w:left="0" w:right="0" w:firstLine="640" w:firstLineChars="200"/>
        <w:jc w:val="both"/>
        <w:rPr>
          <w:rFonts w:hint="eastAsia" w:ascii="仿宋" w:hAnsi="仿宋" w:eastAsia="仿宋" w:cs="仿宋"/>
          <w:b w:val="0"/>
          <w:bCs w:val="0"/>
          <w:color w:val="auto"/>
          <w:spacing w:val="0"/>
          <w:w w:val="100"/>
          <w:kern w:val="0"/>
          <w:position w:val="0"/>
          <w:sz w:val="32"/>
          <w:szCs w:val="32"/>
          <w:shd w:val="clear"/>
          <w:lang w:val="en-US" w:eastAsia="en-US" w:bidi="zh-CN"/>
        </w:rPr>
      </w:pPr>
      <w:r>
        <w:rPr>
          <w:rFonts w:hint="eastAsia" w:ascii="仿宋" w:hAnsi="仿宋" w:eastAsia="仿宋" w:cs="仿宋"/>
          <w:b w:val="0"/>
          <w:bCs w:val="0"/>
          <w:color w:val="auto"/>
          <w:spacing w:val="0"/>
          <w:w w:val="100"/>
          <w:kern w:val="0"/>
          <w:position w:val="0"/>
          <w:sz w:val="32"/>
          <w:szCs w:val="32"/>
          <w:shd w:val="clear"/>
          <w:lang w:val="en-US" w:eastAsia="en-US" w:bidi="zh-CN"/>
        </w:rPr>
        <w:t xml:space="preserve">长编办发[2010]128号文件核定我园编制为64名。其中编制结构为：管理人员编制6名，专业技术人员编制45名，工勤技能人员编制13名。2020年年末实际在编人员61名。 长人社劳资[2020]249号文件核定我园经编外合同人员33名,2020年年末编外合同人员实际30名。退休职工27人。 </w:t>
      </w:r>
    </w:p>
    <w:p>
      <w:pPr>
        <w:keepNext w:val="0"/>
        <w:keepLines w:val="0"/>
        <w:pageBreakBefore w:val="0"/>
        <w:shd w:val="clear" w:color="auto" w:fill="auto"/>
        <w:kinsoku/>
        <w:overflowPunct/>
        <w:topLinePunct w:val="0"/>
        <w:autoSpaceDE w:val="0"/>
        <w:autoSpaceDN w:val="0"/>
        <w:bidi w:val="0"/>
        <w:spacing w:before="0" w:beforeAutospacing="0" w:after="0" w:line="560" w:lineRule="exact"/>
        <w:ind w:left="0" w:right="0" w:firstLine="640" w:firstLineChars="200"/>
        <w:jc w:val="both"/>
        <w:rPr>
          <w:rFonts w:hint="eastAsia" w:ascii="仿宋" w:hAnsi="仿宋" w:eastAsia="仿宋" w:cs="仿宋"/>
          <w:b w:val="0"/>
          <w:bCs w:val="0"/>
          <w:color w:val="auto"/>
          <w:spacing w:val="0"/>
          <w:w w:val="100"/>
          <w:kern w:val="0"/>
          <w:position w:val="0"/>
          <w:sz w:val="32"/>
          <w:szCs w:val="32"/>
          <w:shd w:val="clear"/>
          <w:lang w:val="en-US" w:eastAsia="en-US" w:bidi="zh-CN"/>
        </w:rPr>
      </w:pPr>
      <w:r>
        <w:rPr>
          <w:rFonts w:hint="eastAsia" w:ascii="仿宋" w:hAnsi="仿宋" w:eastAsia="仿宋" w:cs="仿宋"/>
          <w:b w:val="0"/>
          <w:bCs w:val="0"/>
          <w:color w:val="auto"/>
          <w:spacing w:val="0"/>
          <w:w w:val="100"/>
          <w:kern w:val="0"/>
          <w:position w:val="0"/>
          <w:sz w:val="32"/>
          <w:szCs w:val="32"/>
          <w:shd w:val="clear"/>
          <w:lang w:val="en-US" w:eastAsia="en-US" w:bidi="zh-CN"/>
        </w:rPr>
        <w:t>（二）部门（单位）整体支出规模、使用方向和主要内容、涉及范围等</w:t>
      </w:r>
    </w:p>
    <w:p>
      <w:pPr>
        <w:keepNext w:val="0"/>
        <w:keepLines w:val="0"/>
        <w:pageBreakBefore w:val="0"/>
        <w:widowControl/>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根据单位主要工作职责，20</w:t>
      </w:r>
      <w:r>
        <w:rPr>
          <w:rFonts w:hint="eastAsia" w:ascii="仿宋" w:hAnsi="仿宋" w:eastAsia="仿宋" w:cs="仿宋"/>
          <w:b w:val="0"/>
          <w:bCs w:val="0"/>
          <w:color w:val="auto"/>
          <w:sz w:val="32"/>
          <w:szCs w:val="32"/>
          <w:lang w:val="en-US" w:eastAsia="zh-CN"/>
        </w:rPr>
        <w:t>20</w:t>
      </w:r>
      <w:r>
        <w:rPr>
          <w:rFonts w:hint="eastAsia" w:ascii="仿宋" w:hAnsi="仿宋" w:eastAsia="仿宋" w:cs="仿宋"/>
          <w:b w:val="0"/>
          <w:bCs w:val="0"/>
          <w:color w:val="auto"/>
          <w:sz w:val="32"/>
          <w:szCs w:val="32"/>
        </w:rPr>
        <w:t>年部门整体支出主要使用方向、内容及资金情况如下：</w:t>
      </w:r>
    </w:p>
    <w:p>
      <w:pPr>
        <w:keepNext w:val="0"/>
        <w:keepLines w:val="0"/>
        <w:pageBreakBefore w:val="0"/>
        <w:widowControl/>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（1）基本支出（</w:t>
      </w:r>
      <w:r>
        <w:rPr>
          <w:rFonts w:hint="eastAsia" w:ascii="仿宋" w:hAnsi="仿宋" w:eastAsia="仿宋" w:cs="仿宋"/>
          <w:b w:val="0"/>
          <w:bCs w:val="0"/>
          <w:color w:val="auto"/>
          <w:sz w:val="32"/>
          <w:szCs w:val="32"/>
          <w:lang w:val="en-US" w:eastAsia="zh-CN"/>
        </w:rPr>
        <w:t>2045.80</w:t>
      </w:r>
      <w:r>
        <w:rPr>
          <w:rFonts w:hint="eastAsia" w:ascii="仿宋" w:hAnsi="仿宋" w:eastAsia="仿宋" w:cs="仿宋"/>
          <w:b w:val="0"/>
          <w:bCs w:val="0"/>
          <w:color w:val="auto"/>
          <w:sz w:val="32"/>
          <w:szCs w:val="32"/>
        </w:rPr>
        <w:t>万元）：</w:t>
      </w:r>
      <w:r>
        <w:rPr>
          <w:rFonts w:hint="eastAsia" w:ascii="仿宋" w:hAnsi="仿宋" w:eastAsia="仿宋" w:cs="仿宋"/>
          <w:b w:val="0"/>
          <w:bCs w:val="0"/>
          <w:color w:val="auto"/>
          <w:sz w:val="32"/>
          <w:szCs w:val="32"/>
          <w:lang w:eastAsia="zh-CN"/>
        </w:rPr>
        <w:t>主要为</w:t>
      </w:r>
      <w:r>
        <w:rPr>
          <w:rFonts w:hint="eastAsia" w:ascii="仿宋" w:hAnsi="仿宋" w:eastAsia="仿宋" w:cs="仿宋"/>
          <w:b w:val="0"/>
          <w:bCs w:val="0"/>
          <w:color w:val="auto"/>
          <w:sz w:val="32"/>
          <w:szCs w:val="32"/>
        </w:rPr>
        <w:t>日常公用经费及人员经费；</w:t>
      </w:r>
    </w:p>
    <w:p>
      <w:pPr>
        <w:keepNext w:val="0"/>
        <w:keepLines w:val="0"/>
        <w:pageBreakBefore w:val="0"/>
        <w:widowControl/>
        <w:kinsoku/>
        <w:overflowPunct/>
        <w:topLinePunct w:val="0"/>
        <w:bidi w:val="0"/>
        <w:spacing w:beforeAutospacing="0" w:line="560" w:lineRule="exact"/>
        <w:ind w:firstLine="640" w:firstLineChars="200"/>
        <w:jc w:val="both"/>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（2）项目支出（</w:t>
      </w:r>
      <w:r>
        <w:rPr>
          <w:rFonts w:hint="eastAsia" w:ascii="仿宋" w:hAnsi="仿宋" w:eastAsia="仿宋" w:cs="仿宋"/>
          <w:b w:val="0"/>
          <w:bCs w:val="0"/>
          <w:color w:val="auto"/>
          <w:sz w:val="32"/>
          <w:szCs w:val="32"/>
          <w:lang w:val="en-US" w:eastAsia="zh-CN"/>
        </w:rPr>
        <w:t>110.87</w:t>
      </w:r>
      <w:r>
        <w:rPr>
          <w:rFonts w:hint="eastAsia" w:ascii="仿宋" w:hAnsi="仿宋" w:eastAsia="仿宋" w:cs="仿宋"/>
          <w:b w:val="0"/>
          <w:bCs w:val="0"/>
          <w:color w:val="auto"/>
          <w:sz w:val="32"/>
          <w:szCs w:val="32"/>
        </w:rPr>
        <w:t>万元）：为</w:t>
      </w:r>
      <w:r>
        <w:rPr>
          <w:rFonts w:hint="eastAsia" w:ascii="仿宋" w:hAnsi="仿宋" w:eastAsia="仿宋" w:cs="仿宋"/>
          <w:b w:val="0"/>
          <w:bCs w:val="0"/>
          <w:color w:val="auto"/>
          <w:sz w:val="32"/>
          <w:szCs w:val="32"/>
          <w:lang w:val="en-US" w:eastAsia="zh-CN"/>
        </w:rPr>
        <w:t>学前教育类</w:t>
      </w:r>
      <w:r>
        <w:rPr>
          <w:rFonts w:hint="eastAsia" w:ascii="仿宋" w:hAnsi="仿宋" w:eastAsia="仿宋" w:cs="仿宋"/>
          <w:b w:val="0"/>
          <w:bCs w:val="0"/>
          <w:color w:val="auto"/>
          <w:sz w:val="32"/>
          <w:szCs w:val="32"/>
        </w:rPr>
        <w:t>项目支出</w:t>
      </w:r>
      <w:r>
        <w:rPr>
          <w:rFonts w:hint="eastAsia" w:ascii="仿宋" w:hAnsi="仿宋" w:eastAsia="仿宋" w:cs="仿宋"/>
          <w:b w:val="0"/>
          <w:bCs w:val="0"/>
          <w:color w:val="auto"/>
          <w:sz w:val="32"/>
          <w:szCs w:val="32"/>
          <w:lang w:val="en-US" w:eastAsia="zh-CN"/>
        </w:rPr>
        <w:t>和其他教育附加安排的支出。</w:t>
      </w:r>
    </w:p>
    <w:p>
      <w:pPr>
        <w:pStyle w:val="4"/>
        <w:keepNext w:val="0"/>
        <w:keepLines w:val="0"/>
        <w:pageBreakBefore w:val="0"/>
        <w:shd w:val="clear" w:color="auto" w:fill="auto"/>
        <w:kinsoku/>
        <w:overflowPunct/>
        <w:topLinePunct w:val="0"/>
        <w:autoSpaceDE w:val="0"/>
        <w:autoSpaceDN w:val="0"/>
        <w:bidi w:val="0"/>
        <w:spacing w:before="0" w:beforeAutospacing="0" w:after="0" w:line="560" w:lineRule="exact"/>
        <w:ind w:left="0" w:right="0" w:firstLine="640" w:firstLineChars="200"/>
        <w:jc w:val="both"/>
        <w:rPr>
          <w:rFonts w:hint="eastAsia" w:ascii="仿宋" w:hAnsi="仿宋" w:eastAsia="仿宋" w:cs="仿宋"/>
          <w:b w:val="0"/>
          <w:bCs w:val="0"/>
          <w:color w:val="auto"/>
          <w:spacing w:val="0"/>
          <w:w w:val="100"/>
          <w:kern w:val="0"/>
          <w:position w:val="0"/>
          <w:sz w:val="32"/>
          <w:szCs w:val="32"/>
          <w:shd w:val="clear"/>
          <w:lang w:val="en-US" w:eastAsia="en-US" w:bidi="zh-CN"/>
        </w:rPr>
      </w:pPr>
      <w:r>
        <w:rPr>
          <w:rFonts w:hint="eastAsia" w:ascii="仿宋" w:hAnsi="仿宋" w:eastAsia="仿宋" w:cs="仿宋"/>
          <w:b w:val="0"/>
          <w:bCs w:val="0"/>
          <w:color w:val="auto"/>
          <w:spacing w:val="0"/>
          <w:w w:val="100"/>
          <w:kern w:val="0"/>
          <w:position w:val="0"/>
          <w:sz w:val="32"/>
          <w:szCs w:val="32"/>
          <w:shd w:val="clear"/>
          <w:lang w:val="en-US" w:eastAsia="en-US" w:bidi="zh-CN"/>
        </w:rPr>
        <w:t>二、一般公共预算支出情况</w:t>
      </w:r>
    </w:p>
    <w:p>
      <w:pPr>
        <w:keepNext w:val="0"/>
        <w:keepLines w:val="0"/>
        <w:pageBreakBefore w:val="0"/>
        <w:shd w:val="clear" w:color="auto" w:fill="auto"/>
        <w:kinsoku/>
        <w:overflowPunct/>
        <w:topLinePunct w:val="0"/>
        <w:autoSpaceDE w:val="0"/>
        <w:autoSpaceDN w:val="0"/>
        <w:bidi w:val="0"/>
        <w:spacing w:before="0" w:beforeAutospacing="0" w:after="0" w:line="560" w:lineRule="exact"/>
        <w:ind w:left="0" w:right="0" w:firstLine="640" w:firstLineChars="200"/>
        <w:jc w:val="both"/>
        <w:rPr>
          <w:rFonts w:hint="eastAsia" w:ascii="仿宋" w:hAnsi="仿宋" w:eastAsia="仿宋" w:cs="仿宋"/>
          <w:b w:val="0"/>
          <w:bCs w:val="0"/>
          <w:color w:val="auto"/>
          <w:spacing w:val="0"/>
          <w:w w:val="100"/>
          <w:kern w:val="0"/>
          <w:position w:val="0"/>
          <w:sz w:val="32"/>
          <w:szCs w:val="32"/>
          <w:shd w:val="clear"/>
          <w:lang w:val="en-US" w:eastAsia="en-US" w:bidi="zh-CN"/>
        </w:rPr>
      </w:pPr>
      <w:r>
        <w:rPr>
          <w:rFonts w:hint="eastAsia" w:ascii="仿宋" w:hAnsi="仿宋" w:eastAsia="仿宋" w:cs="仿宋"/>
          <w:b w:val="0"/>
          <w:bCs w:val="0"/>
          <w:color w:val="auto"/>
          <w:spacing w:val="0"/>
          <w:w w:val="100"/>
          <w:kern w:val="0"/>
          <w:position w:val="0"/>
          <w:sz w:val="32"/>
          <w:szCs w:val="32"/>
          <w:shd w:val="clear"/>
          <w:lang w:val="en-US" w:eastAsia="en-US" w:bidi="zh-CN"/>
        </w:rPr>
        <w:t>（一）基本支出</w:t>
      </w:r>
    </w:p>
    <w:p>
      <w:pPr>
        <w:keepNext w:val="0"/>
        <w:keepLines w:val="0"/>
        <w:pageBreakBefore w:val="0"/>
        <w:widowControl/>
        <w:shd w:val="clear" w:color="auto" w:fill="auto"/>
        <w:kinsoku/>
        <w:overflowPunct/>
        <w:topLinePunct w:val="0"/>
        <w:bidi w:val="0"/>
        <w:spacing w:beforeAutospacing="0" w:line="560" w:lineRule="exact"/>
        <w:ind w:firstLine="640" w:firstLineChars="200"/>
        <w:jc w:val="both"/>
        <w:rPr>
          <w:rFonts w:hint="eastAsia" w:ascii="仿宋" w:hAnsi="仿宋" w:eastAsia="仿宋" w:cs="仿宋"/>
          <w:b w:val="0"/>
          <w:bCs w:val="0"/>
          <w:color w:val="FF0000"/>
          <w:sz w:val="32"/>
          <w:szCs w:val="32"/>
          <w:lang w:val="en-US" w:eastAsia="zh-CN"/>
        </w:rPr>
      </w:pPr>
      <w:r>
        <w:rPr>
          <w:rFonts w:hint="eastAsia" w:ascii="仿宋" w:hAnsi="仿宋" w:eastAsia="仿宋" w:cs="仿宋"/>
          <w:b w:val="0"/>
          <w:bCs w:val="0"/>
          <w:color w:val="auto"/>
          <w:sz w:val="32"/>
          <w:szCs w:val="32"/>
          <w:lang w:val="en-US" w:eastAsia="en-US"/>
        </w:rPr>
        <w:t>2020年年初我</w:t>
      </w:r>
      <w:r>
        <w:rPr>
          <w:rFonts w:hint="eastAsia" w:ascii="仿宋" w:hAnsi="仿宋" w:eastAsia="仿宋" w:cs="仿宋"/>
          <w:b w:val="0"/>
          <w:bCs w:val="0"/>
          <w:color w:val="auto"/>
          <w:sz w:val="32"/>
          <w:szCs w:val="32"/>
          <w:lang w:val="en-US" w:eastAsia="zh-CN"/>
        </w:rPr>
        <w:t>园</w:t>
      </w:r>
      <w:r>
        <w:rPr>
          <w:rFonts w:hint="eastAsia" w:ascii="仿宋" w:hAnsi="仿宋" w:eastAsia="仿宋" w:cs="仿宋"/>
          <w:b w:val="0"/>
          <w:bCs w:val="0"/>
          <w:color w:val="auto"/>
          <w:sz w:val="32"/>
          <w:szCs w:val="32"/>
          <w:lang w:val="en-US" w:eastAsia="en-US"/>
        </w:rPr>
        <w:t>基本支出预算数为</w:t>
      </w:r>
      <w:r>
        <w:rPr>
          <w:rFonts w:hint="eastAsia" w:ascii="仿宋" w:hAnsi="仿宋" w:eastAsia="仿宋" w:cs="仿宋"/>
          <w:b w:val="0"/>
          <w:bCs w:val="0"/>
          <w:color w:val="auto"/>
          <w:sz w:val="32"/>
          <w:szCs w:val="32"/>
          <w:lang w:val="en-US" w:eastAsia="zh-CN"/>
        </w:rPr>
        <w:t>1711.26万</w:t>
      </w:r>
      <w:r>
        <w:rPr>
          <w:rFonts w:hint="eastAsia" w:ascii="仿宋" w:hAnsi="仿宋" w:eastAsia="仿宋" w:cs="仿宋"/>
          <w:b w:val="0"/>
          <w:bCs w:val="0"/>
          <w:color w:val="auto"/>
          <w:sz w:val="32"/>
          <w:szCs w:val="32"/>
          <w:lang w:val="en-US" w:eastAsia="en-US"/>
        </w:rPr>
        <w:t>元，系为保障单位正常运转、完成日常工作任务而发生的各项支出，包括用于基本工资、津贴补贴等人员经费以及</w:t>
      </w:r>
      <w:r>
        <w:rPr>
          <w:rFonts w:hint="eastAsia" w:ascii="仿宋" w:hAnsi="仿宋" w:eastAsia="仿宋" w:cs="仿宋"/>
          <w:b w:val="0"/>
          <w:bCs w:val="0"/>
          <w:color w:val="auto"/>
          <w:sz w:val="32"/>
          <w:szCs w:val="32"/>
          <w:shd w:val="clear" w:color="auto" w:fill="FFFFFF"/>
          <w:lang w:val="en-US" w:eastAsia="en-US"/>
        </w:rPr>
        <w:t>工会节日物资慰问、职工中餐补助、公车的运行维护等方面的支出</w:t>
      </w:r>
      <w:r>
        <w:rPr>
          <w:rFonts w:hint="eastAsia" w:ascii="仿宋" w:hAnsi="仿宋" w:eastAsia="仿宋" w:cs="仿宋"/>
          <w:b w:val="0"/>
          <w:bCs w:val="0"/>
          <w:color w:val="auto"/>
          <w:sz w:val="32"/>
          <w:szCs w:val="32"/>
          <w:shd w:val="clear" w:color="auto" w:fill="FFFFFF"/>
          <w:lang w:val="en-US" w:eastAsia="zh-CN"/>
        </w:rPr>
        <w:t>等。</w:t>
      </w:r>
    </w:p>
    <w:p>
      <w:pPr>
        <w:keepNext w:val="0"/>
        <w:keepLines w:val="0"/>
        <w:pageBreakBefore w:val="0"/>
        <w:shd w:val="clear" w:color="auto" w:fill="auto"/>
        <w:kinsoku/>
        <w:overflowPunct/>
        <w:topLinePunct w:val="0"/>
        <w:autoSpaceDE w:val="0"/>
        <w:autoSpaceDN w:val="0"/>
        <w:bidi w:val="0"/>
        <w:spacing w:before="0" w:beforeAutospacing="0" w:after="0" w:line="560" w:lineRule="exact"/>
        <w:ind w:left="0" w:right="0" w:firstLine="640" w:firstLineChars="200"/>
        <w:jc w:val="both"/>
        <w:rPr>
          <w:rFonts w:hint="eastAsia" w:ascii="仿宋" w:hAnsi="仿宋" w:eastAsia="仿宋" w:cs="仿宋"/>
          <w:b w:val="0"/>
          <w:bCs w:val="0"/>
          <w:color w:val="auto"/>
          <w:sz w:val="32"/>
          <w:szCs w:val="32"/>
          <w:lang w:val="en-US" w:eastAsia="en-US"/>
        </w:rPr>
      </w:pPr>
      <w:r>
        <w:rPr>
          <w:rFonts w:hint="eastAsia" w:ascii="仿宋" w:hAnsi="仿宋" w:eastAsia="仿宋" w:cs="仿宋"/>
          <w:b w:val="0"/>
          <w:bCs w:val="0"/>
          <w:color w:val="auto"/>
          <w:sz w:val="32"/>
          <w:szCs w:val="32"/>
          <w:lang w:val="en-US" w:eastAsia="en-US"/>
        </w:rPr>
        <w:t>2020年年末我单位基本支出决算数为</w:t>
      </w:r>
      <w:r>
        <w:rPr>
          <w:rFonts w:hint="eastAsia" w:ascii="仿宋" w:hAnsi="仿宋" w:eastAsia="仿宋" w:cs="仿宋"/>
          <w:b w:val="0"/>
          <w:bCs w:val="0"/>
          <w:color w:val="auto"/>
          <w:sz w:val="32"/>
          <w:szCs w:val="32"/>
          <w:lang w:val="en-US" w:eastAsia="zh-CN"/>
        </w:rPr>
        <w:t>2045.80</w:t>
      </w:r>
      <w:r>
        <w:rPr>
          <w:rFonts w:hint="eastAsia" w:ascii="仿宋" w:hAnsi="仿宋" w:eastAsia="仿宋" w:cs="仿宋"/>
          <w:b w:val="0"/>
          <w:bCs w:val="0"/>
          <w:color w:val="auto"/>
          <w:sz w:val="32"/>
          <w:szCs w:val="32"/>
          <w:lang w:val="en-US" w:eastAsia="en-US"/>
        </w:rPr>
        <w:t>万元，较年初预算数增加</w:t>
      </w:r>
      <w:r>
        <w:rPr>
          <w:rFonts w:hint="eastAsia" w:ascii="仿宋" w:hAnsi="仿宋" w:eastAsia="仿宋" w:cs="仿宋"/>
          <w:b w:val="0"/>
          <w:bCs w:val="0"/>
          <w:color w:val="auto"/>
          <w:sz w:val="32"/>
          <w:szCs w:val="32"/>
          <w:lang w:val="en-US" w:eastAsia="zh-CN"/>
        </w:rPr>
        <w:t>334.54</w:t>
      </w:r>
      <w:r>
        <w:rPr>
          <w:rFonts w:hint="eastAsia" w:ascii="仿宋" w:hAnsi="仿宋" w:eastAsia="仿宋" w:cs="仿宋"/>
          <w:b w:val="0"/>
          <w:bCs w:val="0"/>
          <w:color w:val="auto"/>
          <w:sz w:val="32"/>
          <w:szCs w:val="32"/>
          <w:lang w:val="en-US" w:eastAsia="en-US"/>
        </w:rPr>
        <w:t>万元，增长</w:t>
      </w:r>
      <w:r>
        <w:rPr>
          <w:rFonts w:hint="eastAsia" w:ascii="仿宋" w:hAnsi="仿宋" w:eastAsia="仿宋" w:cs="仿宋"/>
          <w:b w:val="0"/>
          <w:bCs w:val="0"/>
          <w:color w:val="auto"/>
          <w:sz w:val="32"/>
          <w:szCs w:val="32"/>
          <w:lang w:val="en-US" w:eastAsia="zh-CN"/>
        </w:rPr>
        <w:t>19.55</w:t>
      </w:r>
      <w:r>
        <w:rPr>
          <w:rFonts w:hint="eastAsia" w:ascii="仿宋" w:hAnsi="仿宋" w:eastAsia="仿宋" w:cs="仿宋"/>
          <w:b w:val="0"/>
          <w:bCs w:val="0"/>
          <w:color w:val="auto"/>
          <w:sz w:val="32"/>
          <w:szCs w:val="32"/>
          <w:lang w:val="en-US" w:eastAsia="en-US"/>
        </w:rPr>
        <w:t>%。</w:t>
      </w:r>
    </w:p>
    <w:p>
      <w:pPr>
        <w:keepNext w:val="0"/>
        <w:keepLines w:val="0"/>
        <w:pageBreakBefore w:val="0"/>
        <w:shd w:val="clear" w:color="auto" w:fill="auto"/>
        <w:kinsoku/>
        <w:overflowPunct/>
        <w:topLinePunct w:val="0"/>
        <w:autoSpaceDE w:val="0"/>
        <w:autoSpaceDN w:val="0"/>
        <w:bidi w:val="0"/>
        <w:spacing w:before="0" w:beforeAutospacing="0" w:after="0" w:line="560" w:lineRule="exact"/>
        <w:ind w:left="0" w:right="0" w:firstLine="640" w:firstLineChars="200"/>
        <w:jc w:val="both"/>
        <w:rPr>
          <w:rFonts w:hint="eastAsia" w:ascii="仿宋" w:hAnsi="仿宋" w:eastAsia="仿宋" w:cs="仿宋"/>
          <w:b w:val="0"/>
          <w:bCs w:val="0"/>
          <w:color w:val="auto"/>
          <w:sz w:val="32"/>
          <w:szCs w:val="32"/>
          <w:lang w:val="en-US" w:eastAsia="en-US"/>
        </w:rPr>
      </w:pPr>
      <w:r>
        <w:rPr>
          <w:rFonts w:hint="eastAsia" w:ascii="仿宋" w:hAnsi="仿宋" w:eastAsia="仿宋" w:cs="仿宋"/>
          <w:b w:val="0"/>
          <w:bCs w:val="0"/>
          <w:color w:val="auto"/>
          <w:sz w:val="32"/>
          <w:szCs w:val="32"/>
          <w:lang w:val="en-US" w:eastAsia="en-US"/>
        </w:rPr>
        <w:t>2020年年初我单位“三公”经费预算数为</w:t>
      </w:r>
      <w:r>
        <w:rPr>
          <w:rFonts w:hint="eastAsia" w:ascii="仿宋" w:hAnsi="仿宋" w:eastAsia="仿宋" w:cs="仿宋"/>
          <w:b w:val="0"/>
          <w:bCs w:val="0"/>
          <w:color w:val="auto"/>
          <w:sz w:val="32"/>
          <w:szCs w:val="32"/>
          <w:lang w:val="en-US" w:eastAsia="zh-CN"/>
        </w:rPr>
        <w:t>3.50</w:t>
      </w:r>
      <w:r>
        <w:rPr>
          <w:rFonts w:hint="eastAsia" w:ascii="仿宋" w:hAnsi="仿宋" w:eastAsia="仿宋" w:cs="仿宋"/>
          <w:b w:val="0"/>
          <w:bCs w:val="0"/>
          <w:color w:val="auto"/>
          <w:sz w:val="32"/>
          <w:szCs w:val="32"/>
          <w:lang w:val="en-US" w:eastAsia="en-US"/>
        </w:rPr>
        <w:t>万元，系公务接待费</w:t>
      </w:r>
      <w:r>
        <w:rPr>
          <w:rFonts w:hint="eastAsia" w:ascii="仿宋" w:hAnsi="仿宋" w:eastAsia="仿宋" w:cs="仿宋"/>
          <w:b w:val="0"/>
          <w:bCs w:val="0"/>
          <w:color w:val="auto"/>
          <w:sz w:val="32"/>
          <w:szCs w:val="32"/>
          <w:lang w:val="en-US" w:eastAsia="zh-CN"/>
        </w:rPr>
        <w:t>0.50</w:t>
      </w:r>
      <w:r>
        <w:rPr>
          <w:rFonts w:hint="eastAsia" w:ascii="仿宋" w:hAnsi="仿宋" w:eastAsia="仿宋" w:cs="仿宋"/>
          <w:b w:val="0"/>
          <w:bCs w:val="0"/>
          <w:color w:val="auto"/>
          <w:sz w:val="32"/>
          <w:szCs w:val="32"/>
          <w:lang w:val="en-US" w:eastAsia="en-US"/>
        </w:rPr>
        <w:t>万元和公车运行维护费</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lang w:val="en-US" w:eastAsia="en-US"/>
        </w:rPr>
        <w:t>.00万元。</w:t>
      </w:r>
    </w:p>
    <w:p>
      <w:pPr>
        <w:keepNext w:val="0"/>
        <w:keepLines w:val="0"/>
        <w:pageBreakBefore w:val="0"/>
        <w:shd w:val="clear" w:color="auto" w:fill="auto"/>
        <w:kinsoku/>
        <w:overflowPunct/>
        <w:topLinePunct w:val="0"/>
        <w:autoSpaceDE w:val="0"/>
        <w:autoSpaceDN w:val="0"/>
        <w:bidi w:val="0"/>
        <w:spacing w:before="0" w:beforeAutospacing="0" w:after="0" w:line="560" w:lineRule="exact"/>
        <w:ind w:left="0" w:right="0" w:firstLine="640" w:firstLineChars="200"/>
        <w:jc w:val="both"/>
        <w:rPr>
          <w:rFonts w:hint="eastAsia" w:ascii="仿宋" w:hAnsi="仿宋" w:eastAsia="仿宋" w:cs="仿宋"/>
          <w:b w:val="0"/>
          <w:bCs w:val="0"/>
          <w:color w:val="FF0000"/>
          <w:sz w:val="32"/>
          <w:szCs w:val="32"/>
          <w:lang w:val="en-US" w:eastAsia="en-US"/>
        </w:rPr>
      </w:pPr>
      <w:r>
        <w:rPr>
          <w:rFonts w:hint="eastAsia" w:ascii="仿宋" w:hAnsi="仿宋" w:eastAsia="仿宋" w:cs="仿宋"/>
          <w:b w:val="0"/>
          <w:bCs w:val="0"/>
          <w:color w:val="auto"/>
          <w:sz w:val="32"/>
          <w:szCs w:val="32"/>
          <w:lang w:val="en-US" w:eastAsia="en-US"/>
        </w:rPr>
        <w:t>2020年年末我单位“三公”经费决算数</w:t>
      </w:r>
      <w:r>
        <w:rPr>
          <w:rFonts w:hint="eastAsia" w:ascii="仿宋" w:hAnsi="仿宋" w:eastAsia="仿宋" w:cs="仿宋"/>
          <w:b w:val="0"/>
          <w:bCs w:val="0"/>
          <w:color w:val="auto"/>
          <w:sz w:val="32"/>
          <w:szCs w:val="32"/>
          <w:lang w:val="en-US" w:eastAsia="zh-CN"/>
        </w:rPr>
        <w:t>1.88</w:t>
      </w:r>
      <w:r>
        <w:rPr>
          <w:rFonts w:hint="eastAsia" w:ascii="仿宋" w:hAnsi="仿宋" w:eastAsia="仿宋" w:cs="仿宋"/>
          <w:b w:val="0"/>
          <w:bCs w:val="0"/>
          <w:color w:val="auto"/>
          <w:sz w:val="32"/>
          <w:szCs w:val="32"/>
          <w:lang w:val="en-US" w:eastAsia="en-US"/>
        </w:rPr>
        <w:t>万元，系公务接待费</w:t>
      </w:r>
      <w:r>
        <w:rPr>
          <w:rFonts w:hint="eastAsia" w:ascii="仿宋" w:hAnsi="仿宋" w:eastAsia="仿宋" w:cs="仿宋"/>
          <w:b w:val="0"/>
          <w:bCs w:val="0"/>
          <w:color w:val="auto"/>
          <w:sz w:val="32"/>
          <w:szCs w:val="32"/>
          <w:lang w:val="en-US" w:eastAsia="zh-CN"/>
        </w:rPr>
        <w:t>0.00</w:t>
      </w:r>
      <w:r>
        <w:rPr>
          <w:rFonts w:hint="eastAsia" w:ascii="仿宋" w:hAnsi="仿宋" w:eastAsia="仿宋" w:cs="仿宋"/>
          <w:b w:val="0"/>
          <w:bCs w:val="0"/>
          <w:color w:val="auto"/>
          <w:sz w:val="32"/>
          <w:szCs w:val="32"/>
          <w:lang w:val="en-US" w:eastAsia="en-US"/>
        </w:rPr>
        <w:t>万元和公车运行维护费</w:t>
      </w:r>
      <w:r>
        <w:rPr>
          <w:rFonts w:hint="eastAsia" w:ascii="仿宋" w:hAnsi="仿宋" w:eastAsia="仿宋" w:cs="仿宋"/>
          <w:b w:val="0"/>
          <w:bCs w:val="0"/>
          <w:color w:val="auto"/>
          <w:sz w:val="32"/>
          <w:szCs w:val="32"/>
          <w:lang w:val="en-US" w:eastAsia="zh-CN"/>
        </w:rPr>
        <w:t>1.88</w:t>
      </w:r>
      <w:r>
        <w:rPr>
          <w:rFonts w:hint="eastAsia" w:ascii="仿宋" w:hAnsi="仿宋" w:eastAsia="仿宋" w:cs="仿宋"/>
          <w:b w:val="0"/>
          <w:bCs w:val="0"/>
          <w:color w:val="auto"/>
          <w:sz w:val="32"/>
          <w:szCs w:val="32"/>
          <w:lang w:val="en-US" w:eastAsia="en-US"/>
        </w:rPr>
        <w:t>万元。较年初预算减少</w:t>
      </w:r>
      <w:r>
        <w:rPr>
          <w:rFonts w:hint="eastAsia" w:ascii="仿宋" w:hAnsi="仿宋" w:eastAsia="仿宋" w:cs="仿宋"/>
          <w:b w:val="0"/>
          <w:bCs w:val="0"/>
          <w:color w:val="auto"/>
          <w:sz w:val="32"/>
          <w:szCs w:val="32"/>
          <w:lang w:val="en-US" w:eastAsia="zh-CN"/>
        </w:rPr>
        <w:t>1.12</w:t>
      </w:r>
      <w:r>
        <w:rPr>
          <w:rFonts w:hint="eastAsia" w:ascii="仿宋" w:hAnsi="仿宋" w:eastAsia="仿宋" w:cs="仿宋"/>
          <w:b w:val="0"/>
          <w:bCs w:val="0"/>
          <w:color w:val="auto"/>
          <w:sz w:val="32"/>
          <w:szCs w:val="32"/>
          <w:lang w:val="en-US" w:eastAsia="en-US"/>
        </w:rPr>
        <w:t>万元，减少</w:t>
      </w:r>
      <w:r>
        <w:rPr>
          <w:rFonts w:hint="eastAsia" w:ascii="仿宋" w:hAnsi="仿宋" w:eastAsia="仿宋" w:cs="仿宋"/>
          <w:b w:val="0"/>
          <w:bCs w:val="0"/>
          <w:color w:val="auto"/>
          <w:sz w:val="32"/>
          <w:szCs w:val="32"/>
          <w:lang w:val="en-US" w:eastAsia="zh-CN"/>
        </w:rPr>
        <w:t>37.33</w:t>
      </w:r>
      <w:r>
        <w:rPr>
          <w:rFonts w:hint="eastAsia" w:ascii="仿宋" w:hAnsi="仿宋" w:eastAsia="仿宋" w:cs="仿宋"/>
          <w:b w:val="0"/>
          <w:bCs w:val="0"/>
          <w:color w:val="auto"/>
          <w:sz w:val="32"/>
          <w:szCs w:val="32"/>
          <w:lang w:val="en-US" w:eastAsia="en-US"/>
        </w:rPr>
        <w:t>%。</w:t>
      </w:r>
    </w:p>
    <w:p>
      <w:pPr>
        <w:keepNext w:val="0"/>
        <w:keepLines w:val="0"/>
        <w:pageBreakBefore w:val="0"/>
        <w:shd w:val="clear" w:color="auto" w:fill="auto"/>
        <w:kinsoku/>
        <w:overflowPunct/>
        <w:topLinePunct w:val="0"/>
        <w:autoSpaceDE w:val="0"/>
        <w:autoSpaceDN w:val="0"/>
        <w:bidi w:val="0"/>
        <w:spacing w:before="0" w:beforeAutospacing="0" w:after="0" w:line="560" w:lineRule="exact"/>
        <w:ind w:left="0" w:right="0" w:firstLine="640" w:firstLineChars="200"/>
        <w:jc w:val="both"/>
        <w:rPr>
          <w:rFonts w:hint="eastAsia" w:ascii="仿宋" w:hAnsi="仿宋" w:eastAsia="仿宋" w:cs="仿宋"/>
          <w:b w:val="0"/>
          <w:bCs w:val="0"/>
          <w:color w:val="auto"/>
          <w:spacing w:val="0"/>
          <w:w w:val="100"/>
          <w:kern w:val="0"/>
          <w:position w:val="0"/>
          <w:sz w:val="32"/>
          <w:szCs w:val="32"/>
          <w:shd w:val="clear"/>
          <w:lang w:val="en-US" w:eastAsia="en-US" w:bidi="zh-CN"/>
        </w:rPr>
      </w:pPr>
      <w:r>
        <w:rPr>
          <w:rFonts w:hint="eastAsia" w:ascii="仿宋" w:hAnsi="仿宋" w:eastAsia="仿宋" w:cs="仿宋"/>
          <w:b w:val="0"/>
          <w:bCs w:val="0"/>
          <w:color w:val="auto"/>
          <w:spacing w:val="0"/>
          <w:w w:val="100"/>
          <w:kern w:val="0"/>
          <w:position w:val="0"/>
          <w:sz w:val="32"/>
          <w:szCs w:val="32"/>
          <w:shd w:val="clear"/>
          <w:lang w:val="en-US" w:eastAsia="en-US" w:bidi="zh-CN"/>
        </w:rPr>
        <w:t>（二）项目支出</w:t>
      </w:r>
    </w:p>
    <w:p>
      <w:pPr>
        <w:keepNext w:val="0"/>
        <w:keepLines w:val="0"/>
        <w:pageBreakBefore w:val="0"/>
        <w:widowControl/>
        <w:shd w:val="clear" w:color="auto" w:fill="auto"/>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shd w:val="clear" w:color="auto" w:fill="FFFFFF"/>
          <w:lang w:val="en-US" w:eastAsia="en-US"/>
        </w:rPr>
      </w:pPr>
      <w:r>
        <w:rPr>
          <w:rFonts w:hint="eastAsia" w:ascii="仿宋" w:hAnsi="仿宋" w:eastAsia="仿宋" w:cs="仿宋"/>
          <w:b w:val="0"/>
          <w:bCs w:val="0"/>
          <w:color w:val="auto"/>
          <w:sz w:val="32"/>
          <w:szCs w:val="32"/>
          <w:shd w:val="clear" w:color="auto" w:fill="FFFFFF"/>
          <w:lang w:val="en-US" w:eastAsia="zh-CN"/>
        </w:rPr>
        <w:t>1、</w:t>
      </w:r>
      <w:r>
        <w:rPr>
          <w:rFonts w:hint="eastAsia" w:ascii="仿宋" w:hAnsi="仿宋" w:eastAsia="仿宋" w:cs="仿宋"/>
          <w:b w:val="0"/>
          <w:bCs w:val="0"/>
          <w:color w:val="auto"/>
          <w:sz w:val="32"/>
          <w:szCs w:val="32"/>
          <w:shd w:val="clear" w:color="auto" w:fill="FFFFFF"/>
          <w:lang w:val="en-US" w:eastAsia="en-US"/>
        </w:rPr>
        <w:t>项目资金</w:t>
      </w:r>
      <w:r>
        <w:rPr>
          <w:rFonts w:hint="eastAsia" w:ascii="仿宋" w:hAnsi="仿宋" w:eastAsia="仿宋" w:cs="仿宋"/>
          <w:b w:val="0"/>
          <w:bCs w:val="0"/>
          <w:color w:val="auto"/>
          <w:sz w:val="32"/>
          <w:szCs w:val="32"/>
          <w:shd w:val="clear" w:color="auto" w:fill="FFFFFF"/>
          <w:lang w:val="en-US" w:eastAsia="zh-CN"/>
        </w:rPr>
        <w:t>安排及</w:t>
      </w:r>
      <w:r>
        <w:rPr>
          <w:rFonts w:hint="eastAsia" w:ascii="仿宋" w:hAnsi="仿宋" w:eastAsia="仿宋" w:cs="仿宋"/>
          <w:b w:val="0"/>
          <w:bCs w:val="0"/>
          <w:color w:val="auto"/>
          <w:sz w:val="32"/>
          <w:szCs w:val="32"/>
          <w:shd w:val="clear" w:color="auto" w:fill="FFFFFF"/>
          <w:lang w:val="en-US" w:eastAsia="en-US"/>
        </w:rPr>
        <w:t>实际使用情况分析。</w:t>
      </w:r>
    </w:p>
    <w:p>
      <w:pPr>
        <w:keepNext w:val="0"/>
        <w:keepLines w:val="0"/>
        <w:pageBreakBefore w:val="0"/>
        <w:shd w:val="clear" w:color="auto" w:fill="auto"/>
        <w:kinsoku/>
        <w:overflowPunct/>
        <w:topLinePunct w:val="0"/>
        <w:autoSpaceDE w:val="0"/>
        <w:autoSpaceDN w:val="0"/>
        <w:bidi w:val="0"/>
        <w:spacing w:before="0" w:beforeAutospacing="0" w:after="0" w:line="560" w:lineRule="exact"/>
        <w:ind w:left="0" w:right="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en-US"/>
        </w:rPr>
        <w:t>2020年年初我</w:t>
      </w:r>
      <w:r>
        <w:rPr>
          <w:rFonts w:hint="eastAsia" w:ascii="仿宋" w:hAnsi="仿宋" w:eastAsia="仿宋" w:cs="仿宋"/>
          <w:b w:val="0"/>
          <w:bCs w:val="0"/>
          <w:color w:val="auto"/>
          <w:sz w:val="32"/>
          <w:szCs w:val="32"/>
          <w:lang w:val="en-US" w:eastAsia="zh-CN"/>
        </w:rPr>
        <w:t>园</w:t>
      </w:r>
      <w:r>
        <w:rPr>
          <w:rFonts w:hint="eastAsia" w:ascii="仿宋" w:hAnsi="仿宋" w:eastAsia="仿宋" w:cs="仿宋"/>
          <w:b w:val="0"/>
          <w:bCs w:val="0"/>
          <w:color w:val="auto"/>
          <w:sz w:val="32"/>
          <w:szCs w:val="32"/>
          <w:lang w:val="en-US" w:eastAsia="en-US"/>
        </w:rPr>
        <w:t>部门项目支出预算数为</w:t>
      </w:r>
      <w:r>
        <w:rPr>
          <w:rFonts w:hint="eastAsia" w:ascii="仿宋" w:hAnsi="仿宋" w:eastAsia="仿宋" w:cs="仿宋"/>
          <w:b w:val="0"/>
          <w:bCs w:val="0"/>
          <w:color w:val="auto"/>
          <w:sz w:val="32"/>
          <w:szCs w:val="32"/>
          <w:lang w:val="en-US" w:eastAsia="zh-CN"/>
        </w:rPr>
        <w:t>198.82</w:t>
      </w:r>
      <w:r>
        <w:rPr>
          <w:rFonts w:hint="eastAsia" w:ascii="仿宋" w:hAnsi="仿宋" w:eastAsia="仿宋" w:cs="仿宋"/>
          <w:b w:val="0"/>
          <w:bCs w:val="0"/>
          <w:color w:val="auto"/>
          <w:sz w:val="32"/>
          <w:szCs w:val="32"/>
          <w:lang w:val="en-US" w:eastAsia="en-US"/>
        </w:rPr>
        <w:t>万元，包括</w:t>
      </w:r>
      <w:r>
        <w:rPr>
          <w:rFonts w:hint="eastAsia" w:ascii="仿宋" w:hAnsi="仿宋" w:eastAsia="仿宋" w:cs="仿宋"/>
          <w:b w:val="0"/>
          <w:bCs w:val="0"/>
          <w:color w:val="auto"/>
          <w:sz w:val="32"/>
          <w:szCs w:val="32"/>
          <w:lang w:val="en-US" w:eastAsia="zh-CN"/>
        </w:rPr>
        <w:t>经常性业务专项160.38万元和一次性业务专项38.44万元。</w:t>
      </w:r>
    </w:p>
    <w:p>
      <w:pPr>
        <w:keepNext w:val="0"/>
        <w:keepLines w:val="0"/>
        <w:pageBreakBefore w:val="0"/>
        <w:shd w:val="clear" w:color="auto" w:fill="auto"/>
        <w:kinsoku/>
        <w:overflowPunct/>
        <w:topLinePunct w:val="0"/>
        <w:autoSpaceDE w:val="0"/>
        <w:autoSpaceDN w:val="0"/>
        <w:bidi w:val="0"/>
        <w:spacing w:before="0" w:beforeAutospacing="0" w:after="0" w:line="560" w:lineRule="exact"/>
        <w:ind w:left="0" w:right="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en-US"/>
        </w:rPr>
        <w:t>2020年年末我</w:t>
      </w:r>
      <w:r>
        <w:rPr>
          <w:rFonts w:hint="eastAsia" w:ascii="仿宋" w:hAnsi="仿宋" w:eastAsia="仿宋" w:cs="仿宋"/>
          <w:b w:val="0"/>
          <w:bCs w:val="0"/>
          <w:color w:val="auto"/>
          <w:sz w:val="32"/>
          <w:szCs w:val="32"/>
          <w:lang w:val="en-US" w:eastAsia="zh-CN"/>
        </w:rPr>
        <w:t>园</w:t>
      </w:r>
      <w:r>
        <w:rPr>
          <w:rFonts w:hint="eastAsia" w:ascii="仿宋" w:hAnsi="仿宋" w:eastAsia="仿宋" w:cs="仿宋"/>
          <w:b w:val="0"/>
          <w:bCs w:val="0"/>
          <w:color w:val="auto"/>
          <w:sz w:val="32"/>
          <w:szCs w:val="32"/>
          <w:lang w:val="en-US" w:eastAsia="en-US"/>
        </w:rPr>
        <w:t>部门项目支出决算数为</w:t>
      </w:r>
      <w:r>
        <w:rPr>
          <w:rFonts w:hint="eastAsia" w:ascii="仿宋" w:hAnsi="仿宋" w:eastAsia="仿宋" w:cs="仿宋"/>
          <w:b w:val="0"/>
          <w:bCs w:val="0"/>
          <w:color w:val="auto"/>
          <w:sz w:val="32"/>
          <w:szCs w:val="32"/>
          <w:lang w:val="en-US" w:eastAsia="zh-CN"/>
        </w:rPr>
        <w:t>110.87</w:t>
      </w:r>
      <w:r>
        <w:rPr>
          <w:rFonts w:hint="eastAsia" w:ascii="仿宋" w:hAnsi="仿宋" w:eastAsia="仿宋" w:cs="仿宋"/>
          <w:b w:val="0"/>
          <w:bCs w:val="0"/>
          <w:color w:val="auto"/>
          <w:sz w:val="32"/>
          <w:szCs w:val="32"/>
          <w:lang w:val="en-US" w:eastAsia="en-US"/>
        </w:rPr>
        <w:t>万元，较年初预算</w:t>
      </w:r>
      <w:r>
        <w:rPr>
          <w:rFonts w:hint="eastAsia" w:ascii="仿宋" w:hAnsi="仿宋" w:eastAsia="仿宋" w:cs="仿宋"/>
          <w:b w:val="0"/>
          <w:bCs w:val="0"/>
          <w:color w:val="auto"/>
          <w:sz w:val="32"/>
          <w:szCs w:val="32"/>
          <w:lang w:val="en-US" w:eastAsia="zh-CN"/>
        </w:rPr>
        <w:t>减少87.95</w:t>
      </w:r>
      <w:r>
        <w:rPr>
          <w:rFonts w:hint="eastAsia" w:ascii="仿宋" w:hAnsi="仿宋" w:eastAsia="仿宋" w:cs="仿宋"/>
          <w:b w:val="0"/>
          <w:bCs w:val="0"/>
          <w:color w:val="auto"/>
          <w:sz w:val="32"/>
          <w:szCs w:val="32"/>
          <w:lang w:val="en-US" w:eastAsia="en-US"/>
        </w:rPr>
        <w:t>万元，</w:t>
      </w:r>
      <w:r>
        <w:rPr>
          <w:rFonts w:hint="eastAsia" w:ascii="仿宋" w:hAnsi="仿宋" w:eastAsia="仿宋" w:cs="仿宋"/>
          <w:b w:val="0"/>
          <w:bCs w:val="0"/>
          <w:color w:val="auto"/>
          <w:sz w:val="32"/>
          <w:szCs w:val="32"/>
          <w:lang w:val="en-US" w:eastAsia="zh-CN"/>
        </w:rPr>
        <w:t>减少44.24</w:t>
      </w:r>
      <w:r>
        <w:rPr>
          <w:rFonts w:hint="eastAsia" w:ascii="仿宋" w:hAnsi="仿宋" w:eastAsia="仿宋" w:cs="仿宋"/>
          <w:b w:val="0"/>
          <w:bCs w:val="0"/>
          <w:color w:val="auto"/>
          <w:sz w:val="32"/>
          <w:szCs w:val="32"/>
          <w:lang w:val="en-US" w:eastAsia="en-US"/>
        </w:rPr>
        <w:t>%。原因为：</w:t>
      </w:r>
      <w:r>
        <w:rPr>
          <w:rFonts w:hint="eastAsia" w:ascii="仿宋" w:hAnsi="仿宋" w:eastAsia="仿宋" w:cs="仿宋"/>
          <w:b w:val="0"/>
          <w:bCs w:val="0"/>
          <w:color w:val="auto"/>
          <w:sz w:val="32"/>
          <w:szCs w:val="32"/>
          <w:lang w:val="en-US" w:eastAsia="zh-CN"/>
        </w:rPr>
        <w:t>我园项目资金是“以收定支”，2020年由于疫情原因推迟了开园时间，全年收入减少，故项目支出减少。</w:t>
      </w:r>
    </w:p>
    <w:p>
      <w:pPr>
        <w:keepNext w:val="0"/>
        <w:keepLines w:val="0"/>
        <w:pageBreakBefore w:val="0"/>
        <w:widowControl/>
        <w:shd w:val="clear" w:color="auto" w:fill="auto"/>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shd w:val="clear" w:color="auto" w:fill="FFFFFF"/>
          <w:lang w:val="en-US" w:eastAsia="en-US"/>
        </w:rPr>
      </w:pPr>
      <w:r>
        <w:rPr>
          <w:rFonts w:hint="eastAsia" w:ascii="仿宋" w:hAnsi="仿宋" w:eastAsia="仿宋" w:cs="仿宋"/>
          <w:b w:val="0"/>
          <w:bCs w:val="0"/>
          <w:color w:val="auto"/>
          <w:sz w:val="32"/>
          <w:szCs w:val="32"/>
          <w:shd w:val="clear" w:color="auto" w:fill="FFFFFF"/>
          <w:lang w:val="en-US" w:eastAsia="en-US"/>
        </w:rPr>
        <w:t>2</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val="0"/>
          <w:bCs w:val="0"/>
          <w:color w:val="auto"/>
          <w:sz w:val="32"/>
          <w:szCs w:val="32"/>
          <w:shd w:val="clear" w:color="auto" w:fill="FFFFFF"/>
          <w:lang w:val="en-US" w:eastAsia="en-US"/>
        </w:rPr>
        <w:t>项目资金管理情况分析。</w:t>
      </w:r>
    </w:p>
    <w:p>
      <w:pPr>
        <w:keepNext w:val="0"/>
        <w:keepLines w:val="0"/>
        <w:widowControl/>
        <w:suppressLineNumbers w:val="0"/>
        <w:ind w:firstLine="64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2020年我园在采购集中目录以内或目录以外并达到限额标准的货物、工程、服务项目，严格按照《长沙市人民政府办公厅关于印发 &lt;长沙市2020-2021年度政府集中采购目录及政府采购限额标准&gt; 的通知》文件相关要求实施政府采购， 均需按规定程序审批，并在长沙市政府采购信息化管理平台上操作执行，由长沙市政府采购监督管理局负责监督、指导和审批。 在维修项目上，我园首先作出了项目预算分析，根据国家和市政府对维修项目有关要求，确保维修方案的可行性、合理性和准确性，通过三方询价确定施工单位，项目完成后，请第三方公司对项目进行了审核，按程序验收，需符合合同的质量要求，才予以结算，付款。 </w:t>
      </w:r>
    </w:p>
    <w:p>
      <w:pPr>
        <w:keepNext w:val="0"/>
        <w:keepLines w:val="0"/>
        <w:pageBreakBefore w:val="0"/>
        <w:kinsoku/>
        <w:overflowPunct/>
        <w:topLinePunct w:val="0"/>
        <w:bidi w:val="0"/>
        <w:spacing w:beforeAutospacing="0" w:line="560" w:lineRule="exact"/>
        <w:ind w:firstLine="640" w:firstLineChars="200"/>
        <w:jc w:val="both"/>
        <w:rPr>
          <w:rFonts w:hint="eastAsia" w:ascii="仿宋" w:hAnsi="仿宋" w:eastAsia="仿宋" w:cs="仿宋"/>
          <w:b w:val="0"/>
          <w:bCs w:val="0"/>
          <w:color w:val="auto"/>
          <w:spacing w:val="0"/>
          <w:w w:val="100"/>
          <w:position w:val="0"/>
          <w:sz w:val="32"/>
          <w:szCs w:val="32"/>
          <w:lang w:val="en-US" w:eastAsia="en-US"/>
        </w:rPr>
      </w:pPr>
      <w:r>
        <w:rPr>
          <w:rFonts w:hint="eastAsia" w:ascii="仿宋" w:hAnsi="仿宋" w:eastAsia="仿宋" w:cs="仿宋"/>
          <w:b w:val="0"/>
          <w:bCs w:val="0"/>
          <w:color w:val="auto"/>
          <w:spacing w:val="0"/>
          <w:w w:val="100"/>
          <w:position w:val="0"/>
          <w:sz w:val="32"/>
          <w:szCs w:val="32"/>
          <w:lang w:val="en-US" w:eastAsia="en-US"/>
        </w:rPr>
        <w:t>三、部门项目组织实施情况</w:t>
      </w:r>
    </w:p>
    <w:p>
      <w:pPr>
        <w:keepNext w:val="0"/>
        <w:keepLines w:val="0"/>
        <w:pageBreakBefore w:val="0"/>
        <w:shd w:val="clear" w:color="auto" w:fill="auto"/>
        <w:kinsoku/>
        <w:overflowPunct/>
        <w:topLinePunct w:val="0"/>
        <w:autoSpaceDE w:val="0"/>
        <w:autoSpaceDN w:val="0"/>
        <w:bidi w:val="0"/>
        <w:spacing w:before="0" w:beforeAutospacing="0" w:after="0" w:line="560" w:lineRule="exact"/>
        <w:ind w:left="0" w:right="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为进一步规范财政资金管理，强化单位责任意识，完善专项资金管理，提高财政资金使用效益，我园先后制定了支出管理制度、采购制度、专项资金管理制度。幼儿园政府采购项目按照长沙市政府集中采购目录、政府采购限额标准、招投标数额标准执行。遵循公开、公平、公正的原则，我园后勤部门统筹幼儿园采购工作，严格遵守有关政府采购管理的政策、法规和各项规章，从采购项目的报批、竞价、采购到验收。 按照园务公开的要求，日常监督工作由幼儿园纪检、各班组依照各自职能，采用询问、参与、检查、调查等方式进行。幼儿园对不按规定办事、玩忽职守、弄虚作假、违反有关廉政建设规定的行为，都严肃查处。</w:t>
      </w:r>
    </w:p>
    <w:p>
      <w:pPr>
        <w:keepNext w:val="0"/>
        <w:keepLines w:val="0"/>
        <w:pageBreakBefore w:val="0"/>
        <w:shd w:val="clear" w:color="auto" w:fill="auto"/>
        <w:kinsoku/>
        <w:overflowPunct/>
        <w:topLinePunct w:val="0"/>
        <w:bidi w:val="0"/>
        <w:spacing w:beforeAutospacing="0" w:line="560" w:lineRule="exact"/>
        <w:ind w:firstLine="640" w:firstLineChars="200"/>
        <w:jc w:val="both"/>
        <w:rPr>
          <w:rFonts w:hint="eastAsia" w:ascii="仿宋" w:hAnsi="仿宋" w:eastAsia="仿宋" w:cs="仿宋"/>
          <w:b w:val="0"/>
          <w:bCs w:val="0"/>
          <w:color w:val="auto"/>
          <w:spacing w:val="0"/>
          <w:w w:val="100"/>
          <w:position w:val="0"/>
          <w:sz w:val="32"/>
          <w:szCs w:val="32"/>
          <w:lang w:val="en-US" w:eastAsia="en-US"/>
        </w:rPr>
      </w:pPr>
      <w:r>
        <w:rPr>
          <w:rFonts w:hint="eastAsia" w:ascii="仿宋" w:hAnsi="仿宋" w:eastAsia="仿宋" w:cs="仿宋"/>
          <w:b w:val="0"/>
          <w:bCs w:val="0"/>
          <w:color w:val="auto"/>
          <w:spacing w:val="0"/>
          <w:w w:val="100"/>
          <w:position w:val="0"/>
          <w:sz w:val="32"/>
          <w:szCs w:val="32"/>
          <w:lang w:val="en-US" w:eastAsia="en-US"/>
        </w:rPr>
        <w:t>四、资产管理情况</w:t>
      </w:r>
    </w:p>
    <w:p>
      <w:pPr>
        <w:keepNext w:val="0"/>
        <w:keepLines w:val="0"/>
        <w:pageBreakBefore w:val="0"/>
        <w:shd w:val="clear" w:color="auto" w:fill="auto"/>
        <w:kinsoku/>
        <w:overflowPunct/>
        <w:topLinePunct w:val="0"/>
        <w:bidi w:val="0"/>
        <w:spacing w:beforeAutospacing="0" w:line="560" w:lineRule="exact"/>
        <w:ind w:firstLine="640" w:firstLineChars="200"/>
        <w:jc w:val="both"/>
        <w:rPr>
          <w:rFonts w:hint="eastAsia" w:ascii="仿宋" w:hAnsi="仿宋" w:eastAsia="仿宋" w:cs="仿宋"/>
          <w:b w:val="0"/>
          <w:bCs w:val="0"/>
          <w:color w:val="auto"/>
          <w:spacing w:val="0"/>
          <w:w w:val="100"/>
          <w:kern w:val="0"/>
          <w:position w:val="0"/>
          <w:sz w:val="32"/>
          <w:szCs w:val="32"/>
          <w:shd w:val="clear" w:color="auto" w:fill="auto"/>
          <w:lang w:val="en-US" w:eastAsia="zh-CN" w:bidi="en-US"/>
        </w:rPr>
      </w:pPr>
      <w:r>
        <w:rPr>
          <w:rFonts w:hint="eastAsia" w:ascii="仿宋" w:hAnsi="仿宋" w:eastAsia="仿宋" w:cs="仿宋"/>
          <w:b w:val="0"/>
          <w:bCs w:val="0"/>
          <w:color w:val="auto"/>
          <w:spacing w:val="0"/>
          <w:w w:val="100"/>
          <w:kern w:val="0"/>
          <w:position w:val="0"/>
          <w:sz w:val="32"/>
          <w:szCs w:val="32"/>
          <w:shd w:val="clear" w:color="auto" w:fill="auto"/>
          <w:lang w:val="en-US" w:eastAsia="zh-CN" w:bidi="en-US"/>
        </w:rPr>
        <w:t>固定资产是国家财产的组成部分，是保证完成幼儿园教学及各项工作的物质保障。为加强我园财产管理，明确经济责任，保证资产的安全完整、账账相符、账实相符，防止固定资产流失，根据有关财经法规，结合我园实际，2020年重新制定了资产管理制度，严格按照财政部门制定的资产配置合理编制资产配置预算，对没有规定资产配置标准的，坚持厉行节约、从严控制的原则，对于预算配置内的资产，按照规定进行资产登记，对于报损资产严格执行国有资产处置制度，履行审批手续，规范处置行为。为防止国有资产流失，幼儿园制定了详细的资产管理办法，对各类不同资产，均配有资产专管员，资产购置、管理和处置均由资产专管员按照规定进行申报，定期盘点，集中处置，确保资产账账相符、账实相符。</w:t>
      </w:r>
    </w:p>
    <w:p>
      <w:pPr>
        <w:keepNext w:val="0"/>
        <w:keepLines w:val="0"/>
        <w:pageBreakBefore w:val="0"/>
        <w:shd w:val="clear" w:color="auto" w:fill="auto"/>
        <w:kinsoku/>
        <w:overflowPunct/>
        <w:topLinePunct w:val="0"/>
        <w:bidi w:val="0"/>
        <w:spacing w:beforeAutospacing="0" w:line="560" w:lineRule="exact"/>
        <w:ind w:firstLine="640" w:firstLineChars="200"/>
        <w:jc w:val="both"/>
        <w:rPr>
          <w:rFonts w:hint="eastAsia" w:ascii="仿宋" w:hAnsi="仿宋" w:eastAsia="仿宋" w:cs="仿宋"/>
          <w:b w:val="0"/>
          <w:bCs w:val="0"/>
          <w:color w:val="auto"/>
          <w:spacing w:val="0"/>
          <w:w w:val="100"/>
          <w:position w:val="0"/>
          <w:sz w:val="32"/>
          <w:szCs w:val="32"/>
          <w:lang w:val="en-US" w:eastAsia="en-US"/>
        </w:rPr>
      </w:pPr>
      <w:r>
        <w:rPr>
          <w:rFonts w:hint="eastAsia" w:ascii="仿宋" w:hAnsi="仿宋" w:eastAsia="仿宋" w:cs="仿宋"/>
          <w:b w:val="0"/>
          <w:bCs w:val="0"/>
          <w:color w:val="auto"/>
          <w:spacing w:val="0"/>
          <w:w w:val="100"/>
          <w:position w:val="0"/>
          <w:sz w:val="32"/>
          <w:szCs w:val="32"/>
          <w:lang w:val="en-US" w:eastAsia="en-US"/>
        </w:rPr>
        <w:t>五、部门整体支出绩效情况</w:t>
      </w:r>
    </w:p>
    <w:p>
      <w:pPr>
        <w:pStyle w:val="5"/>
        <w:keepNext w:val="0"/>
        <w:keepLines w:val="0"/>
        <w:pageBreakBefore w:val="0"/>
        <w:numPr>
          <w:ilvl w:val="0"/>
          <w:numId w:val="0"/>
        </w:numPr>
        <w:shd w:val="clear" w:color="auto" w:fill="auto"/>
        <w:kinsoku/>
        <w:overflowPunct/>
        <w:topLinePunct w:val="0"/>
        <w:bidi w:val="0"/>
        <w:spacing w:before="0" w:beforeAutospacing="0" w:after="0" w:afterAutospacing="0" w:line="560" w:lineRule="exact"/>
        <w:ind w:right="0" w:rightChars="0" w:firstLine="640" w:firstLineChars="200"/>
        <w:jc w:val="both"/>
        <w:rPr>
          <w:rFonts w:hint="eastAsia" w:ascii="仿宋" w:hAnsi="仿宋" w:eastAsia="仿宋" w:cs="仿宋"/>
          <w:b w:val="0"/>
          <w:bCs w:val="0"/>
          <w:color w:val="auto"/>
          <w:spacing w:val="0"/>
          <w:w w:val="100"/>
          <w:kern w:val="0"/>
          <w:position w:val="0"/>
          <w:sz w:val="32"/>
          <w:szCs w:val="32"/>
          <w:shd w:val="clear" w:color="auto" w:fill="auto"/>
          <w:lang w:val="en-US" w:eastAsia="zh-CN" w:bidi="en-US"/>
        </w:rPr>
      </w:pPr>
      <w:r>
        <w:rPr>
          <w:rFonts w:hint="eastAsia" w:ascii="仿宋" w:hAnsi="仿宋" w:eastAsia="仿宋" w:cs="仿宋"/>
          <w:b w:val="0"/>
          <w:bCs w:val="0"/>
          <w:color w:val="auto"/>
          <w:spacing w:val="0"/>
          <w:w w:val="100"/>
          <w:kern w:val="0"/>
          <w:position w:val="0"/>
          <w:sz w:val="32"/>
          <w:szCs w:val="32"/>
          <w:shd w:val="clear" w:color="auto" w:fill="auto"/>
          <w:lang w:val="en-US" w:eastAsia="zh-CN" w:bidi="en-US"/>
        </w:rPr>
        <w:t>1、经济性：遵循厉行节约的原则，努力降低运行成本，提高教学效能，项目在实施过程中，严格控制经费支出，实际总支出不超过预算。2、效率性：由于财务制度健全，会计核算规范，2020年各项资金及时到位后，幼儿园各项日常工作进展顺利，取得较好成效。3、 有效性：通过购入新教材、新教具，使我园教学符合现代幼儿教育的新要求，让孩子们学中玩，玩中学。通过对教师的培训，使其专业能力得到提升，能更好地组织教育教学。4、可持续性：幼儿园改善了办学条件，设计更合理，功能更齐全，环境更舒适，2020年解决周边适龄幼儿入园难的问题。明亮的教室和现代化的教学设施，为培养更多的优秀孩子奠定了基础，为实现现代教育提供了有利保障。从而让家长放心，让社会满意。</w:t>
      </w:r>
    </w:p>
    <w:p>
      <w:pPr>
        <w:keepNext w:val="0"/>
        <w:keepLines w:val="0"/>
        <w:pageBreakBefore w:val="0"/>
        <w:shd w:val="clear" w:color="auto" w:fill="auto"/>
        <w:kinsoku/>
        <w:overflowPunct/>
        <w:topLinePunct w:val="0"/>
        <w:bidi w:val="0"/>
        <w:spacing w:beforeAutospacing="0" w:line="560" w:lineRule="exact"/>
        <w:ind w:firstLine="640" w:firstLineChars="200"/>
        <w:jc w:val="both"/>
        <w:rPr>
          <w:rFonts w:hint="eastAsia" w:ascii="仿宋" w:hAnsi="仿宋" w:eastAsia="仿宋" w:cs="仿宋"/>
          <w:b w:val="0"/>
          <w:bCs w:val="0"/>
          <w:color w:val="auto"/>
          <w:spacing w:val="0"/>
          <w:w w:val="100"/>
          <w:position w:val="0"/>
          <w:sz w:val="32"/>
          <w:szCs w:val="32"/>
          <w:lang w:val="en-US" w:eastAsia="en-US"/>
        </w:rPr>
      </w:pPr>
      <w:r>
        <w:rPr>
          <w:rFonts w:hint="eastAsia" w:ascii="仿宋" w:hAnsi="仿宋" w:eastAsia="仿宋" w:cs="仿宋"/>
          <w:b w:val="0"/>
          <w:bCs w:val="0"/>
          <w:color w:val="auto"/>
          <w:spacing w:val="0"/>
          <w:w w:val="100"/>
          <w:position w:val="0"/>
          <w:sz w:val="32"/>
          <w:szCs w:val="32"/>
          <w:lang w:val="en-US" w:eastAsia="zh-CN"/>
        </w:rPr>
        <w:t>六、</w:t>
      </w:r>
      <w:r>
        <w:rPr>
          <w:rFonts w:hint="eastAsia" w:ascii="仿宋" w:hAnsi="仿宋" w:eastAsia="仿宋" w:cs="仿宋"/>
          <w:b w:val="0"/>
          <w:bCs w:val="0"/>
          <w:color w:val="auto"/>
          <w:spacing w:val="0"/>
          <w:w w:val="100"/>
          <w:position w:val="0"/>
          <w:sz w:val="32"/>
          <w:szCs w:val="32"/>
          <w:lang w:val="en-US" w:eastAsia="en-US"/>
        </w:rPr>
        <w:t>存在的问题</w:t>
      </w:r>
    </w:p>
    <w:p>
      <w:pPr>
        <w:keepNext w:val="0"/>
        <w:keepLines w:val="0"/>
        <w:pageBreakBefore w:val="0"/>
        <w:shd w:val="clear" w:color="auto" w:fill="auto"/>
        <w:kinsoku/>
        <w:overflowPunct/>
        <w:topLinePunct w:val="0"/>
        <w:bidi w:val="0"/>
        <w:spacing w:beforeAutospacing="0" w:line="560" w:lineRule="exact"/>
        <w:ind w:firstLine="640" w:firstLineChars="200"/>
        <w:jc w:val="both"/>
        <w:rPr>
          <w:rFonts w:hint="eastAsia" w:ascii="仿宋" w:hAnsi="仿宋" w:eastAsia="仿宋" w:cs="仿宋"/>
          <w:b w:val="0"/>
          <w:bCs w:val="0"/>
          <w:color w:val="auto"/>
          <w:spacing w:val="0"/>
          <w:w w:val="100"/>
          <w:kern w:val="0"/>
          <w:position w:val="0"/>
          <w:sz w:val="32"/>
          <w:szCs w:val="32"/>
          <w:shd w:val="clear" w:color="auto" w:fill="auto"/>
          <w:lang w:val="en-US" w:eastAsia="zh-CN" w:bidi="en-US"/>
        </w:rPr>
      </w:pPr>
      <w:r>
        <w:rPr>
          <w:rFonts w:hint="eastAsia" w:ascii="仿宋" w:hAnsi="仿宋" w:eastAsia="仿宋" w:cs="仿宋"/>
          <w:b w:val="0"/>
          <w:bCs w:val="0"/>
          <w:color w:val="auto"/>
          <w:spacing w:val="0"/>
          <w:w w:val="100"/>
          <w:kern w:val="0"/>
          <w:position w:val="0"/>
          <w:sz w:val="32"/>
          <w:szCs w:val="32"/>
          <w:shd w:val="clear"/>
          <w:lang w:val="en-US" w:eastAsia="en-US" w:bidi="zh-CN"/>
        </w:rPr>
        <w:t>（一）资产管理不够明确和细化，资产报废和处置不及时。</w:t>
      </w:r>
      <w:r>
        <w:rPr>
          <w:rFonts w:hint="eastAsia" w:ascii="仿宋" w:hAnsi="仿宋" w:eastAsia="仿宋" w:cs="仿宋"/>
          <w:b w:val="0"/>
          <w:bCs w:val="0"/>
          <w:color w:val="auto"/>
          <w:spacing w:val="0"/>
          <w:w w:val="100"/>
          <w:kern w:val="0"/>
          <w:position w:val="0"/>
          <w:sz w:val="32"/>
          <w:szCs w:val="32"/>
          <w:shd w:val="clear" w:color="auto" w:fill="auto"/>
          <w:lang w:val="en-US" w:eastAsia="en-US" w:bidi="en-US"/>
        </w:rPr>
        <w:t xml:space="preserve">  </w:t>
      </w:r>
    </w:p>
    <w:p>
      <w:pPr>
        <w:keepNext w:val="0"/>
        <w:keepLines w:val="0"/>
        <w:pageBreakBefore w:val="0"/>
        <w:shd w:val="clear" w:color="auto" w:fill="auto"/>
        <w:kinsoku/>
        <w:overflowPunct/>
        <w:topLinePunct w:val="0"/>
        <w:bidi w:val="0"/>
        <w:spacing w:beforeAutospacing="0" w:line="560" w:lineRule="exact"/>
        <w:ind w:firstLine="640" w:firstLineChars="200"/>
        <w:jc w:val="both"/>
        <w:rPr>
          <w:rFonts w:hint="eastAsia" w:ascii="仿宋" w:hAnsi="仿宋" w:eastAsia="仿宋" w:cs="仿宋"/>
          <w:b w:val="0"/>
          <w:bCs w:val="0"/>
          <w:color w:val="auto"/>
          <w:spacing w:val="0"/>
          <w:w w:val="100"/>
          <w:kern w:val="0"/>
          <w:position w:val="0"/>
          <w:sz w:val="32"/>
          <w:szCs w:val="32"/>
          <w:shd w:val="clear"/>
          <w:lang w:val="en-US" w:eastAsia="en-US" w:bidi="zh-CN"/>
        </w:rPr>
      </w:pPr>
      <w:r>
        <w:rPr>
          <w:rFonts w:hint="eastAsia" w:ascii="仿宋" w:hAnsi="仿宋" w:eastAsia="仿宋" w:cs="仿宋"/>
          <w:b w:val="0"/>
          <w:bCs w:val="0"/>
          <w:color w:val="auto"/>
          <w:spacing w:val="0"/>
          <w:w w:val="100"/>
          <w:kern w:val="0"/>
          <w:position w:val="0"/>
          <w:sz w:val="32"/>
          <w:szCs w:val="32"/>
          <w:shd w:val="clear"/>
          <w:lang w:val="en-US" w:eastAsia="en-US" w:bidi="zh-CN"/>
        </w:rPr>
        <w:t>（二）预算编制不够细化，执行率有待加强。</w:t>
      </w:r>
    </w:p>
    <w:p>
      <w:pPr>
        <w:keepNext w:val="0"/>
        <w:keepLines w:val="0"/>
        <w:pageBreakBefore w:val="0"/>
        <w:shd w:val="clear" w:color="auto" w:fill="auto"/>
        <w:kinsoku/>
        <w:overflowPunct/>
        <w:topLinePunct w:val="0"/>
        <w:bidi w:val="0"/>
        <w:spacing w:beforeAutospacing="0" w:line="560" w:lineRule="exact"/>
        <w:ind w:firstLine="640" w:firstLineChars="200"/>
        <w:jc w:val="both"/>
        <w:rPr>
          <w:rFonts w:hint="eastAsia" w:ascii="仿宋" w:hAnsi="仿宋" w:eastAsia="仿宋" w:cs="仿宋"/>
          <w:b w:val="0"/>
          <w:bCs w:val="0"/>
          <w:color w:val="auto"/>
          <w:spacing w:val="0"/>
          <w:w w:val="100"/>
          <w:position w:val="0"/>
          <w:sz w:val="32"/>
          <w:szCs w:val="32"/>
          <w:shd w:val="clear" w:color="auto" w:fill="auto"/>
          <w:lang w:val="en-US" w:eastAsia="zh-CN" w:bidi="en-US"/>
        </w:rPr>
      </w:pPr>
      <w:r>
        <w:rPr>
          <w:rFonts w:hint="eastAsia" w:ascii="仿宋" w:hAnsi="仿宋" w:eastAsia="仿宋" w:cs="仿宋"/>
          <w:b w:val="0"/>
          <w:bCs w:val="0"/>
          <w:color w:val="auto"/>
          <w:spacing w:val="0"/>
          <w:w w:val="100"/>
          <w:kern w:val="0"/>
          <w:position w:val="0"/>
          <w:sz w:val="32"/>
          <w:szCs w:val="32"/>
          <w:shd w:val="clear"/>
          <w:lang w:val="en-US" w:eastAsia="zh-CN" w:bidi="zh-CN"/>
        </w:rPr>
        <w:t>（三）</w:t>
      </w:r>
      <w:r>
        <w:rPr>
          <w:rFonts w:hint="eastAsia" w:ascii="仿宋" w:hAnsi="仿宋" w:eastAsia="仿宋" w:cs="仿宋"/>
          <w:b w:val="0"/>
          <w:bCs w:val="0"/>
          <w:color w:val="auto"/>
          <w:spacing w:val="0"/>
          <w:w w:val="100"/>
          <w:kern w:val="0"/>
          <w:position w:val="0"/>
          <w:sz w:val="32"/>
          <w:szCs w:val="32"/>
          <w:shd w:val="clear"/>
          <w:lang w:val="en-US" w:eastAsia="en-US" w:bidi="zh-CN"/>
        </w:rPr>
        <w:t>财务人员业务水平有待提高。</w:t>
      </w:r>
    </w:p>
    <w:p>
      <w:pPr>
        <w:keepNext w:val="0"/>
        <w:keepLines w:val="0"/>
        <w:pageBreakBefore w:val="0"/>
        <w:numPr>
          <w:ilvl w:val="0"/>
          <w:numId w:val="0"/>
        </w:numPr>
        <w:kinsoku/>
        <w:overflowPunct/>
        <w:topLinePunct w:val="0"/>
        <w:bidi w:val="0"/>
        <w:spacing w:beforeAutospacing="0" w:line="560" w:lineRule="exact"/>
        <w:ind w:right="0" w:rightChars="0" w:firstLine="640" w:firstLineChars="200"/>
        <w:jc w:val="both"/>
        <w:rPr>
          <w:rFonts w:hint="eastAsia" w:ascii="仿宋" w:hAnsi="仿宋" w:eastAsia="仿宋" w:cs="仿宋"/>
          <w:b w:val="0"/>
          <w:bCs w:val="0"/>
          <w:color w:val="auto"/>
          <w:spacing w:val="0"/>
          <w:w w:val="100"/>
          <w:position w:val="0"/>
          <w:sz w:val="32"/>
          <w:szCs w:val="32"/>
          <w:lang w:val="en-US" w:eastAsia="en-US"/>
        </w:rPr>
      </w:pPr>
      <w:r>
        <w:rPr>
          <w:rFonts w:hint="eastAsia" w:ascii="仿宋" w:hAnsi="仿宋" w:eastAsia="仿宋" w:cs="仿宋"/>
          <w:b w:val="0"/>
          <w:bCs w:val="0"/>
          <w:color w:val="auto"/>
          <w:spacing w:val="0"/>
          <w:w w:val="100"/>
          <w:position w:val="0"/>
          <w:sz w:val="32"/>
          <w:szCs w:val="32"/>
          <w:lang w:val="en-US" w:eastAsia="zh-CN"/>
        </w:rPr>
        <w:t>七、</w:t>
      </w:r>
      <w:r>
        <w:rPr>
          <w:rFonts w:hint="eastAsia" w:ascii="仿宋" w:hAnsi="仿宋" w:eastAsia="仿宋" w:cs="仿宋"/>
          <w:b w:val="0"/>
          <w:bCs w:val="0"/>
          <w:color w:val="auto"/>
          <w:spacing w:val="0"/>
          <w:w w:val="100"/>
          <w:position w:val="0"/>
          <w:sz w:val="32"/>
          <w:szCs w:val="32"/>
          <w:lang w:val="en-US" w:eastAsia="en-US"/>
        </w:rPr>
        <w:t>下一步改进措施</w:t>
      </w:r>
    </w:p>
    <w:p>
      <w:pPr>
        <w:keepNext w:val="0"/>
        <w:keepLines w:val="0"/>
        <w:pageBreakBefore w:val="0"/>
        <w:shd w:val="clear" w:color="auto" w:fill="auto"/>
        <w:kinsoku/>
        <w:overflowPunct/>
        <w:topLinePunct w:val="0"/>
        <w:bidi w:val="0"/>
        <w:spacing w:beforeAutospacing="0" w:line="560" w:lineRule="exact"/>
        <w:ind w:firstLine="640" w:firstLineChars="200"/>
        <w:jc w:val="both"/>
        <w:rPr>
          <w:rFonts w:hint="eastAsia" w:ascii="仿宋" w:hAnsi="仿宋" w:eastAsia="仿宋" w:cs="仿宋"/>
          <w:b w:val="0"/>
          <w:bCs w:val="0"/>
          <w:color w:val="auto"/>
          <w:spacing w:val="0"/>
          <w:w w:val="100"/>
          <w:kern w:val="0"/>
          <w:position w:val="0"/>
          <w:sz w:val="32"/>
          <w:szCs w:val="32"/>
          <w:shd w:val="clear" w:color="auto" w:fill="auto"/>
          <w:lang w:val="en-US" w:eastAsia="zh-CN" w:bidi="en-US"/>
        </w:rPr>
      </w:pPr>
      <w:r>
        <w:rPr>
          <w:rFonts w:hint="eastAsia" w:ascii="仿宋" w:hAnsi="仿宋" w:eastAsia="仿宋" w:cs="仿宋"/>
          <w:b w:val="0"/>
          <w:bCs w:val="0"/>
          <w:color w:val="auto"/>
          <w:spacing w:val="0"/>
          <w:w w:val="100"/>
          <w:kern w:val="0"/>
          <w:position w:val="0"/>
          <w:sz w:val="32"/>
          <w:szCs w:val="32"/>
          <w:shd w:val="clear"/>
          <w:lang w:val="en-US" w:eastAsia="en-US" w:bidi="zh-CN"/>
        </w:rPr>
        <w:t>（一）</w:t>
      </w:r>
      <w:r>
        <w:rPr>
          <w:rFonts w:hint="eastAsia" w:ascii="仿宋" w:hAnsi="仿宋" w:eastAsia="仿宋" w:cs="仿宋"/>
          <w:b w:val="0"/>
          <w:bCs w:val="0"/>
          <w:color w:val="auto"/>
          <w:spacing w:val="0"/>
          <w:w w:val="100"/>
          <w:kern w:val="0"/>
          <w:position w:val="0"/>
          <w:sz w:val="32"/>
          <w:szCs w:val="32"/>
          <w:shd w:val="clear" w:color="auto" w:fill="auto"/>
          <w:lang w:val="en-US" w:eastAsia="zh-CN" w:bidi="en-US"/>
        </w:rPr>
        <w:t>在做好日常会计核算工作的基础上，财务人员要不断学习业务知识，针对自己薄弱环节有的放矢，同时要向其它园所的财务人员学习，提高财务管理水平。按照《政府会计制度》的要求，做好日常会计核算工作，细化预算编制工作，将进一步重视预算的编制工作，加强单位内部机构的预算管理意识，科学规划预算编制的精确度，提高财政资金使用效率，加强内部预算编制的审核和预算控制指标的下达，尽量减少预算资金的调整、结转和结余的情形。</w:t>
      </w:r>
    </w:p>
    <w:p>
      <w:pPr>
        <w:keepNext w:val="0"/>
        <w:keepLines w:val="0"/>
        <w:pageBreakBefore w:val="0"/>
        <w:shd w:val="clear" w:color="auto" w:fill="auto"/>
        <w:kinsoku/>
        <w:overflowPunct/>
        <w:topLinePunct w:val="0"/>
        <w:bidi w:val="0"/>
        <w:spacing w:beforeAutospacing="0" w:line="560" w:lineRule="exact"/>
        <w:ind w:firstLine="640" w:firstLineChars="200"/>
        <w:jc w:val="both"/>
        <w:rPr>
          <w:rFonts w:hint="eastAsia" w:ascii="仿宋" w:hAnsi="仿宋" w:eastAsia="仿宋" w:cs="仿宋"/>
          <w:b w:val="0"/>
          <w:bCs w:val="0"/>
          <w:color w:val="auto"/>
          <w:spacing w:val="0"/>
          <w:w w:val="100"/>
          <w:kern w:val="0"/>
          <w:position w:val="0"/>
          <w:sz w:val="32"/>
          <w:szCs w:val="32"/>
          <w:shd w:val="clear" w:color="auto" w:fill="auto"/>
          <w:lang w:val="en-US" w:eastAsia="en-US" w:bidi="en-US"/>
        </w:rPr>
      </w:pPr>
      <w:r>
        <w:rPr>
          <w:rFonts w:hint="eastAsia" w:ascii="仿宋" w:hAnsi="仿宋" w:eastAsia="仿宋" w:cs="仿宋"/>
          <w:b w:val="0"/>
          <w:bCs w:val="0"/>
          <w:color w:val="auto"/>
          <w:spacing w:val="0"/>
          <w:w w:val="100"/>
          <w:kern w:val="0"/>
          <w:position w:val="0"/>
          <w:sz w:val="32"/>
          <w:szCs w:val="32"/>
          <w:shd w:val="clear"/>
          <w:lang w:val="en-US" w:eastAsia="en-US" w:bidi="zh-CN"/>
        </w:rPr>
        <w:t>（二）</w:t>
      </w:r>
      <w:r>
        <w:rPr>
          <w:rFonts w:hint="eastAsia" w:ascii="仿宋" w:hAnsi="仿宋" w:eastAsia="仿宋" w:cs="仿宋"/>
          <w:b w:val="0"/>
          <w:bCs w:val="0"/>
          <w:color w:val="auto"/>
          <w:spacing w:val="0"/>
          <w:w w:val="100"/>
          <w:kern w:val="0"/>
          <w:position w:val="0"/>
          <w:sz w:val="32"/>
          <w:szCs w:val="32"/>
          <w:shd w:val="clear" w:color="auto" w:fill="auto"/>
          <w:lang w:val="en-US" w:eastAsia="zh-CN" w:bidi="en-US"/>
        </w:rPr>
        <w:t>加强对财务人员做好各项财务工作的指导和培训，尤其是加强新《政府会计制度》、《事业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keepNext w:val="0"/>
        <w:keepLines w:val="0"/>
        <w:pageBreakBefore w:val="0"/>
        <w:kinsoku/>
        <w:overflowPunct/>
        <w:topLinePunct w:val="0"/>
        <w:bidi w:val="0"/>
        <w:spacing w:beforeAutospacing="0" w:line="560" w:lineRule="exact"/>
        <w:ind w:firstLine="640" w:firstLineChars="200"/>
        <w:jc w:val="both"/>
        <w:rPr>
          <w:rFonts w:hint="eastAsia" w:ascii="仿宋" w:hAnsi="仿宋" w:eastAsia="仿宋" w:cs="仿宋"/>
          <w:b w:val="0"/>
          <w:bCs w:val="0"/>
          <w:color w:val="auto"/>
          <w:spacing w:val="0"/>
          <w:w w:val="100"/>
          <w:kern w:val="0"/>
          <w:position w:val="0"/>
          <w:sz w:val="32"/>
          <w:szCs w:val="32"/>
          <w:shd w:val="clear" w:color="auto" w:fill="auto"/>
          <w:lang w:val="en-US" w:eastAsia="zh-CN" w:bidi="en-US"/>
        </w:rPr>
      </w:pPr>
      <w:r>
        <w:rPr>
          <w:rFonts w:hint="eastAsia" w:ascii="仿宋" w:hAnsi="仿宋" w:eastAsia="仿宋" w:cs="仿宋"/>
          <w:b w:val="0"/>
          <w:bCs w:val="0"/>
          <w:color w:val="auto"/>
          <w:spacing w:val="0"/>
          <w:w w:val="100"/>
          <w:kern w:val="0"/>
          <w:position w:val="0"/>
          <w:sz w:val="32"/>
          <w:szCs w:val="32"/>
          <w:shd w:val="clear" w:color="auto" w:fill="auto"/>
          <w:lang w:val="en-US" w:eastAsia="zh-CN" w:bidi="en-US"/>
        </w:rPr>
        <w:t>（三）进一步完善和落实相关管理制度，全园上下加强内部控制管理制度的学习，做到人人知晓。严格遵照相关制度贯彻落实到位，做到精细化管理。</w:t>
      </w:r>
    </w:p>
    <w:p>
      <w:pPr>
        <w:keepNext w:val="0"/>
        <w:keepLines w:val="0"/>
        <w:pageBreakBefore w:val="0"/>
        <w:shd w:val="clear" w:color="auto" w:fill="auto"/>
        <w:kinsoku/>
        <w:overflowPunct/>
        <w:topLinePunct w:val="0"/>
        <w:bidi w:val="0"/>
        <w:spacing w:beforeAutospacing="0" w:line="560" w:lineRule="exact"/>
        <w:ind w:firstLine="640" w:firstLineChars="200"/>
        <w:jc w:val="both"/>
        <w:rPr>
          <w:rFonts w:hint="eastAsia" w:ascii="仿宋" w:hAnsi="仿宋" w:eastAsia="仿宋" w:cs="仿宋"/>
          <w:b w:val="0"/>
          <w:bCs w:val="0"/>
          <w:color w:val="auto"/>
          <w:spacing w:val="0"/>
          <w:w w:val="100"/>
          <w:kern w:val="0"/>
          <w:position w:val="0"/>
          <w:sz w:val="32"/>
          <w:szCs w:val="32"/>
          <w:shd w:val="clear" w:color="auto" w:fill="auto"/>
          <w:lang w:val="en-US" w:eastAsia="en-US" w:bidi="en-US"/>
        </w:rPr>
      </w:pPr>
      <w:r>
        <w:rPr>
          <w:rFonts w:hint="eastAsia" w:ascii="仿宋" w:hAnsi="仿宋" w:eastAsia="仿宋" w:cs="仿宋"/>
          <w:b w:val="0"/>
          <w:bCs w:val="0"/>
          <w:color w:val="auto"/>
          <w:spacing w:val="0"/>
          <w:w w:val="100"/>
          <w:kern w:val="0"/>
          <w:position w:val="0"/>
          <w:sz w:val="32"/>
          <w:szCs w:val="32"/>
          <w:shd w:val="clear" w:color="auto" w:fill="auto"/>
          <w:lang w:val="en-US" w:eastAsia="zh-CN" w:bidi="en-US"/>
        </w:rPr>
        <w:t>（四）继续完善资产管理体制，进一步创新理念，建立绩效化的资产管理模式，及时做好资产清查工作，加强审计监督力度。</w:t>
      </w:r>
    </w:p>
    <w:p>
      <w:pPr>
        <w:pStyle w:val="2"/>
        <w:rPr>
          <w:rFonts w:hint="eastAsia"/>
          <w:lang w:val="en-US" w:eastAsia="zh-CN"/>
        </w:rPr>
      </w:pPr>
    </w:p>
    <w:p>
      <w:pPr>
        <w:keepNext w:val="0"/>
        <w:keepLines w:val="0"/>
        <w:pageBreakBefore w:val="0"/>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pacing w:val="0"/>
          <w:w w:val="100"/>
          <w:position w:val="0"/>
          <w:sz w:val="32"/>
          <w:szCs w:val="32"/>
          <w:lang w:val="en-US" w:eastAsia="zh-CN"/>
        </w:rPr>
        <w:t xml:space="preserve">             </w:t>
      </w:r>
      <w:r>
        <w:rPr>
          <w:rFonts w:hint="eastAsia" w:ascii="仿宋" w:hAnsi="仿宋" w:eastAsia="仿宋" w:cs="仿宋"/>
          <w:b w:val="0"/>
          <w:bCs w:val="0"/>
          <w:color w:val="auto"/>
          <w:sz w:val="32"/>
          <w:szCs w:val="32"/>
          <w:lang w:val="en-US" w:eastAsia="zh-CN"/>
        </w:rPr>
        <w:t xml:space="preserve"> </w:t>
      </w:r>
    </w:p>
    <w:p>
      <w:pPr>
        <w:keepNext w:val="0"/>
        <w:keepLines w:val="0"/>
        <w:pageBreakBefore w:val="0"/>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lang w:val="en-US" w:eastAsia="zh-CN"/>
        </w:rPr>
      </w:pPr>
    </w:p>
    <w:p>
      <w:pPr>
        <w:pStyle w:val="2"/>
        <w:keepNext w:val="0"/>
        <w:keepLines w:val="0"/>
        <w:pageBreakBefore w:val="0"/>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lang w:val="en-US" w:eastAsia="zh-CN"/>
        </w:rPr>
      </w:pPr>
    </w:p>
    <w:p>
      <w:pPr>
        <w:pStyle w:val="2"/>
        <w:keepNext w:val="0"/>
        <w:keepLines w:val="0"/>
        <w:pageBreakBefore w:val="0"/>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lang w:val="en-US" w:eastAsia="zh-CN"/>
        </w:rPr>
      </w:pPr>
    </w:p>
    <w:p>
      <w:pPr>
        <w:pStyle w:val="2"/>
        <w:keepNext w:val="0"/>
        <w:keepLines w:val="0"/>
        <w:pageBreakBefore w:val="0"/>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lang w:val="en-US" w:eastAsia="zh-CN"/>
        </w:rPr>
      </w:pPr>
    </w:p>
    <w:p>
      <w:pPr>
        <w:keepNext w:val="0"/>
        <w:keepLines w:val="0"/>
        <w:pageBreakBefore w:val="0"/>
        <w:kinsoku/>
        <w:overflowPunct/>
        <w:topLinePunct w:val="0"/>
        <w:bidi w:val="0"/>
        <w:spacing w:beforeAutospacing="0" w:line="560" w:lineRule="exact"/>
        <w:jc w:val="right"/>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长沙市人民政府机关第三幼儿园</w:t>
      </w:r>
    </w:p>
    <w:p>
      <w:pPr>
        <w:keepNext w:val="0"/>
        <w:keepLines w:val="0"/>
        <w:pageBreakBefore w:val="0"/>
        <w:kinsoku/>
        <w:overflowPunct/>
        <w:topLinePunct w:val="0"/>
        <w:bidi w:val="0"/>
        <w:spacing w:beforeAutospacing="0" w:line="560" w:lineRule="exact"/>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2021年9月15日  </w:t>
      </w:r>
    </w:p>
    <w:p>
      <w:pPr>
        <w:keepNext w:val="0"/>
        <w:keepLines w:val="0"/>
        <w:pageBreakBefore w:val="0"/>
        <w:kinsoku/>
        <w:overflowPunct/>
        <w:topLinePunct w:val="0"/>
        <w:bidi w:val="0"/>
        <w:spacing w:beforeAutospacing="0" w:line="560" w:lineRule="exact"/>
        <w:ind w:firstLine="640" w:firstLineChars="200"/>
        <w:jc w:val="both"/>
        <w:rPr>
          <w:rFonts w:hint="eastAsia" w:ascii="仿宋" w:hAnsi="仿宋" w:eastAsia="仿宋" w:cs="仿宋"/>
          <w:sz w:val="32"/>
          <w:szCs w:val="32"/>
        </w:rPr>
      </w:pPr>
    </w:p>
    <w:sectPr>
      <w:pgSz w:w="11906" w:h="16838"/>
      <w:pgMar w:top="2098" w:right="1474" w:bottom="1984"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CBFCE"/>
    <w:multiLevelType w:val="singleLevel"/>
    <w:tmpl w:val="A67CBFCE"/>
    <w:lvl w:ilvl="0" w:tentative="0">
      <w:start w:val="1"/>
      <w:numFmt w:val="decimal"/>
      <w:suff w:val="nothing"/>
      <w:lvlText w:val="%1．"/>
      <w:lvlJc w:val="left"/>
      <w:rPr>
        <w:rFonts w:hint="default"/>
        <w:color w:val="auto"/>
      </w:rPr>
    </w:lvl>
  </w:abstractNum>
  <w:abstractNum w:abstractNumId="1">
    <w:nsid w:val="C350E895"/>
    <w:multiLevelType w:val="singleLevel"/>
    <w:tmpl w:val="C350E895"/>
    <w:lvl w:ilvl="0" w:tentative="0">
      <w:start w:val="11"/>
      <w:numFmt w:val="chineseCounting"/>
      <w:suff w:val="nothing"/>
      <w:lvlText w:val="%1、"/>
      <w:lvlJc w:val="left"/>
      <w:rPr>
        <w:rFonts w:hint="eastAsia" w:ascii="黑体" w:hAnsi="黑体" w:eastAsia="黑体" w:cs="黑体"/>
        <w:b/>
        <w:bCs/>
        <w:sz w:val="32"/>
        <w:szCs w:val="32"/>
      </w:rPr>
    </w:lvl>
  </w:abstractNum>
  <w:abstractNum w:abstractNumId="2">
    <w:nsid w:val="C9D9C30F"/>
    <w:multiLevelType w:val="singleLevel"/>
    <w:tmpl w:val="C9D9C30F"/>
    <w:lvl w:ilvl="0" w:tentative="0">
      <w:start w:val="1"/>
      <w:numFmt w:val="decimal"/>
      <w:suff w:val="nothing"/>
      <w:lvlText w:val="%1．"/>
      <w:lvlJc w:val="left"/>
    </w:lvl>
  </w:abstractNum>
  <w:abstractNum w:abstractNumId="3">
    <w:nsid w:val="CBB2807F"/>
    <w:multiLevelType w:val="singleLevel"/>
    <w:tmpl w:val="CBB2807F"/>
    <w:lvl w:ilvl="0" w:tentative="0">
      <w:start w:val="1"/>
      <w:numFmt w:val="chineseCounting"/>
      <w:suff w:val="nothing"/>
      <w:lvlText w:val="%1、"/>
      <w:lvlJc w:val="left"/>
      <w:rPr>
        <w:rFonts w:hint="eastAsia"/>
      </w:rPr>
    </w:lvl>
  </w:abstractNum>
  <w:abstractNum w:abstractNumId="4">
    <w:nsid w:val="5BEB3F51"/>
    <w:multiLevelType w:val="singleLevel"/>
    <w:tmpl w:val="5BEB3F51"/>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NjcxODBhOWZmYmFhMWJhZmUzMmIwMmRlOTMzZGEifQ=="/>
  </w:docVars>
  <w:rsids>
    <w:rsidRoot w:val="00000000"/>
    <w:rsid w:val="028B3CEB"/>
    <w:rsid w:val="02C170CB"/>
    <w:rsid w:val="031B2FC7"/>
    <w:rsid w:val="054324A8"/>
    <w:rsid w:val="057F2530"/>
    <w:rsid w:val="0584490D"/>
    <w:rsid w:val="062C51A3"/>
    <w:rsid w:val="079C43A3"/>
    <w:rsid w:val="08E04E6C"/>
    <w:rsid w:val="097A7FD3"/>
    <w:rsid w:val="0A774BE9"/>
    <w:rsid w:val="0AEA1189"/>
    <w:rsid w:val="0AF0679F"/>
    <w:rsid w:val="0B464F3D"/>
    <w:rsid w:val="0BBE5DF6"/>
    <w:rsid w:val="0C6311F3"/>
    <w:rsid w:val="0DAB4BFF"/>
    <w:rsid w:val="0EE72544"/>
    <w:rsid w:val="0F721946"/>
    <w:rsid w:val="0FCB076A"/>
    <w:rsid w:val="10E24DDC"/>
    <w:rsid w:val="137837D5"/>
    <w:rsid w:val="147321EF"/>
    <w:rsid w:val="14FC56D8"/>
    <w:rsid w:val="169A1CB5"/>
    <w:rsid w:val="18300008"/>
    <w:rsid w:val="19393A07"/>
    <w:rsid w:val="1AFC6A9A"/>
    <w:rsid w:val="1B1C4140"/>
    <w:rsid w:val="1BE50BD5"/>
    <w:rsid w:val="1C446548"/>
    <w:rsid w:val="1C735482"/>
    <w:rsid w:val="1CBD66FD"/>
    <w:rsid w:val="1CDF11CF"/>
    <w:rsid w:val="1EF93832"/>
    <w:rsid w:val="21007C30"/>
    <w:rsid w:val="21050673"/>
    <w:rsid w:val="2107526A"/>
    <w:rsid w:val="24560123"/>
    <w:rsid w:val="267D4BB8"/>
    <w:rsid w:val="279B0CEB"/>
    <w:rsid w:val="28341F18"/>
    <w:rsid w:val="28C80BDC"/>
    <w:rsid w:val="29F574D6"/>
    <w:rsid w:val="2A2B2EF8"/>
    <w:rsid w:val="2B421636"/>
    <w:rsid w:val="2B8D6840"/>
    <w:rsid w:val="2C492E9C"/>
    <w:rsid w:val="300735C1"/>
    <w:rsid w:val="305158A6"/>
    <w:rsid w:val="30A009B1"/>
    <w:rsid w:val="322B2E94"/>
    <w:rsid w:val="322D6135"/>
    <w:rsid w:val="33F35A48"/>
    <w:rsid w:val="36444CEF"/>
    <w:rsid w:val="37EC6A27"/>
    <w:rsid w:val="388D2FD0"/>
    <w:rsid w:val="38EF2817"/>
    <w:rsid w:val="39B16D7A"/>
    <w:rsid w:val="3B8406BA"/>
    <w:rsid w:val="3B883704"/>
    <w:rsid w:val="3C4B567C"/>
    <w:rsid w:val="3C9A5CBB"/>
    <w:rsid w:val="3F0B4A96"/>
    <w:rsid w:val="3F1B1335"/>
    <w:rsid w:val="408E03B9"/>
    <w:rsid w:val="40B46ECC"/>
    <w:rsid w:val="41325F04"/>
    <w:rsid w:val="41766F30"/>
    <w:rsid w:val="41D63C39"/>
    <w:rsid w:val="426D00FA"/>
    <w:rsid w:val="42E37B2A"/>
    <w:rsid w:val="436C03B1"/>
    <w:rsid w:val="438D1556"/>
    <w:rsid w:val="43CD6976"/>
    <w:rsid w:val="44160A9D"/>
    <w:rsid w:val="47EB1CBB"/>
    <w:rsid w:val="47F82AF0"/>
    <w:rsid w:val="483B5A43"/>
    <w:rsid w:val="4A103F9A"/>
    <w:rsid w:val="4A4B6CE0"/>
    <w:rsid w:val="4C07192B"/>
    <w:rsid w:val="4CD17E55"/>
    <w:rsid w:val="4D1D29A1"/>
    <w:rsid w:val="4D24115E"/>
    <w:rsid w:val="4D4D1254"/>
    <w:rsid w:val="4E4979C5"/>
    <w:rsid w:val="4F9F1FE8"/>
    <w:rsid w:val="4FFF54EA"/>
    <w:rsid w:val="500951DA"/>
    <w:rsid w:val="50F81E66"/>
    <w:rsid w:val="52CA44B7"/>
    <w:rsid w:val="53AC47FA"/>
    <w:rsid w:val="54B71521"/>
    <w:rsid w:val="579E6C58"/>
    <w:rsid w:val="58117322"/>
    <w:rsid w:val="585C5024"/>
    <w:rsid w:val="58AE213E"/>
    <w:rsid w:val="5B9962A5"/>
    <w:rsid w:val="5CF26465"/>
    <w:rsid w:val="5E153B5C"/>
    <w:rsid w:val="5E1C3670"/>
    <w:rsid w:val="5E726D54"/>
    <w:rsid w:val="5FB71221"/>
    <w:rsid w:val="607C45A9"/>
    <w:rsid w:val="60CA30AF"/>
    <w:rsid w:val="60F74DF4"/>
    <w:rsid w:val="63827325"/>
    <w:rsid w:val="657D3A8E"/>
    <w:rsid w:val="65F81AFC"/>
    <w:rsid w:val="66A852F5"/>
    <w:rsid w:val="67A05FCC"/>
    <w:rsid w:val="68061F6A"/>
    <w:rsid w:val="695138D1"/>
    <w:rsid w:val="7027728A"/>
    <w:rsid w:val="709760D6"/>
    <w:rsid w:val="72A66206"/>
    <w:rsid w:val="736A4618"/>
    <w:rsid w:val="74170AC3"/>
    <w:rsid w:val="74813FDB"/>
    <w:rsid w:val="75812C71"/>
    <w:rsid w:val="769E5DCD"/>
    <w:rsid w:val="77D23420"/>
    <w:rsid w:val="77DF053D"/>
    <w:rsid w:val="77EF4B32"/>
    <w:rsid w:val="77EF68E0"/>
    <w:rsid w:val="78430154"/>
    <w:rsid w:val="795135CA"/>
    <w:rsid w:val="7AC34054"/>
    <w:rsid w:val="7EF56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Indent"/>
    <w:basedOn w:val="1"/>
    <w:unhideWhenUsed/>
    <w:qFormat/>
    <w:uiPriority w:val="99"/>
    <w:pPr>
      <w:ind w:firstLine="420" w:firstLineChars="200"/>
    </w:pPr>
  </w:style>
  <w:style w:type="paragraph" w:styleId="4">
    <w:name w:val="Body Text"/>
    <w:basedOn w:val="1"/>
    <w:qFormat/>
    <w:uiPriority w:val="1"/>
    <w:rPr>
      <w:sz w:val="32"/>
      <w:szCs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HTML Definition"/>
    <w:basedOn w:val="7"/>
    <w:qFormat/>
    <w:uiPriority w:val="0"/>
  </w:style>
  <w:style w:type="character" w:styleId="11">
    <w:name w:val="HTML Variable"/>
    <w:basedOn w:val="7"/>
    <w:qFormat/>
    <w:uiPriority w:val="0"/>
  </w:style>
  <w:style w:type="character" w:styleId="12">
    <w:name w:val="HTML Code"/>
    <w:basedOn w:val="7"/>
    <w:qFormat/>
    <w:uiPriority w:val="0"/>
    <w:rPr>
      <w:rFonts w:ascii="Courier New" w:hAnsi="Courier New"/>
      <w:sz w:val="20"/>
    </w:rPr>
  </w:style>
  <w:style w:type="character" w:styleId="13">
    <w:name w:val="HTML Cite"/>
    <w:basedOn w:val="7"/>
    <w:qFormat/>
    <w:uiPriority w:val="0"/>
  </w:style>
  <w:style w:type="character" w:customStyle="1" w:styleId="14">
    <w:name w:val="clicked"/>
    <w:basedOn w:val="7"/>
    <w:qFormat/>
    <w:uiPriority w:val="0"/>
  </w:style>
  <w:style w:type="character" w:customStyle="1" w:styleId="15">
    <w:name w:val="clicked1"/>
    <w:basedOn w:val="7"/>
    <w:qFormat/>
    <w:uiPriority w:val="0"/>
    <w:rPr>
      <w:color w:val="000000"/>
    </w:rPr>
  </w:style>
  <w:style w:type="character" w:customStyle="1" w:styleId="16">
    <w:name w:val="clicked2"/>
    <w:basedOn w:val="7"/>
    <w:qFormat/>
    <w:uiPriority w:val="0"/>
  </w:style>
  <w:style w:type="character" w:customStyle="1" w:styleId="17">
    <w:name w:val="image"/>
    <w:basedOn w:val="7"/>
    <w:qFormat/>
    <w:uiPriority w:val="0"/>
  </w:style>
  <w:style w:type="character" w:customStyle="1" w:styleId="18">
    <w:name w:val="image1"/>
    <w:basedOn w:val="7"/>
    <w:qFormat/>
    <w:uiPriority w:val="0"/>
  </w:style>
  <w:style w:type="character" w:customStyle="1" w:styleId="19">
    <w:name w:val="image2"/>
    <w:basedOn w:val="7"/>
    <w:qFormat/>
    <w:uiPriority w:val="0"/>
  </w:style>
  <w:style w:type="character" w:customStyle="1" w:styleId="20">
    <w:name w:val="directchildrenspan"/>
    <w:basedOn w:val="7"/>
    <w:qFormat/>
    <w:uiPriority w:val="0"/>
  </w:style>
  <w:style w:type="character" w:customStyle="1" w:styleId="21">
    <w:name w:val="button-hover"/>
    <w:basedOn w:val="7"/>
    <w:qFormat/>
    <w:uiPriority w:val="0"/>
  </w:style>
  <w:style w:type="character" w:customStyle="1" w:styleId="22">
    <w:name w:val="button-hover1"/>
    <w:basedOn w:val="7"/>
    <w:qFormat/>
    <w:uiPriority w:val="0"/>
  </w:style>
  <w:style w:type="character" w:customStyle="1" w:styleId="23">
    <w:name w:val="ui-state-hover21"/>
    <w:basedOn w:val="7"/>
    <w:qFormat/>
    <w:uiPriority w:val="0"/>
  </w:style>
  <w:style w:type="character" w:customStyle="1" w:styleId="24">
    <w:name w:val="group"/>
    <w:basedOn w:val="7"/>
    <w:qFormat/>
    <w:uiPriority w:val="0"/>
  </w:style>
  <w:style w:type="character" w:customStyle="1" w:styleId="25">
    <w:name w:val="ui-state-default12"/>
    <w:basedOn w:val="7"/>
    <w:qFormat/>
    <w:uiPriority w:val="0"/>
  </w:style>
  <w:style w:type="character" w:customStyle="1" w:styleId="26">
    <w:name w:val="ui-state-default13"/>
    <w:basedOn w:val="7"/>
    <w:qFormat/>
    <w:uiPriority w:val="0"/>
  </w:style>
  <w:style w:type="character" w:customStyle="1" w:styleId="27">
    <w:name w:val="item-middle"/>
    <w:basedOn w:val="7"/>
    <w:qFormat/>
    <w:uiPriority w:val="0"/>
  </w:style>
  <w:style w:type="character" w:customStyle="1" w:styleId="28">
    <w:name w:val="ui-state-active6"/>
    <w:basedOn w:val="7"/>
    <w:qFormat/>
    <w:uiPriority w:val="0"/>
  </w:style>
  <w:style w:type="character" w:customStyle="1" w:styleId="29">
    <w:name w:val="ui-icon34"/>
    <w:basedOn w:val="7"/>
    <w:qFormat/>
    <w:uiPriority w:val="0"/>
  </w:style>
  <w:style w:type="character" w:customStyle="1" w:styleId="30">
    <w:name w:val="newstitle"/>
    <w:basedOn w:val="7"/>
    <w:qFormat/>
    <w:uiPriority w:val="0"/>
    <w:rPr>
      <w:b/>
      <w:color w:val="000000"/>
      <w:sz w:val="24"/>
      <w:szCs w:val="24"/>
    </w:rPr>
  </w:style>
  <w:style w:type="character" w:customStyle="1" w:styleId="31">
    <w:name w:val="imgspan"/>
    <w:basedOn w:val="7"/>
    <w:qFormat/>
    <w:uiPriority w:val="0"/>
  </w:style>
  <w:style w:type="paragraph" w:customStyle="1" w:styleId="32">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33">
    <w:name w:val="BodyText1I2"/>
    <w:basedOn w:val="34"/>
    <w:qFormat/>
    <w:uiPriority w:val="0"/>
    <w:pPr>
      <w:ind w:firstLine="420" w:firstLineChars="200"/>
    </w:pPr>
  </w:style>
  <w:style w:type="paragraph" w:customStyle="1" w:styleId="34">
    <w:name w:val="BodyTextIndent"/>
    <w:basedOn w:val="1"/>
    <w:qFormat/>
    <w:uiPriority w:val="0"/>
    <w:pPr>
      <w:spacing w:after="120"/>
      <w:ind w:left="420" w:left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7946</Words>
  <Characters>8818</Characters>
  <Lines>0</Lines>
  <Paragraphs>0</Paragraphs>
  <TotalTime>0</TotalTime>
  <ScaleCrop>false</ScaleCrop>
  <LinksUpToDate>false</LinksUpToDate>
  <CharactersWithSpaces>8894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2021-09-01T07:14:00Z</dcterms:created>
  <dc:creator>Administrator</dc:creator>
  <cp:lastModifiedBy>Administrator</cp:lastModifiedBy>
  <dcterms:modified xsi:type="dcterms:W3CDTF">2022-07-21T06:26:22Z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CFD845B85E0D44FD908C77D78524DB0E</vt:lpwstr>
  </property>
</Properties>
</file>