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082721" w14:textId="125D8532" w:rsidR="00FE0628" w:rsidRDefault="00FE0628" w:rsidP="00FE0628">
      <w:pPr>
        <w:pStyle w:val="a3"/>
        <w:shd w:val="clear" w:color="auto" w:fill="FFFFFF"/>
        <w:jc w:val="center"/>
        <w:rPr>
          <w:rFonts w:ascii="方正大标宋简体" w:eastAsia="方正大标宋简体" w:hint="eastAsia"/>
          <w:sz w:val="60"/>
          <w:szCs w:val="60"/>
        </w:rPr>
      </w:pPr>
    </w:p>
    <w:p w14:paraId="28CB8EA1" w14:textId="77777777" w:rsidR="00FE0628" w:rsidRDefault="00FE0628" w:rsidP="00FE0628">
      <w:pPr>
        <w:pStyle w:val="a3"/>
        <w:shd w:val="clear" w:color="auto" w:fill="FFFFFF"/>
        <w:jc w:val="center"/>
        <w:rPr>
          <w:rFonts w:ascii="方正大标宋简体" w:eastAsia="方正大标宋简体" w:hint="eastAsia"/>
          <w:sz w:val="60"/>
          <w:szCs w:val="60"/>
        </w:rPr>
      </w:pPr>
    </w:p>
    <w:p w14:paraId="37D1F6E7" w14:textId="1C25362C" w:rsidR="00FE0628" w:rsidRPr="00287886" w:rsidRDefault="00FE0628" w:rsidP="00FE0628">
      <w:pPr>
        <w:pStyle w:val="a3"/>
        <w:shd w:val="clear" w:color="auto" w:fill="FFFFFF"/>
        <w:jc w:val="center"/>
        <w:rPr>
          <w:rFonts w:ascii="方正大标宋简体" w:eastAsia="方正大标宋简体" w:hint="eastAsia"/>
          <w:sz w:val="60"/>
          <w:szCs w:val="60"/>
        </w:rPr>
      </w:pPr>
      <w:r w:rsidRPr="00287886">
        <w:rPr>
          <w:rFonts w:ascii="方正大标宋简体" w:eastAsia="方正大标宋简体" w:hint="eastAsia"/>
          <w:sz w:val="60"/>
          <w:szCs w:val="60"/>
        </w:rPr>
        <w:t>202</w:t>
      </w:r>
      <w:r w:rsidR="00E749D5">
        <w:rPr>
          <w:rFonts w:ascii="方正大标宋简体" w:eastAsia="方正大标宋简体"/>
          <w:sz w:val="60"/>
          <w:szCs w:val="60"/>
        </w:rPr>
        <w:t>2</w:t>
      </w:r>
      <w:r w:rsidRPr="00287886">
        <w:rPr>
          <w:rFonts w:ascii="方正大标宋简体" w:eastAsia="方正大标宋简体" w:hint="eastAsia"/>
          <w:sz w:val="60"/>
          <w:szCs w:val="60"/>
        </w:rPr>
        <w:t>年度</w:t>
      </w:r>
    </w:p>
    <w:p w14:paraId="0CF9D490" w14:textId="77777777" w:rsidR="00FE0628" w:rsidRPr="00287886" w:rsidRDefault="00FE0628" w:rsidP="00FE0628">
      <w:pPr>
        <w:pStyle w:val="a3"/>
        <w:shd w:val="clear" w:color="auto" w:fill="FFFFFF"/>
        <w:jc w:val="center"/>
        <w:rPr>
          <w:rFonts w:ascii="方正大标宋简体" w:eastAsia="方正大标宋简体" w:hint="eastAsia"/>
          <w:sz w:val="60"/>
          <w:szCs w:val="60"/>
        </w:rPr>
      </w:pPr>
      <w:r w:rsidRPr="00287886">
        <w:rPr>
          <w:rFonts w:ascii="方正大标宋简体" w:eastAsia="方正大标宋简体" w:hint="eastAsia"/>
          <w:sz w:val="60"/>
          <w:szCs w:val="60"/>
        </w:rPr>
        <w:t>长沙军用饮食供应站部门决算</w:t>
      </w:r>
    </w:p>
    <w:p w14:paraId="397B8A10" w14:textId="77777777" w:rsidR="00FE0628" w:rsidRDefault="00FE0628" w:rsidP="00FE0628">
      <w:pPr>
        <w:pStyle w:val="a3"/>
        <w:shd w:val="clear" w:color="auto" w:fill="FFFFFF"/>
        <w:jc w:val="center"/>
        <w:rPr>
          <w:rStyle w:val="a4"/>
          <w:rFonts w:ascii="方正大标宋简体" w:eastAsia="方正大标宋简体" w:hint="eastAsia"/>
          <w:b w:val="0"/>
          <w:bCs w:val="0"/>
          <w:sz w:val="44"/>
          <w:szCs w:val="44"/>
        </w:rPr>
      </w:pPr>
    </w:p>
    <w:p w14:paraId="7D3C143F" w14:textId="77777777" w:rsidR="00FE0628" w:rsidRDefault="00FE0628" w:rsidP="00FE0628">
      <w:pPr>
        <w:pStyle w:val="a3"/>
        <w:shd w:val="clear" w:color="auto" w:fill="FFFFFF"/>
        <w:jc w:val="center"/>
        <w:rPr>
          <w:rStyle w:val="a4"/>
          <w:rFonts w:ascii="方正大标宋简体" w:eastAsia="方正大标宋简体" w:hint="eastAsia"/>
          <w:b w:val="0"/>
          <w:bCs w:val="0"/>
          <w:sz w:val="44"/>
          <w:szCs w:val="44"/>
        </w:rPr>
      </w:pPr>
    </w:p>
    <w:p w14:paraId="5FFBBB8D" w14:textId="77777777" w:rsidR="00FE0628" w:rsidRDefault="00FE0628" w:rsidP="00FE0628">
      <w:pPr>
        <w:pStyle w:val="a3"/>
        <w:shd w:val="clear" w:color="auto" w:fill="FFFFFF"/>
        <w:jc w:val="center"/>
        <w:rPr>
          <w:rStyle w:val="a4"/>
          <w:rFonts w:ascii="方正大标宋简体" w:eastAsia="方正大标宋简体" w:hint="eastAsia"/>
          <w:b w:val="0"/>
          <w:bCs w:val="0"/>
          <w:sz w:val="44"/>
          <w:szCs w:val="44"/>
        </w:rPr>
      </w:pPr>
    </w:p>
    <w:p w14:paraId="3BFF5DC1" w14:textId="77777777" w:rsidR="00FE0628" w:rsidRDefault="00FE0628" w:rsidP="00FE0628">
      <w:pPr>
        <w:pStyle w:val="a3"/>
        <w:shd w:val="clear" w:color="auto" w:fill="FFFFFF"/>
        <w:jc w:val="center"/>
        <w:rPr>
          <w:rStyle w:val="a4"/>
          <w:rFonts w:ascii="方正大标宋简体" w:eastAsia="方正大标宋简体" w:hint="eastAsia"/>
          <w:b w:val="0"/>
          <w:bCs w:val="0"/>
          <w:sz w:val="44"/>
          <w:szCs w:val="44"/>
        </w:rPr>
      </w:pPr>
    </w:p>
    <w:p w14:paraId="3015F739" w14:textId="77777777" w:rsidR="00FE0628" w:rsidRDefault="00FE0628" w:rsidP="00FE0628">
      <w:pPr>
        <w:pStyle w:val="a3"/>
        <w:shd w:val="clear" w:color="auto" w:fill="FFFFFF"/>
        <w:jc w:val="center"/>
        <w:rPr>
          <w:rStyle w:val="a4"/>
          <w:rFonts w:ascii="方正大标宋简体" w:eastAsia="方正大标宋简体" w:hint="eastAsia"/>
          <w:b w:val="0"/>
          <w:bCs w:val="0"/>
          <w:sz w:val="44"/>
          <w:szCs w:val="44"/>
        </w:rPr>
      </w:pPr>
    </w:p>
    <w:p w14:paraId="5E67C5E7" w14:textId="77777777" w:rsidR="00FE0628" w:rsidRDefault="00FE0628" w:rsidP="00FE0628">
      <w:pPr>
        <w:pStyle w:val="a3"/>
        <w:shd w:val="clear" w:color="auto" w:fill="FFFFFF"/>
        <w:jc w:val="center"/>
        <w:rPr>
          <w:rStyle w:val="a4"/>
          <w:rFonts w:ascii="方正大标宋简体" w:eastAsia="方正大标宋简体" w:hint="eastAsia"/>
          <w:b w:val="0"/>
          <w:bCs w:val="0"/>
          <w:sz w:val="44"/>
          <w:szCs w:val="44"/>
        </w:rPr>
      </w:pPr>
    </w:p>
    <w:p w14:paraId="41470642" w14:textId="77777777" w:rsidR="00FE0628" w:rsidRDefault="00FE0628" w:rsidP="00FE0628">
      <w:pPr>
        <w:pStyle w:val="a3"/>
        <w:shd w:val="clear" w:color="auto" w:fill="FFFFFF"/>
        <w:jc w:val="center"/>
        <w:rPr>
          <w:rStyle w:val="a4"/>
          <w:rFonts w:ascii="方正大标宋简体" w:eastAsia="方正大标宋简体" w:hint="eastAsia"/>
          <w:b w:val="0"/>
          <w:bCs w:val="0"/>
          <w:sz w:val="44"/>
          <w:szCs w:val="44"/>
        </w:rPr>
      </w:pPr>
    </w:p>
    <w:p w14:paraId="13619393" w14:textId="4E201EB6" w:rsidR="00FE0628" w:rsidRPr="00287886" w:rsidRDefault="00FE0628" w:rsidP="00FE0628">
      <w:pPr>
        <w:pStyle w:val="a3"/>
        <w:shd w:val="clear" w:color="auto" w:fill="FFFFFF"/>
        <w:jc w:val="center"/>
        <w:rPr>
          <w:rFonts w:ascii="方正大标宋简体" w:eastAsia="方正大标宋简体" w:hint="eastAsia"/>
          <w:b/>
          <w:bCs/>
          <w:sz w:val="44"/>
          <w:szCs w:val="44"/>
        </w:rPr>
      </w:pPr>
      <w:r w:rsidRPr="00287886">
        <w:rPr>
          <w:rStyle w:val="a4"/>
          <w:rFonts w:ascii="方正大标宋简体" w:eastAsia="方正大标宋简体" w:hint="eastAsia"/>
          <w:b w:val="0"/>
          <w:bCs w:val="0"/>
          <w:sz w:val="44"/>
          <w:szCs w:val="44"/>
        </w:rPr>
        <w:lastRenderedPageBreak/>
        <w:t>目</w:t>
      </w:r>
      <w:r>
        <w:rPr>
          <w:rStyle w:val="a4"/>
          <w:rFonts w:ascii="方正大标宋简体" w:eastAsia="方正大标宋简体" w:hint="eastAsia"/>
          <w:b w:val="0"/>
          <w:bCs w:val="0"/>
          <w:sz w:val="44"/>
          <w:szCs w:val="44"/>
        </w:rPr>
        <w:t xml:space="preserve"> </w:t>
      </w:r>
      <w:r>
        <w:rPr>
          <w:rStyle w:val="a4"/>
          <w:rFonts w:ascii="方正大标宋简体" w:eastAsia="方正大标宋简体"/>
          <w:b w:val="0"/>
          <w:bCs w:val="0"/>
          <w:sz w:val="44"/>
          <w:szCs w:val="44"/>
        </w:rPr>
        <w:t xml:space="preserve">   </w:t>
      </w:r>
      <w:r w:rsidRPr="00287886">
        <w:rPr>
          <w:rStyle w:val="a4"/>
          <w:rFonts w:ascii="方正大标宋简体" w:eastAsia="方正大标宋简体" w:hint="eastAsia"/>
          <w:b w:val="0"/>
          <w:bCs w:val="0"/>
          <w:sz w:val="44"/>
          <w:szCs w:val="44"/>
        </w:rPr>
        <w:t xml:space="preserve"> </w:t>
      </w:r>
      <w:r w:rsidRPr="00287886">
        <w:rPr>
          <w:rStyle w:val="a4"/>
          <w:rFonts w:ascii="方正大标宋简体" w:eastAsia="方正大标宋简体"/>
          <w:b w:val="0"/>
          <w:bCs w:val="0"/>
          <w:sz w:val="44"/>
          <w:szCs w:val="44"/>
        </w:rPr>
        <w:t xml:space="preserve"> </w:t>
      </w:r>
      <w:r w:rsidRPr="00287886">
        <w:rPr>
          <w:rStyle w:val="a4"/>
          <w:rFonts w:ascii="方正大标宋简体" w:eastAsia="方正大标宋简体" w:hint="eastAsia"/>
          <w:b w:val="0"/>
          <w:bCs w:val="0"/>
          <w:sz w:val="44"/>
          <w:szCs w:val="44"/>
        </w:rPr>
        <w:t>录</w:t>
      </w:r>
    </w:p>
    <w:p w14:paraId="21671D16" w14:textId="77777777" w:rsidR="00FE0628" w:rsidRPr="00DE2BCD" w:rsidRDefault="00FE0628" w:rsidP="00FE0628">
      <w:pPr>
        <w:pStyle w:val="a3"/>
        <w:shd w:val="clear" w:color="auto" w:fill="FFFFFF"/>
        <w:spacing w:line="600" w:lineRule="exact"/>
        <w:rPr>
          <w:rFonts w:ascii="黑体" w:eastAsia="黑体" w:hAnsi="黑体" w:hint="eastAsia"/>
          <w:b/>
          <w:bCs/>
          <w:sz w:val="32"/>
          <w:szCs w:val="32"/>
        </w:rPr>
      </w:pPr>
      <w:r w:rsidRPr="00DE2BCD">
        <w:rPr>
          <w:rStyle w:val="a4"/>
          <w:rFonts w:ascii="黑体" w:eastAsia="黑体" w:hAnsi="黑体"/>
          <w:b w:val="0"/>
          <w:bCs w:val="0"/>
          <w:sz w:val="32"/>
          <w:szCs w:val="32"/>
        </w:rPr>
        <w:t>第一部分</w:t>
      </w:r>
      <w:r w:rsidRPr="00DE2BCD">
        <w:rPr>
          <w:rStyle w:val="a4"/>
          <w:rFonts w:ascii="黑体" w:eastAsia="黑体" w:hAnsi="黑体" w:hint="eastAsia"/>
          <w:b w:val="0"/>
          <w:bCs w:val="0"/>
          <w:sz w:val="32"/>
          <w:szCs w:val="32"/>
        </w:rPr>
        <w:t xml:space="preserve"> </w:t>
      </w:r>
      <w:r w:rsidRPr="00DE2BCD">
        <w:rPr>
          <w:rStyle w:val="a4"/>
          <w:rFonts w:ascii="黑体" w:eastAsia="黑体" w:hAnsi="黑体"/>
          <w:b w:val="0"/>
          <w:bCs w:val="0"/>
          <w:sz w:val="32"/>
          <w:szCs w:val="32"/>
        </w:rPr>
        <w:t xml:space="preserve"> </w:t>
      </w:r>
      <w:r w:rsidRPr="00DE2BCD">
        <w:rPr>
          <w:rStyle w:val="a4"/>
          <w:rFonts w:ascii="黑体" w:eastAsia="黑体" w:hAnsi="黑体" w:hint="eastAsia"/>
          <w:b w:val="0"/>
          <w:bCs w:val="0"/>
          <w:sz w:val="32"/>
          <w:szCs w:val="32"/>
        </w:rPr>
        <w:t>长沙军用饮食供应站</w:t>
      </w:r>
      <w:r w:rsidRPr="00DE2BCD">
        <w:rPr>
          <w:rStyle w:val="a4"/>
          <w:rFonts w:ascii="黑体" w:eastAsia="黑体" w:hAnsi="黑体"/>
          <w:b w:val="0"/>
          <w:bCs w:val="0"/>
          <w:sz w:val="32"/>
          <w:szCs w:val="32"/>
        </w:rPr>
        <w:t>概况</w:t>
      </w:r>
    </w:p>
    <w:p w14:paraId="0BD38EB1" w14:textId="77777777" w:rsidR="00FE0628" w:rsidRPr="00DE2BCD" w:rsidRDefault="00FE0628" w:rsidP="00FE0628">
      <w:pPr>
        <w:pStyle w:val="a3"/>
        <w:shd w:val="clear" w:color="auto" w:fill="FFFFFF"/>
        <w:spacing w:line="600" w:lineRule="exact"/>
        <w:rPr>
          <w:rFonts w:ascii="仿宋_GB2312" w:eastAsia="仿宋_GB2312" w:hint="eastAsia"/>
          <w:sz w:val="32"/>
          <w:szCs w:val="32"/>
        </w:rPr>
      </w:pPr>
      <w:r w:rsidRPr="00DE2BCD">
        <w:rPr>
          <w:rFonts w:ascii="仿宋_GB2312" w:eastAsia="仿宋_GB2312" w:hint="eastAsia"/>
          <w:sz w:val="32"/>
          <w:szCs w:val="32"/>
        </w:rPr>
        <w:t>一、部门职责</w:t>
      </w:r>
    </w:p>
    <w:p w14:paraId="4E15CA88" w14:textId="77777777" w:rsidR="00FE0628" w:rsidRPr="00DE2BCD" w:rsidRDefault="00FE0628" w:rsidP="00FE0628">
      <w:pPr>
        <w:pStyle w:val="a3"/>
        <w:shd w:val="clear" w:color="auto" w:fill="FFFFFF"/>
        <w:spacing w:line="600" w:lineRule="exact"/>
        <w:rPr>
          <w:rFonts w:ascii="仿宋_GB2312" w:eastAsia="仿宋_GB2312" w:hint="eastAsia"/>
          <w:sz w:val="32"/>
          <w:szCs w:val="32"/>
        </w:rPr>
      </w:pPr>
      <w:r w:rsidRPr="00DE2BCD">
        <w:rPr>
          <w:rFonts w:ascii="仿宋_GB2312" w:eastAsia="仿宋_GB2312" w:hint="eastAsia"/>
          <w:sz w:val="32"/>
          <w:szCs w:val="32"/>
        </w:rPr>
        <w:t>二、机构设置</w:t>
      </w:r>
      <w:r>
        <w:rPr>
          <w:rFonts w:ascii="仿宋_GB2312" w:eastAsia="仿宋_GB2312" w:hint="eastAsia"/>
          <w:sz w:val="32"/>
          <w:szCs w:val="32"/>
        </w:rPr>
        <w:t>及决算单位构成</w:t>
      </w:r>
    </w:p>
    <w:p w14:paraId="3507A005" w14:textId="6C55D0BE" w:rsidR="00FE0628" w:rsidRPr="00DE2BCD" w:rsidRDefault="00FE0628" w:rsidP="00FE0628">
      <w:pPr>
        <w:pStyle w:val="a3"/>
        <w:shd w:val="clear" w:color="auto" w:fill="FFFFFF"/>
        <w:spacing w:line="600" w:lineRule="exact"/>
        <w:rPr>
          <w:rStyle w:val="a4"/>
          <w:rFonts w:ascii="黑体" w:eastAsia="黑体" w:hAnsi="黑体" w:hint="eastAsia"/>
          <w:b w:val="0"/>
          <w:bCs w:val="0"/>
          <w:sz w:val="32"/>
          <w:szCs w:val="32"/>
        </w:rPr>
      </w:pPr>
      <w:r w:rsidRPr="00DE2BCD">
        <w:rPr>
          <w:rStyle w:val="a4"/>
          <w:rFonts w:ascii="黑体" w:eastAsia="黑体" w:hAnsi="黑体"/>
          <w:b w:val="0"/>
          <w:bCs w:val="0"/>
          <w:sz w:val="32"/>
          <w:szCs w:val="32"/>
        </w:rPr>
        <w:t>第二部分</w:t>
      </w:r>
      <w:r w:rsidRPr="00DE2BCD">
        <w:rPr>
          <w:rStyle w:val="a4"/>
          <w:rFonts w:ascii="黑体" w:eastAsia="黑体" w:hAnsi="黑体" w:hint="eastAsia"/>
          <w:b w:val="0"/>
          <w:bCs w:val="0"/>
          <w:sz w:val="32"/>
          <w:szCs w:val="32"/>
        </w:rPr>
        <w:t xml:space="preserve"> </w:t>
      </w:r>
      <w:r w:rsidRPr="00DE2BCD">
        <w:rPr>
          <w:rStyle w:val="a4"/>
          <w:rFonts w:ascii="黑体" w:eastAsia="黑体" w:hAnsi="黑体"/>
          <w:b w:val="0"/>
          <w:bCs w:val="0"/>
          <w:sz w:val="32"/>
          <w:szCs w:val="32"/>
        </w:rPr>
        <w:t xml:space="preserve"> 202</w:t>
      </w:r>
      <w:r w:rsidR="00E749D5">
        <w:rPr>
          <w:rStyle w:val="a4"/>
          <w:rFonts w:ascii="黑体" w:eastAsia="黑体" w:hAnsi="黑体"/>
          <w:b w:val="0"/>
          <w:bCs w:val="0"/>
          <w:sz w:val="32"/>
          <w:szCs w:val="32"/>
        </w:rPr>
        <w:t>2</w:t>
      </w:r>
      <w:r w:rsidRPr="00DE2BCD">
        <w:rPr>
          <w:rStyle w:val="a4"/>
          <w:rFonts w:ascii="黑体" w:eastAsia="黑体" w:hAnsi="黑体"/>
          <w:b w:val="0"/>
          <w:bCs w:val="0"/>
          <w:sz w:val="32"/>
          <w:szCs w:val="32"/>
        </w:rPr>
        <w:t>年度部门决算表</w:t>
      </w:r>
    </w:p>
    <w:p w14:paraId="0092A6C7" w14:textId="77777777" w:rsidR="00FE0628" w:rsidRPr="00DE2BCD" w:rsidRDefault="00FE0628" w:rsidP="00FE0628">
      <w:pPr>
        <w:pStyle w:val="a3"/>
        <w:shd w:val="clear" w:color="auto" w:fill="FFFFFF"/>
        <w:spacing w:line="600" w:lineRule="exact"/>
        <w:rPr>
          <w:rFonts w:ascii="仿宋_GB2312" w:eastAsia="仿宋_GB2312" w:hint="eastAsia"/>
          <w:sz w:val="32"/>
          <w:szCs w:val="32"/>
        </w:rPr>
      </w:pPr>
      <w:r w:rsidRPr="00DE2BCD">
        <w:rPr>
          <w:rFonts w:ascii="仿宋_GB2312" w:eastAsia="仿宋_GB2312"/>
          <w:sz w:val="32"/>
          <w:szCs w:val="32"/>
        </w:rPr>
        <w:t>一、收入支出决算总表</w:t>
      </w:r>
    </w:p>
    <w:p w14:paraId="1514D44C" w14:textId="77777777" w:rsidR="00FE0628" w:rsidRPr="00DE2BCD" w:rsidRDefault="00FE0628" w:rsidP="00FE0628">
      <w:pPr>
        <w:pStyle w:val="a3"/>
        <w:shd w:val="clear" w:color="auto" w:fill="FFFFFF"/>
        <w:spacing w:line="600" w:lineRule="exact"/>
        <w:rPr>
          <w:rFonts w:ascii="仿宋_GB2312" w:eastAsia="仿宋_GB2312" w:hint="eastAsia"/>
          <w:sz w:val="32"/>
          <w:szCs w:val="32"/>
        </w:rPr>
      </w:pPr>
      <w:r w:rsidRPr="00DE2BCD">
        <w:rPr>
          <w:rFonts w:ascii="仿宋_GB2312" w:eastAsia="仿宋_GB2312"/>
          <w:sz w:val="32"/>
          <w:szCs w:val="32"/>
        </w:rPr>
        <w:t>二、收入决算表</w:t>
      </w:r>
    </w:p>
    <w:p w14:paraId="5B211D55" w14:textId="77777777" w:rsidR="00FE0628" w:rsidRPr="00DE2BCD" w:rsidRDefault="00FE0628" w:rsidP="00FE0628">
      <w:pPr>
        <w:pStyle w:val="a3"/>
        <w:shd w:val="clear" w:color="auto" w:fill="FFFFFF"/>
        <w:spacing w:line="600" w:lineRule="exact"/>
        <w:rPr>
          <w:rFonts w:ascii="仿宋_GB2312" w:eastAsia="仿宋_GB2312" w:hint="eastAsia"/>
          <w:sz w:val="32"/>
          <w:szCs w:val="32"/>
        </w:rPr>
      </w:pPr>
      <w:r w:rsidRPr="00DE2BCD">
        <w:rPr>
          <w:rFonts w:ascii="仿宋_GB2312" w:eastAsia="仿宋_GB2312"/>
          <w:sz w:val="32"/>
          <w:szCs w:val="32"/>
        </w:rPr>
        <w:t>三、支出决算表</w:t>
      </w:r>
    </w:p>
    <w:p w14:paraId="206F344A" w14:textId="77777777" w:rsidR="00FE0628" w:rsidRPr="00DE2BCD" w:rsidRDefault="00FE0628" w:rsidP="00FE0628">
      <w:pPr>
        <w:pStyle w:val="a3"/>
        <w:shd w:val="clear" w:color="auto" w:fill="FFFFFF"/>
        <w:spacing w:line="600" w:lineRule="exact"/>
        <w:rPr>
          <w:rFonts w:ascii="仿宋_GB2312" w:eastAsia="仿宋_GB2312" w:hint="eastAsia"/>
          <w:sz w:val="32"/>
          <w:szCs w:val="32"/>
        </w:rPr>
      </w:pPr>
      <w:r w:rsidRPr="00DE2BCD">
        <w:rPr>
          <w:rFonts w:ascii="仿宋_GB2312" w:eastAsia="仿宋_GB2312"/>
          <w:sz w:val="32"/>
          <w:szCs w:val="32"/>
        </w:rPr>
        <w:t>四、财政拨款收入支出决算总表</w:t>
      </w:r>
    </w:p>
    <w:p w14:paraId="6535B3FA" w14:textId="77777777" w:rsidR="00FE0628" w:rsidRPr="00DE2BCD" w:rsidRDefault="00FE0628" w:rsidP="00FE0628">
      <w:pPr>
        <w:pStyle w:val="a3"/>
        <w:shd w:val="clear" w:color="auto" w:fill="FFFFFF"/>
        <w:spacing w:line="600" w:lineRule="exact"/>
        <w:rPr>
          <w:rFonts w:ascii="仿宋_GB2312" w:eastAsia="仿宋_GB2312" w:hint="eastAsia"/>
          <w:sz w:val="32"/>
          <w:szCs w:val="32"/>
        </w:rPr>
      </w:pPr>
      <w:r w:rsidRPr="00DE2BCD">
        <w:rPr>
          <w:rFonts w:ascii="仿宋_GB2312" w:eastAsia="仿宋_GB2312"/>
          <w:sz w:val="32"/>
          <w:szCs w:val="32"/>
        </w:rPr>
        <w:t>五、一般公共预算财政拨款支出决算表</w:t>
      </w:r>
    </w:p>
    <w:p w14:paraId="58466765" w14:textId="2F91B096" w:rsidR="00FE0628" w:rsidRPr="00DE2BCD" w:rsidRDefault="00FE0628" w:rsidP="00FE0628">
      <w:pPr>
        <w:pStyle w:val="a3"/>
        <w:shd w:val="clear" w:color="auto" w:fill="FFFFFF"/>
        <w:spacing w:line="600" w:lineRule="exact"/>
        <w:rPr>
          <w:rFonts w:ascii="仿宋_GB2312" w:eastAsia="仿宋_GB2312" w:hint="eastAsia"/>
          <w:sz w:val="32"/>
          <w:szCs w:val="32"/>
        </w:rPr>
      </w:pPr>
      <w:r w:rsidRPr="00DE2BCD">
        <w:rPr>
          <w:rFonts w:ascii="仿宋_GB2312" w:eastAsia="仿宋_GB2312"/>
          <w:sz w:val="32"/>
          <w:szCs w:val="32"/>
        </w:rPr>
        <w:t>六、一般公共预算财政拨款基本支出决算</w:t>
      </w:r>
      <w:r w:rsidR="00E60465">
        <w:rPr>
          <w:rFonts w:ascii="仿宋_GB2312" w:eastAsia="仿宋_GB2312" w:hint="eastAsia"/>
          <w:sz w:val="32"/>
          <w:szCs w:val="32"/>
        </w:rPr>
        <w:t>明细</w:t>
      </w:r>
      <w:r w:rsidRPr="00DE2BCD">
        <w:rPr>
          <w:rFonts w:ascii="仿宋_GB2312" w:eastAsia="仿宋_GB2312"/>
          <w:sz w:val="32"/>
          <w:szCs w:val="32"/>
        </w:rPr>
        <w:t>表</w:t>
      </w:r>
    </w:p>
    <w:p w14:paraId="79D2518E" w14:textId="77777777" w:rsidR="00771E75" w:rsidRDefault="00771E75" w:rsidP="00771E75">
      <w:pPr>
        <w:pStyle w:val="a3"/>
        <w:shd w:val="clear" w:color="auto" w:fill="FFFFFF"/>
        <w:spacing w:line="600" w:lineRule="exact"/>
        <w:rPr>
          <w:rFonts w:ascii="仿宋_GB2312" w:eastAsia="仿宋_GB2312" w:hint="eastAsia"/>
          <w:sz w:val="32"/>
          <w:szCs w:val="32"/>
        </w:rPr>
      </w:pPr>
      <w:r w:rsidRPr="00DE2BCD">
        <w:rPr>
          <w:rFonts w:ascii="仿宋_GB2312" w:eastAsia="仿宋_GB2312"/>
          <w:sz w:val="32"/>
          <w:szCs w:val="32"/>
        </w:rPr>
        <w:t>七、政府性基金预算财政拨款收入支出决算表</w:t>
      </w:r>
    </w:p>
    <w:p w14:paraId="3DA1029B" w14:textId="017BB91C" w:rsidR="00FE0628" w:rsidRPr="00DE2BCD" w:rsidRDefault="00FE0628" w:rsidP="00FE0628">
      <w:pPr>
        <w:pStyle w:val="a3"/>
        <w:shd w:val="clear" w:color="auto" w:fill="FFFFFF"/>
        <w:spacing w:line="600" w:lineRule="exact"/>
        <w:rPr>
          <w:rFonts w:ascii="仿宋_GB2312" w:eastAsia="仿宋_GB2312" w:hint="eastAsia"/>
          <w:sz w:val="32"/>
          <w:szCs w:val="32"/>
        </w:rPr>
      </w:pPr>
      <w:r w:rsidRPr="00DE2BCD">
        <w:rPr>
          <w:rFonts w:ascii="仿宋_GB2312" w:eastAsia="仿宋_GB2312"/>
          <w:sz w:val="32"/>
          <w:szCs w:val="32"/>
        </w:rPr>
        <w:t>八、</w:t>
      </w:r>
      <w:r w:rsidR="00771E75" w:rsidRPr="00DE2BCD">
        <w:rPr>
          <w:rFonts w:ascii="仿宋_GB2312" w:eastAsia="仿宋_GB2312"/>
          <w:sz w:val="32"/>
          <w:szCs w:val="32"/>
        </w:rPr>
        <w:t>国有资本经营预算财政拨款支出决算表</w:t>
      </w:r>
    </w:p>
    <w:p w14:paraId="53E6EDB4" w14:textId="148FA431" w:rsidR="00771E75" w:rsidRPr="00DE2BCD" w:rsidRDefault="00FE0628" w:rsidP="00771E75">
      <w:pPr>
        <w:pStyle w:val="a3"/>
        <w:shd w:val="clear" w:color="auto" w:fill="FFFFFF"/>
        <w:spacing w:line="600" w:lineRule="exact"/>
        <w:rPr>
          <w:rFonts w:ascii="仿宋_GB2312" w:eastAsia="仿宋_GB2312" w:hint="eastAsia"/>
          <w:sz w:val="32"/>
          <w:szCs w:val="32"/>
        </w:rPr>
      </w:pPr>
      <w:r w:rsidRPr="00DE2BCD">
        <w:rPr>
          <w:rFonts w:ascii="仿宋_GB2312" w:eastAsia="仿宋_GB2312"/>
          <w:sz w:val="32"/>
          <w:szCs w:val="32"/>
        </w:rPr>
        <w:t>九、</w:t>
      </w:r>
      <w:r w:rsidR="00771E75" w:rsidRPr="00DE2BCD">
        <w:rPr>
          <w:rFonts w:ascii="仿宋_GB2312" w:eastAsia="仿宋_GB2312"/>
          <w:sz w:val="32"/>
          <w:szCs w:val="32"/>
        </w:rPr>
        <w:t>财政拨款</w:t>
      </w:r>
      <w:r w:rsidR="00771E75" w:rsidRPr="00DE2BCD">
        <w:rPr>
          <w:rFonts w:ascii="仿宋_GB2312" w:eastAsia="仿宋_GB2312"/>
          <w:sz w:val="32"/>
          <w:szCs w:val="32"/>
        </w:rPr>
        <w:t>“</w:t>
      </w:r>
      <w:r w:rsidR="00771E75" w:rsidRPr="00DE2BCD">
        <w:rPr>
          <w:rFonts w:ascii="仿宋_GB2312" w:eastAsia="仿宋_GB2312"/>
          <w:sz w:val="32"/>
          <w:szCs w:val="32"/>
        </w:rPr>
        <w:t>三公</w:t>
      </w:r>
      <w:r w:rsidR="00771E75" w:rsidRPr="00DE2BCD">
        <w:rPr>
          <w:rFonts w:ascii="仿宋_GB2312" w:eastAsia="仿宋_GB2312"/>
          <w:sz w:val="32"/>
          <w:szCs w:val="32"/>
        </w:rPr>
        <w:t>”</w:t>
      </w:r>
      <w:r w:rsidR="00771E75" w:rsidRPr="00DE2BCD">
        <w:rPr>
          <w:rFonts w:ascii="仿宋_GB2312" w:eastAsia="仿宋_GB2312"/>
          <w:sz w:val="32"/>
          <w:szCs w:val="32"/>
        </w:rPr>
        <w:t>经费支出决算表</w:t>
      </w:r>
    </w:p>
    <w:p w14:paraId="10978A2A" w14:textId="7A7DDA33" w:rsidR="00FE0628" w:rsidRPr="00DE2BCD" w:rsidRDefault="00FE0628" w:rsidP="00FE0628">
      <w:pPr>
        <w:pStyle w:val="a3"/>
        <w:shd w:val="clear" w:color="auto" w:fill="FFFFFF"/>
        <w:spacing w:line="600" w:lineRule="exact"/>
        <w:rPr>
          <w:rStyle w:val="a4"/>
          <w:rFonts w:ascii="黑体" w:eastAsia="黑体" w:hAnsi="黑体" w:hint="eastAsia"/>
          <w:b w:val="0"/>
          <w:bCs w:val="0"/>
          <w:sz w:val="32"/>
          <w:szCs w:val="32"/>
        </w:rPr>
      </w:pPr>
      <w:r w:rsidRPr="00DE2BCD">
        <w:rPr>
          <w:rStyle w:val="a4"/>
          <w:rFonts w:ascii="黑体" w:eastAsia="黑体" w:hAnsi="黑体"/>
          <w:b w:val="0"/>
          <w:bCs w:val="0"/>
          <w:sz w:val="32"/>
          <w:szCs w:val="32"/>
        </w:rPr>
        <w:t>第三部分</w:t>
      </w:r>
      <w:r>
        <w:rPr>
          <w:rStyle w:val="a4"/>
          <w:rFonts w:ascii="黑体" w:eastAsia="黑体" w:hAnsi="黑体" w:hint="eastAsia"/>
          <w:b w:val="0"/>
          <w:bCs w:val="0"/>
          <w:sz w:val="32"/>
          <w:szCs w:val="32"/>
        </w:rPr>
        <w:t xml:space="preserve">  </w:t>
      </w:r>
      <w:r w:rsidRPr="00DE2BCD">
        <w:rPr>
          <w:rStyle w:val="a4"/>
          <w:rFonts w:ascii="黑体" w:eastAsia="黑体" w:hAnsi="黑体"/>
          <w:b w:val="0"/>
          <w:bCs w:val="0"/>
          <w:sz w:val="32"/>
          <w:szCs w:val="32"/>
        </w:rPr>
        <w:t>202</w:t>
      </w:r>
      <w:r w:rsidR="00771E75">
        <w:rPr>
          <w:rStyle w:val="a4"/>
          <w:rFonts w:ascii="黑体" w:eastAsia="黑体" w:hAnsi="黑体"/>
          <w:b w:val="0"/>
          <w:bCs w:val="0"/>
          <w:sz w:val="32"/>
          <w:szCs w:val="32"/>
        </w:rPr>
        <w:t>2</w:t>
      </w:r>
      <w:r w:rsidRPr="00DE2BCD">
        <w:rPr>
          <w:rStyle w:val="a4"/>
          <w:rFonts w:ascii="黑体" w:eastAsia="黑体" w:hAnsi="黑体"/>
          <w:b w:val="0"/>
          <w:bCs w:val="0"/>
          <w:sz w:val="32"/>
          <w:szCs w:val="32"/>
        </w:rPr>
        <w:t>年度部门决算情况说明</w:t>
      </w:r>
    </w:p>
    <w:p w14:paraId="209C1AD1" w14:textId="77777777" w:rsidR="00FE0628" w:rsidRPr="00DE2BCD" w:rsidRDefault="00FE0628" w:rsidP="00FE0628">
      <w:pPr>
        <w:pStyle w:val="a3"/>
        <w:shd w:val="clear" w:color="auto" w:fill="FFFFFF"/>
        <w:spacing w:line="600" w:lineRule="exact"/>
        <w:rPr>
          <w:rFonts w:ascii="仿宋_GB2312" w:eastAsia="仿宋_GB2312" w:hint="eastAsia"/>
          <w:sz w:val="32"/>
          <w:szCs w:val="32"/>
        </w:rPr>
      </w:pPr>
      <w:r w:rsidRPr="00DE2BCD">
        <w:rPr>
          <w:rFonts w:ascii="仿宋_GB2312" w:eastAsia="仿宋_GB2312"/>
          <w:sz w:val="32"/>
          <w:szCs w:val="32"/>
        </w:rPr>
        <w:lastRenderedPageBreak/>
        <w:t>一、收入支出决算总体情况说明</w:t>
      </w:r>
    </w:p>
    <w:p w14:paraId="1FBD8830" w14:textId="77777777" w:rsidR="00FE0628" w:rsidRPr="00DE2BCD" w:rsidRDefault="00FE0628" w:rsidP="00FE0628">
      <w:pPr>
        <w:pStyle w:val="a3"/>
        <w:shd w:val="clear" w:color="auto" w:fill="FFFFFF"/>
        <w:spacing w:line="600" w:lineRule="exact"/>
        <w:rPr>
          <w:rFonts w:ascii="仿宋_GB2312" w:eastAsia="仿宋_GB2312" w:hint="eastAsia"/>
          <w:sz w:val="32"/>
          <w:szCs w:val="32"/>
        </w:rPr>
      </w:pPr>
      <w:r w:rsidRPr="00DE2BCD">
        <w:rPr>
          <w:rFonts w:ascii="仿宋_GB2312" w:eastAsia="仿宋_GB2312"/>
          <w:sz w:val="32"/>
          <w:szCs w:val="32"/>
        </w:rPr>
        <w:t>二、收入决算情况说明</w:t>
      </w:r>
    </w:p>
    <w:p w14:paraId="451E5F1F" w14:textId="77777777" w:rsidR="00FE0628" w:rsidRPr="00DE2BCD" w:rsidRDefault="00FE0628" w:rsidP="00FE0628">
      <w:pPr>
        <w:pStyle w:val="a3"/>
        <w:shd w:val="clear" w:color="auto" w:fill="FFFFFF"/>
        <w:spacing w:line="600" w:lineRule="exact"/>
        <w:rPr>
          <w:rFonts w:ascii="仿宋_GB2312" w:eastAsia="仿宋_GB2312" w:hint="eastAsia"/>
          <w:sz w:val="32"/>
          <w:szCs w:val="32"/>
        </w:rPr>
      </w:pPr>
      <w:r w:rsidRPr="00DE2BCD">
        <w:rPr>
          <w:rFonts w:ascii="仿宋_GB2312" w:eastAsia="仿宋_GB2312"/>
          <w:sz w:val="32"/>
          <w:szCs w:val="32"/>
        </w:rPr>
        <w:t>三、支出决算情况说明</w:t>
      </w:r>
    </w:p>
    <w:p w14:paraId="3933FF41" w14:textId="77777777" w:rsidR="00FE0628" w:rsidRPr="00DE2BCD" w:rsidRDefault="00FE0628" w:rsidP="00FE0628">
      <w:pPr>
        <w:pStyle w:val="a3"/>
        <w:shd w:val="clear" w:color="auto" w:fill="FFFFFF"/>
        <w:spacing w:line="600" w:lineRule="exact"/>
        <w:rPr>
          <w:rFonts w:ascii="仿宋_GB2312" w:eastAsia="仿宋_GB2312" w:hint="eastAsia"/>
          <w:sz w:val="32"/>
          <w:szCs w:val="32"/>
        </w:rPr>
      </w:pPr>
      <w:r w:rsidRPr="00DE2BCD">
        <w:rPr>
          <w:rFonts w:ascii="仿宋_GB2312" w:eastAsia="仿宋_GB2312"/>
          <w:sz w:val="32"/>
          <w:szCs w:val="32"/>
        </w:rPr>
        <w:t>四、财政拨款收入支出决算总体情况说明</w:t>
      </w:r>
    </w:p>
    <w:p w14:paraId="1AD43609" w14:textId="77777777" w:rsidR="00FE0628" w:rsidRPr="00DE2BCD" w:rsidRDefault="00FE0628" w:rsidP="00FE0628">
      <w:pPr>
        <w:pStyle w:val="a3"/>
        <w:shd w:val="clear" w:color="auto" w:fill="FFFFFF"/>
        <w:spacing w:line="600" w:lineRule="exact"/>
        <w:rPr>
          <w:rFonts w:ascii="仿宋_GB2312" w:eastAsia="仿宋_GB2312" w:hint="eastAsia"/>
          <w:sz w:val="32"/>
          <w:szCs w:val="32"/>
        </w:rPr>
      </w:pPr>
      <w:r w:rsidRPr="00DE2BCD">
        <w:rPr>
          <w:rFonts w:ascii="仿宋_GB2312" w:eastAsia="仿宋_GB2312"/>
          <w:sz w:val="32"/>
          <w:szCs w:val="32"/>
        </w:rPr>
        <w:t>五、一般公共预算财政拨款支出决算情况说明</w:t>
      </w:r>
    </w:p>
    <w:p w14:paraId="5A29AD71" w14:textId="77777777" w:rsidR="00FE0628" w:rsidRPr="00DE2BCD" w:rsidRDefault="00FE0628" w:rsidP="00FE0628">
      <w:pPr>
        <w:pStyle w:val="a3"/>
        <w:shd w:val="clear" w:color="auto" w:fill="FFFFFF"/>
        <w:spacing w:line="600" w:lineRule="exact"/>
        <w:rPr>
          <w:rFonts w:ascii="仿宋_GB2312" w:eastAsia="仿宋_GB2312" w:hint="eastAsia"/>
          <w:sz w:val="32"/>
          <w:szCs w:val="32"/>
        </w:rPr>
      </w:pPr>
      <w:r w:rsidRPr="00DE2BCD">
        <w:rPr>
          <w:rFonts w:ascii="仿宋_GB2312" w:eastAsia="仿宋_GB2312"/>
          <w:sz w:val="32"/>
          <w:szCs w:val="32"/>
        </w:rPr>
        <w:t>六、一般公共预算财政拨款基本支出决算情况说明</w:t>
      </w:r>
    </w:p>
    <w:p w14:paraId="0BEFAE68" w14:textId="4928D109" w:rsidR="00FE0628" w:rsidRPr="00DE2BCD" w:rsidRDefault="00FE0628" w:rsidP="00FE0628">
      <w:pPr>
        <w:pStyle w:val="a3"/>
        <w:shd w:val="clear" w:color="auto" w:fill="FFFFFF"/>
        <w:spacing w:line="600" w:lineRule="exact"/>
        <w:rPr>
          <w:rFonts w:ascii="仿宋_GB2312" w:eastAsia="仿宋_GB2312" w:hint="eastAsia"/>
          <w:sz w:val="32"/>
          <w:szCs w:val="32"/>
        </w:rPr>
      </w:pPr>
      <w:r w:rsidRPr="00DE2BCD">
        <w:rPr>
          <w:rFonts w:ascii="仿宋_GB2312" w:eastAsia="仿宋_GB2312"/>
          <w:sz w:val="32"/>
          <w:szCs w:val="32"/>
        </w:rPr>
        <w:t>七、财政拨款</w:t>
      </w:r>
      <w:r w:rsidR="00DD72A0">
        <w:rPr>
          <w:rFonts w:ascii="仿宋_GB2312" w:eastAsia="仿宋_GB2312" w:hint="eastAsia"/>
          <w:sz w:val="32"/>
          <w:szCs w:val="32"/>
        </w:rPr>
        <w:t>“三公”</w:t>
      </w:r>
      <w:r w:rsidRPr="00DE2BCD">
        <w:rPr>
          <w:rFonts w:ascii="仿宋_GB2312" w:eastAsia="仿宋_GB2312"/>
          <w:sz w:val="32"/>
          <w:szCs w:val="32"/>
        </w:rPr>
        <w:t>经费支出决算情况说明</w:t>
      </w:r>
    </w:p>
    <w:p w14:paraId="050283E8" w14:textId="77777777" w:rsidR="00FE0628" w:rsidRPr="00DE2BCD" w:rsidRDefault="00FE0628" w:rsidP="00FE0628">
      <w:pPr>
        <w:pStyle w:val="a3"/>
        <w:shd w:val="clear" w:color="auto" w:fill="FFFFFF"/>
        <w:spacing w:line="600" w:lineRule="exact"/>
        <w:rPr>
          <w:rFonts w:ascii="仿宋_GB2312" w:eastAsia="仿宋_GB2312" w:hint="eastAsia"/>
          <w:sz w:val="32"/>
          <w:szCs w:val="32"/>
        </w:rPr>
      </w:pPr>
      <w:r w:rsidRPr="00DE2BCD">
        <w:rPr>
          <w:rFonts w:ascii="仿宋_GB2312" w:eastAsia="仿宋_GB2312"/>
          <w:sz w:val="32"/>
          <w:szCs w:val="32"/>
        </w:rPr>
        <w:t>八、政府性基金预算收入支出决算情况</w:t>
      </w:r>
    </w:p>
    <w:p w14:paraId="4C8B10A1" w14:textId="5372FD6E" w:rsidR="00FE0628" w:rsidRPr="00DE2BCD" w:rsidRDefault="00FE0628" w:rsidP="00FE0628">
      <w:pPr>
        <w:pStyle w:val="a3"/>
        <w:shd w:val="clear" w:color="auto" w:fill="FFFFFF"/>
        <w:spacing w:line="600" w:lineRule="exact"/>
        <w:rPr>
          <w:rFonts w:ascii="仿宋_GB2312" w:eastAsia="仿宋_GB2312" w:hint="eastAsia"/>
          <w:sz w:val="32"/>
          <w:szCs w:val="32"/>
        </w:rPr>
      </w:pPr>
      <w:r w:rsidRPr="00DE2BCD">
        <w:rPr>
          <w:rFonts w:ascii="仿宋_GB2312" w:eastAsia="仿宋_GB2312"/>
          <w:sz w:val="32"/>
          <w:szCs w:val="32"/>
        </w:rPr>
        <w:t>九、国有资本经营预算</w:t>
      </w:r>
      <w:r w:rsidR="000C220E">
        <w:rPr>
          <w:rFonts w:ascii="仿宋_GB2312" w:eastAsia="仿宋_GB2312" w:hint="eastAsia"/>
          <w:sz w:val="32"/>
          <w:szCs w:val="32"/>
        </w:rPr>
        <w:t>收入</w:t>
      </w:r>
      <w:r w:rsidRPr="00DE2BCD">
        <w:rPr>
          <w:rFonts w:ascii="仿宋_GB2312" w:eastAsia="仿宋_GB2312"/>
          <w:sz w:val="32"/>
          <w:szCs w:val="32"/>
        </w:rPr>
        <w:t>支出决算情况</w:t>
      </w:r>
    </w:p>
    <w:p w14:paraId="0E09D6EB" w14:textId="77777777" w:rsidR="00FE0628" w:rsidRPr="00DE2BCD" w:rsidRDefault="00FE0628" w:rsidP="00FE0628">
      <w:pPr>
        <w:pStyle w:val="a3"/>
        <w:shd w:val="clear" w:color="auto" w:fill="FFFFFF"/>
        <w:spacing w:line="600" w:lineRule="exact"/>
        <w:rPr>
          <w:rFonts w:ascii="仿宋_GB2312" w:eastAsia="仿宋_GB2312" w:hint="eastAsia"/>
          <w:sz w:val="32"/>
          <w:szCs w:val="32"/>
        </w:rPr>
      </w:pPr>
      <w:r w:rsidRPr="00DE2BCD">
        <w:rPr>
          <w:rFonts w:ascii="仿宋_GB2312" w:eastAsia="仿宋_GB2312"/>
          <w:sz w:val="32"/>
          <w:szCs w:val="32"/>
        </w:rPr>
        <w:t>十、关于机关运行经费支出说明</w:t>
      </w:r>
    </w:p>
    <w:p w14:paraId="2A86B476" w14:textId="77777777" w:rsidR="00FE0628" w:rsidRPr="00DE2BCD" w:rsidRDefault="00FE0628" w:rsidP="00FE0628">
      <w:pPr>
        <w:pStyle w:val="a3"/>
        <w:shd w:val="clear" w:color="auto" w:fill="FFFFFF"/>
        <w:spacing w:line="600" w:lineRule="exact"/>
        <w:rPr>
          <w:rFonts w:ascii="仿宋_GB2312" w:eastAsia="仿宋_GB2312" w:hint="eastAsia"/>
          <w:sz w:val="32"/>
          <w:szCs w:val="32"/>
        </w:rPr>
      </w:pPr>
      <w:r w:rsidRPr="00DE2BCD">
        <w:rPr>
          <w:rFonts w:ascii="仿宋_GB2312" w:eastAsia="仿宋_GB2312"/>
          <w:sz w:val="32"/>
          <w:szCs w:val="32"/>
        </w:rPr>
        <w:t>十一、一般性支出情况</w:t>
      </w:r>
    </w:p>
    <w:p w14:paraId="0CC5EA76" w14:textId="77777777" w:rsidR="00FE0628" w:rsidRPr="00DE2BCD" w:rsidRDefault="00FE0628" w:rsidP="00FE0628">
      <w:pPr>
        <w:pStyle w:val="a3"/>
        <w:shd w:val="clear" w:color="auto" w:fill="FFFFFF"/>
        <w:spacing w:line="600" w:lineRule="exact"/>
        <w:rPr>
          <w:rFonts w:ascii="仿宋_GB2312" w:eastAsia="仿宋_GB2312" w:hint="eastAsia"/>
          <w:sz w:val="32"/>
          <w:szCs w:val="32"/>
        </w:rPr>
      </w:pPr>
      <w:r w:rsidRPr="00DE2BCD">
        <w:rPr>
          <w:rFonts w:ascii="仿宋_GB2312" w:eastAsia="仿宋_GB2312"/>
          <w:sz w:val="32"/>
          <w:szCs w:val="32"/>
        </w:rPr>
        <w:t>十二、关于政府采购支出说明</w:t>
      </w:r>
    </w:p>
    <w:p w14:paraId="1FC0714F" w14:textId="77777777" w:rsidR="00FE0628" w:rsidRPr="00DE2BCD" w:rsidRDefault="00FE0628" w:rsidP="00FE0628">
      <w:pPr>
        <w:pStyle w:val="a3"/>
        <w:shd w:val="clear" w:color="auto" w:fill="FFFFFF"/>
        <w:spacing w:line="600" w:lineRule="exact"/>
        <w:rPr>
          <w:rFonts w:ascii="仿宋_GB2312" w:eastAsia="仿宋_GB2312" w:hint="eastAsia"/>
          <w:sz w:val="32"/>
          <w:szCs w:val="32"/>
        </w:rPr>
      </w:pPr>
      <w:r w:rsidRPr="00DE2BCD">
        <w:rPr>
          <w:rFonts w:ascii="仿宋_GB2312" w:eastAsia="仿宋_GB2312"/>
          <w:sz w:val="32"/>
          <w:szCs w:val="32"/>
        </w:rPr>
        <w:t>十三、关于国有资产占用情况说明</w:t>
      </w:r>
    </w:p>
    <w:p w14:paraId="34C79F45" w14:textId="0D0DA4E2" w:rsidR="00FE0628" w:rsidRPr="00DE2BCD" w:rsidRDefault="00FE0628" w:rsidP="00FE0628">
      <w:pPr>
        <w:pStyle w:val="a3"/>
        <w:shd w:val="clear" w:color="auto" w:fill="FFFFFF"/>
        <w:spacing w:line="600" w:lineRule="exact"/>
        <w:rPr>
          <w:rFonts w:ascii="仿宋_GB2312" w:eastAsia="仿宋_GB2312" w:hint="eastAsia"/>
          <w:sz w:val="32"/>
          <w:szCs w:val="32"/>
        </w:rPr>
      </w:pPr>
      <w:r w:rsidRPr="00DE2BCD">
        <w:rPr>
          <w:rFonts w:ascii="仿宋_GB2312" w:eastAsia="仿宋_GB2312"/>
          <w:sz w:val="32"/>
          <w:szCs w:val="32"/>
        </w:rPr>
        <w:t>十四、关于202</w:t>
      </w:r>
      <w:r w:rsidR="00771E75">
        <w:rPr>
          <w:rFonts w:ascii="仿宋_GB2312" w:eastAsia="仿宋_GB2312"/>
          <w:sz w:val="32"/>
          <w:szCs w:val="32"/>
        </w:rPr>
        <w:t>2</w:t>
      </w:r>
      <w:r w:rsidRPr="00DE2BCD">
        <w:rPr>
          <w:rFonts w:ascii="仿宋_GB2312" w:eastAsia="仿宋_GB2312"/>
          <w:sz w:val="32"/>
          <w:szCs w:val="32"/>
        </w:rPr>
        <w:t>年度预算绩效情况的说明</w:t>
      </w:r>
    </w:p>
    <w:p w14:paraId="6935DD0D" w14:textId="77777777" w:rsidR="00FE0628" w:rsidRPr="00DE2BCD" w:rsidRDefault="00FE0628" w:rsidP="00FE0628">
      <w:pPr>
        <w:pStyle w:val="a3"/>
        <w:shd w:val="clear" w:color="auto" w:fill="FFFFFF"/>
        <w:spacing w:line="600" w:lineRule="exact"/>
        <w:rPr>
          <w:rStyle w:val="a4"/>
          <w:rFonts w:ascii="黑体" w:eastAsia="黑体" w:hAnsi="黑体" w:hint="eastAsia"/>
          <w:b w:val="0"/>
          <w:bCs w:val="0"/>
          <w:sz w:val="32"/>
          <w:szCs w:val="32"/>
        </w:rPr>
      </w:pPr>
      <w:r w:rsidRPr="00DE2BCD">
        <w:rPr>
          <w:rStyle w:val="a4"/>
          <w:rFonts w:ascii="黑体" w:eastAsia="黑体" w:hAnsi="黑体"/>
          <w:b w:val="0"/>
          <w:bCs w:val="0"/>
          <w:sz w:val="32"/>
          <w:szCs w:val="32"/>
        </w:rPr>
        <w:t>第四部分</w:t>
      </w:r>
      <w:r>
        <w:rPr>
          <w:rStyle w:val="a4"/>
          <w:rFonts w:ascii="黑体" w:eastAsia="黑体" w:hAnsi="黑体" w:hint="eastAsia"/>
          <w:b w:val="0"/>
          <w:bCs w:val="0"/>
          <w:sz w:val="32"/>
          <w:szCs w:val="32"/>
        </w:rPr>
        <w:t xml:space="preserve"> </w:t>
      </w:r>
      <w:r>
        <w:rPr>
          <w:rStyle w:val="a4"/>
          <w:rFonts w:ascii="黑体" w:eastAsia="黑体" w:hAnsi="黑体"/>
          <w:b w:val="0"/>
          <w:bCs w:val="0"/>
          <w:sz w:val="32"/>
          <w:szCs w:val="32"/>
        </w:rPr>
        <w:t xml:space="preserve"> </w:t>
      </w:r>
      <w:r w:rsidRPr="00DE2BCD">
        <w:rPr>
          <w:rStyle w:val="a4"/>
          <w:rFonts w:ascii="黑体" w:eastAsia="黑体" w:hAnsi="黑体"/>
          <w:b w:val="0"/>
          <w:bCs w:val="0"/>
          <w:sz w:val="32"/>
          <w:szCs w:val="32"/>
        </w:rPr>
        <w:t>名词解释</w:t>
      </w:r>
    </w:p>
    <w:p w14:paraId="526E2466" w14:textId="77777777" w:rsidR="00FE0628" w:rsidRPr="00DE2BCD" w:rsidRDefault="00FE0628" w:rsidP="00FE0628">
      <w:pPr>
        <w:pStyle w:val="a3"/>
        <w:shd w:val="clear" w:color="auto" w:fill="FFFFFF"/>
        <w:spacing w:line="600" w:lineRule="exact"/>
        <w:rPr>
          <w:rStyle w:val="a4"/>
          <w:rFonts w:ascii="黑体" w:eastAsia="黑体" w:hAnsi="黑体" w:hint="eastAsia"/>
          <w:b w:val="0"/>
          <w:bCs w:val="0"/>
          <w:sz w:val="32"/>
          <w:szCs w:val="32"/>
        </w:rPr>
      </w:pPr>
      <w:r w:rsidRPr="00DE2BCD">
        <w:rPr>
          <w:rStyle w:val="a4"/>
          <w:rFonts w:ascii="黑体" w:eastAsia="黑体" w:hAnsi="黑体"/>
          <w:b w:val="0"/>
          <w:bCs w:val="0"/>
          <w:sz w:val="32"/>
          <w:szCs w:val="32"/>
        </w:rPr>
        <w:t>第五部分</w:t>
      </w:r>
      <w:r>
        <w:rPr>
          <w:rStyle w:val="a4"/>
          <w:rFonts w:ascii="黑体" w:eastAsia="黑体" w:hAnsi="黑体" w:hint="eastAsia"/>
          <w:b w:val="0"/>
          <w:bCs w:val="0"/>
          <w:sz w:val="32"/>
          <w:szCs w:val="32"/>
        </w:rPr>
        <w:t xml:space="preserve"> </w:t>
      </w:r>
      <w:r>
        <w:rPr>
          <w:rStyle w:val="a4"/>
          <w:rFonts w:ascii="黑体" w:eastAsia="黑体" w:hAnsi="黑体"/>
          <w:b w:val="0"/>
          <w:bCs w:val="0"/>
          <w:sz w:val="32"/>
          <w:szCs w:val="32"/>
        </w:rPr>
        <w:t xml:space="preserve"> </w:t>
      </w:r>
      <w:r w:rsidRPr="00DE2BCD">
        <w:rPr>
          <w:rStyle w:val="a4"/>
          <w:rFonts w:ascii="黑体" w:eastAsia="黑体" w:hAnsi="黑体"/>
          <w:b w:val="0"/>
          <w:bCs w:val="0"/>
          <w:sz w:val="32"/>
          <w:szCs w:val="32"/>
        </w:rPr>
        <w:t>附件</w:t>
      </w:r>
    </w:p>
    <w:p w14:paraId="0B8FFA97" w14:textId="77777777" w:rsidR="00C264BE" w:rsidRDefault="00C264BE" w:rsidP="00C264BE">
      <w:pPr>
        <w:pStyle w:val="a3"/>
        <w:shd w:val="clear" w:color="auto" w:fill="FFFFFF"/>
        <w:jc w:val="center"/>
        <w:rPr>
          <w:rFonts w:ascii="方正大标宋简体" w:eastAsia="方正大标宋简体" w:hint="eastAsia"/>
          <w:sz w:val="60"/>
          <w:szCs w:val="60"/>
        </w:rPr>
      </w:pPr>
    </w:p>
    <w:p w14:paraId="2D8D3219" w14:textId="77777777" w:rsidR="00C264BE" w:rsidRDefault="00C264BE" w:rsidP="00C264BE">
      <w:pPr>
        <w:pStyle w:val="a3"/>
        <w:shd w:val="clear" w:color="auto" w:fill="FFFFFF"/>
        <w:jc w:val="center"/>
        <w:rPr>
          <w:rFonts w:ascii="方正大标宋简体" w:eastAsia="方正大标宋简体" w:hint="eastAsia"/>
          <w:sz w:val="60"/>
          <w:szCs w:val="60"/>
        </w:rPr>
      </w:pPr>
    </w:p>
    <w:p w14:paraId="0529926E" w14:textId="77777777" w:rsidR="00C264BE" w:rsidRDefault="00C264BE" w:rsidP="00C264BE">
      <w:pPr>
        <w:pStyle w:val="Default"/>
        <w:jc w:val="center"/>
        <w:rPr>
          <w:rFonts w:ascii="Times New Roman" w:eastAsia="方正大标宋简体" w:cs="Times New Roman"/>
          <w:color w:val="auto"/>
          <w:sz w:val="60"/>
          <w:szCs w:val="60"/>
        </w:rPr>
      </w:pPr>
      <w:r w:rsidRPr="00DE2BCD">
        <w:rPr>
          <w:rFonts w:ascii="Times New Roman" w:eastAsia="方正大标宋简体" w:cs="Times New Roman"/>
          <w:color w:val="auto"/>
          <w:sz w:val="60"/>
          <w:szCs w:val="60"/>
        </w:rPr>
        <w:t>第一部分</w:t>
      </w:r>
      <w:r>
        <w:rPr>
          <w:rFonts w:ascii="Times New Roman" w:eastAsia="方正大标宋简体" w:cs="Times New Roman" w:hint="eastAsia"/>
          <w:color w:val="auto"/>
          <w:sz w:val="60"/>
          <w:szCs w:val="60"/>
        </w:rPr>
        <w:t xml:space="preserve"> </w:t>
      </w:r>
      <w:r>
        <w:rPr>
          <w:rFonts w:ascii="Times New Roman" w:eastAsia="方正大标宋简体" w:cs="Times New Roman"/>
          <w:color w:val="auto"/>
          <w:sz w:val="60"/>
          <w:szCs w:val="60"/>
        </w:rPr>
        <w:t xml:space="preserve">   </w:t>
      </w:r>
    </w:p>
    <w:p w14:paraId="7589D615" w14:textId="43E6D37F" w:rsidR="00C264BE" w:rsidRDefault="00C264BE" w:rsidP="00C264BE">
      <w:pPr>
        <w:pStyle w:val="Default"/>
        <w:jc w:val="center"/>
        <w:rPr>
          <w:rFonts w:ascii="Times New Roman" w:eastAsia="方正大标宋简体" w:cs="Times New Roman"/>
          <w:color w:val="auto"/>
          <w:sz w:val="60"/>
          <w:szCs w:val="60"/>
        </w:rPr>
      </w:pPr>
    </w:p>
    <w:p w14:paraId="094C9053" w14:textId="77777777" w:rsidR="00C264BE" w:rsidRDefault="00C264BE" w:rsidP="00C264BE">
      <w:pPr>
        <w:pStyle w:val="Default"/>
        <w:jc w:val="center"/>
        <w:rPr>
          <w:rFonts w:ascii="Times New Roman" w:eastAsia="方正大标宋简体" w:cs="Times New Roman"/>
          <w:color w:val="auto"/>
          <w:sz w:val="60"/>
          <w:szCs w:val="60"/>
        </w:rPr>
      </w:pPr>
    </w:p>
    <w:p w14:paraId="6FA3AECB" w14:textId="26E3358B" w:rsidR="00C264BE" w:rsidRPr="00DE2BCD" w:rsidRDefault="00C264BE" w:rsidP="00C264BE">
      <w:pPr>
        <w:pStyle w:val="Default"/>
        <w:jc w:val="center"/>
        <w:rPr>
          <w:rFonts w:ascii="Times New Roman" w:eastAsia="方正大标宋简体" w:cs="Times New Roman"/>
          <w:color w:val="auto"/>
          <w:sz w:val="60"/>
          <w:szCs w:val="60"/>
        </w:rPr>
      </w:pPr>
      <w:r w:rsidRPr="00DE2BCD">
        <w:rPr>
          <w:rFonts w:ascii="Times New Roman" w:eastAsia="方正大标宋简体" w:cs="Times New Roman" w:hint="eastAsia"/>
          <w:color w:val="auto"/>
          <w:sz w:val="60"/>
          <w:szCs w:val="60"/>
        </w:rPr>
        <w:t>长沙军用饮食供应站</w:t>
      </w:r>
      <w:r w:rsidRPr="00DE2BCD">
        <w:rPr>
          <w:rFonts w:ascii="Times New Roman" w:eastAsia="方正大标宋简体" w:cs="Times New Roman"/>
          <w:color w:val="auto"/>
          <w:sz w:val="60"/>
          <w:szCs w:val="60"/>
        </w:rPr>
        <w:t>概况</w:t>
      </w:r>
    </w:p>
    <w:p w14:paraId="6FA526B9" w14:textId="594963D1" w:rsidR="00B33598" w:rsidRDefault="00B33598" w:rsidP="00C264BE">
      <w:pPr>
        <w:pStyle w:val="a3"/>
        <w:shd w:val="clear" w:color="auto" w:fill="FFFFFF"/>
        <w:spacing w:line="600" w:lineRule="exact"/>
        <w:rPr>
          <w:rFonts w:ascii="仿宋_GB2312" w:eastAsia="仿宋_GB2312" w:hint="eastAsia"/>
          <w:sz w:val="32"/>
          <w:szCs w:val="32"/>
        </w:rPr>
      </w:pPr>
    </w:p>
    <w:p w14:paraId="6F873472" w14:textId="30F3EC5B" w:rsidR="00C264BE" w:rsidRDefault="00C264BE" w:rsidP="00C264BE">
      <w:pPr>
        <w:pStyle w:val="a3"/>
        <w:shd w:val="clear" w:color="auto" w:fill="FFFFFF"/>
        <w:spacing w:line="600" w:lineRule="exact"/>
        <w:rPr>
          <w:rFonts w:ascii="仿宋_GB2312" w:eastAsia="仿宋_GB2312" w:hint="eastAsia"/>
          <w:sz w:val="32"/>
          <w:szCs w:val="32"/>
        </w:rPr>
      </w:pPr>
    </w:p>
    <w:p w14:paraId="18BF2B1D" w14:textId="78E5B905" w:rsidR="00C264BE" w:rsidRDefault="00C264BE" w:rsidP="00C264BE">
      <w:pPr>
        <w:pStyle w:val="a3"/>
        <w:shd w:val="clear" w:color="auto" w:fill="FFFFFF"/>
        <w:spacing w:line="600" w:lineRule="exact"/>
        <w:rPr>
          <w:rFonts w:ascii="仿宋_GB2312" w:eastAsia="仿宋_GB2312" w:hint="eastAsia"/>
          <w:sz w:val="32"/>
          <w:szCs w:val="32"/>
        </w:rPr>
      </w:pPr>
    </w:p>
    <w:p w14:paraId="1FF7EB94" w14:textId="051562DD" w:rsidR="00C264BE" w:rsidRDefault="00C264BE" w:rsidP="00C264BE">
      <w:pPr>
        <w:pStyle w:val="a3"/>
        <w:shd w:val="clear" w:color="auto" w:fill="FFFFFF"/>
        <w:spacing w:line="600" w:lineRule="exact"/>
        <w:rPr>
          <w:rFonts w:ascii="仿宋_GB2312" w:eastAsia="仿宋_GB2312" w:hint="eastAsia"/>
          <w:sz w:val="32"/>
          <w:szCs w:val="32"/>
        </w:rPr>
      </w:pPr>
    </w:p>
    <w:p w14:paraId="207E6073" w14:textId="2B46DD0B" w:rsidR="00C264BE" w:rsidRDefault="00C264BE" w:rsidP="00C264BE">
      <w:pPr>
        <w:pStyle w:val="a3"/>
        <w:shd w:val="clear" w:color="auto" w:fill="FFFFFF"/>
        <w:spacing w:line="600" w:lineRule="exact"/>
        <w:rPr>
          <w:rFonts w:ascii="仿宋_GB2312" w:eastAsia="仿宋_GB2312" w:hint="eastAsia"/>
          <w:sz w:val="32"/>
          <w:szCs w:val="32"/>
        </w:rPr>
      </w:pPr>
    </w:p>
    <w:p w14:paraId="589AAA7D" w14:textId="408B5FCB" w:rsidR="00C264BE" w:rsidRDefault="00C264BE" w:rsidP="00C264BE">
      <w:pPr>
        <w:pStyle w:val="a3"/>
        <w:shd w:val="clear" w:color="auto" w:fill="FFFFFF"/>
        <w:spacing w:line="600" w:lineRule="exact"/>
        <w:rPr>
          <w:rFonts w:ascii="仿宋_GB2312" w:eastAsia="仿宋_GB2312" w:hint="eastAsia"/>
          <w:sz w:val="32"/>
          <w:szCs w:val="32"/>
        </w:rPr>
      </w:pPr>
    </w:p>
    <w:p w14:paraId="3DE6B52E" w14:textId="56C175A9" w:rsidR="00C264BE" w:rsidRDefault="00C264BE" w:rsidP="00C264BE">
      <w:pPr>
        <w:pStyle w:val="a3"/>
        <w:shd w:val="clear" w:color="auto" w:fill="FFFFFF"/>
        <w:spacing w:line="600" w:lineRule="exact"/>
        <w:rPr>
          <w:rFonts w:ascii="仿宋_GB2312" w:eastAsia="仿宋_GB2312" w:hint="eastAsia"/>
          <w:sz w:val="32"/>
          <w:szCs w:val="32"/>
        </w:rPr>
      </w:pPr>
    </w:p>
    <w:p w14:paraId="56CBA6F7" w14:textId="5DD13203" w:rsidR="00C264BE" w:rsidRDefault="00C264BE" w:rsidP="00C264BE">
      <w:pPr>
        <w:pStyle w:val="a3"/>
        <w:shd w:val="clear" w:color="auto" w:fill="FFFFFF"/>
        <w:spacing w:line="600" w:lineRule="exact"/>
        <w:rPr>
          <w:rFonts w:ascii="仿宋_GB2312" w:eastAsia="仿宋_GB2312" w:hint="eastAsia"/>
          <w:sz w:val="32"/>
          <w:szCs w:val="32"/>
        </w:rPr>
      </w:pPr>
    </w:p>
    <w:p w14:paraId="274346C4" w14:textId="77777777" w:rsidR="00C264BE" w:rsidRPr="00DE2BCD" w:rsidRDefault="00C264BE" w:rsidP="00C264BE">
      <w:pPr>
        <w:pStyle w:val="a3"/>
        <w:shd w:val="clear" w:color="auto" w:fill="FFFFFF"/>
        <w:spacing w:line="600" w:lineRule="exact"/>
        <w:ind w:firstLineChars="200" w:firstLine="640"/>
        <w:jc w:val="both"/>
        <w:rPr>
          <w:rFonts w:ascii="黑体" w:eastAsia="黑体" w:hAnsi="黑体" w:hint="eastAsia"/>
          <w:sz w:val="32"/>
          <w:szCs w:val="32"/>
        </w:rPr>
      </w:pPr>
      <w:r w:rsidRPr="00DE2BCD">
        <w:rPr>
          <w:rFonts w:ascii="黑体" w:eastAsia="黑体" w:hAnsi="黑体" w:hint="eastAsia"/>
          <w:sz w:val="32"/>
          <w:szCs w:val="32"/>
        </w:rPr>
        <w:lastRenderedPageBreak/>
        <w:t>一、</w:t>
      </w:r>
      <w:r w:rsidRPr="00DE2BCD">
        <w:rPr>
          <w:rFonts w:ascii="黑体" w:eastAsia="黑体" w:hAnsi="黑体"/>
          <w:sz w:val="32"/>
          <w:szCs w:val="32"/>
        </w:rPr>
        <w:t>部门职责</w:t>
      </w:r>
    </w:p>
    <w:p w14:paraId="5AFE87DF" w14:textId="77777777" w:rsidR="00C264BE" w:rsidRPr="00DE2BCD" w:rsidRDefault="00C264BE" w:rsidP="00C264BE">
      <w:pPr>
        <w:pStyle w:val="a3"/>
        <w:shd w:val="clear" w:color="auto" w:fill="FFFFFF"/>
        <w:spacing w:line="600" w:lineRule="exact"/>
        <w:ind w:firstLineChars="200" w:firstLine="640"/>
        <w:jc w:val="both"/>
        <w:rPr>
          <w:rFonts w:ascii="仿宋_GB2312" w:eastAsia="仿宋_GB2312" w:hint="eastAsia"/>
          <w:sz w:val="32"/>
          <w:szCs w:val="32"/>
        </w:rPr>
      </w:pPr>
      <w:r w:rsidRPr="00DE2BCD">
        <w:rPr>
          <w:rFonts w:ascii="仿宋_GB2312" w:eastAsia="仿宋_GB2312" w:hint="eastAsia"/>
          <w:sz w:val="32"/>
          <w:szCs w:val="32"/>
        </w:rPr>
        <w:t>（一）认真执行《军用饮食供应站供水站管理办法》和有关政策规定，坚持为部队服务、为国防建设服务。</w:t>
      </w:r>
    </w:p>
    <w:p w14:paraId="71AF5877" w14:textId="77777777" w:rsidR="00C264BE" w:rsidRPr="00DE2BCD" w:rsidRDefault="00C264BE" w:rsidP="00C264BE">
      <w:pPr>
        <w:pStyle w:val="a3"/>
        <w:shd w:val="clear" w:color="auto" w:fill="FFFFFF"/>
        <w:spacing w:line="600" w:lineRule="exact"/>
        <w:ind w:firstLineChars="200" w:firstLine="640"/>
        <w:jc w:val="both"/>
        <w:rPr>
          <w:rFonts w:ascii="仿宋_GB2312" w:eastAsia="仿宋_GB2312" w:hint="eastAsia"/>
          <w:sz w:val="32"/>
          <w:szCs w:val="32"/>
        </w:rPr>
      </w:pPr>
      <w:r w:rsidRPr="00DE2BCD">
        <w:rPr>
          <w:rFonts w:ascii="仿宋_GB2312" w:eastAsia="仿宋_GB2312" w:hint="eastAsia"/>
          <w:sz w:val="32"/>
          <w:szCs w:val="32"/>
        </w:rPr>
        <w:t>（二）保障平时和战时过往部队、入伍新兵、退伍老兵及支前民兵运输途中的膳食、开水；保障过往部队中转休息。</w:t>
      </w:r>
    </w:p>
    <w:p w14:paraId="6EE1C0FE" w14:textId="77777777" w:rsidR="00C264BE" w:rsidRPr="00DE2BCD" w:rsidRDefault="00C264BE" w:rsidP="00C264BE">
      <w:pPr>
        <w:pStyle w:val="a3"/>
        <w:shd w:val="clear" w:color="auto" w:fill="FFFFFF"/>
        <w:spacing w:line="600" w:lineRule="exact"/>
        <w:ind w:firstLineChars="200" w:firstLine="640"/>
        <w:jc w:val="both"/>
        <w:rPr>
          <w:rFonts w:ascii="仿宋_GB2312" w:eastAsia="仿宋_GB2312" w:hint="eastAsia"/>
          <w:sz w:val="32"/>
          <w:szCs w:val="32"/>
        </w:rPr>
      </w:pPr>
      <w:r w:rsidRPr="00DE2BCD">
        <w:rPr>
          <w:rFonts w:ascii="仿宋_GB2312" w:eastAsia="仿宋_GB2312" w:hint="eastAsia"/>
          <w:sz w:val="32"/>
          <w:szCs w:val="32"/>
        </w:rPr>
        <w:t>（三）在军供工作中，密切与军代处、铁路和有关部门的协同，优质、快速、准确、安全、保密地完成军供任务。</w:t>
      </w:r>
    </w:p>
    <w:p w14:paraId="65B5C28A" w14:textId="77777777" w:rsidR="00C264BE" w:rsidRPr="00DE2BCD" w:rsidRDefault="00C264BE" w:rsidP="00C264BE">
      <w:pPr>
        <w:pStyle w:val="a3"/>
        <w:shd w:val="clear" w:color="auto" w:fill="FFFFFF"/>
        <w:spacing w:line="600" w:lineRule="exact"/>
        <w:ind w:firstLineChars="200" w:firstLine="640"/>
        <w:jc w:val="both"/>
        <w:rPr>
          <w:rFonts w:ascii="仿宋_GB2312" w:eastAsia="仿宋_GB2312" w:hint="eastAsia"/>
          <w:sz w:val="32"/>
          <w:szCs w:val="32"/>
        </w:rPr>
      </w:pPr>
      <w:r w:rsidRPr="00DE2BCD">
        <w:rPr>
          <w:rFonts w:ascii="仿宋_GB2312" w:eastAsia="仿宋_GB2312" w:hint="eastAsia"/>
          <w:sz w:val="32"/>
          <w:szCs w:val="32"/>
        </w:rPr>
        <w:t>（四）研究改进供应方式、方法，不断改善供应条件，提高军供质量和应急保障能力。</w:t>
      </w:r>
    </w:p>
    <w:p w14:paraId="08F50220" w14:textId="77777777" w:rsidR="00C264BE" w:rsidRPr="00DE2BCD" w:rsidRDefault="00C264BE" w:rsidP="00C264BE">
      <w:pPr>
        <w:pStyle w:val="a3"/>
        <w:shd w:val="clear" w:color="auto" w:fill="FFFFFF"/>
        <w:spacing w:line="600" w:lineRule="exact"/>
        <w:ind w:firstLineChars="200" w:firstLine="640"/>
        <w:jc w:val="both"/>
        <w:rPr>
          <w:rFonts w:ascii="仿宋_GB2312" w:eastAsia="仿宋_GB2312" w:hint="eastAsia"/>
          <w:sz w:val="32"/>
          <w:szCs w:val="32"/>
        </w:rPr>
      </w:pPr>
      <w:r w:rsidRPr="00DE2BCD">
        <w:rPr>
          <w:rFonts w:ascii="仿宋_GB2312" w:eastAsia="仿宋_GB2312" w:hint="eastAsia"/>
          <w:sz w:val="32"/>
          <w:szCs w:val="32"/>
        </w:rPr>
        <w:t>（五）加强军供队伍建设，不断提高职工的政治素质和业务水平。</w:t>
      </w:r>
    </w:p>
    <w:p w14:paraId="3A5F3EDF" w14:textId="77777777" w:rsidR="00C264BE" w:rsidRPr="00DE2BCD" w:rsidRDefault="00C264BE" w:rsidP="00C264BE">
      <w:pPr>
        <w:pStyle w:val="a3"/>
        <w:shd w:val="clear" w:color="auto" w:fill="FFFFFF"/>
        <w:spacing w:line="600" w:lineRule="exact"/>
        <w:ind w:firstLineChars="200" w:firstLine="640"/>
        <w:jc w:val="both"/>
        <w:rPr>
          <w:rFonts w:ascii="仿宋_GB2312" w:eastAsia="仿宋_GB2312" w:hint="eastAsia"/>
          <w:sz w:val="32"/>
          <w:szCs w:val="32"/>
        </w:rPr>
      </w:pPr>
      <w:r w:rsidRPr="00DE2BCD">
        <w:rPr>
          <w:rFonts w:ascii="仿宋_GB2312" w:eastAsia="仿宋_GB2312" w:hint="eastAsia"/>
          <w:sz w:val="32"/>
          <w:szCs w:val="32"/>
        </w:rPr>
        <w:t>（六）统计分析军供任务完成情况，总结工作，交流经验。</w:t>
      </w:r>
    </w:p>
    <w:p w14:paraId="72FBC228" w14:textId="77777777" w:rsidR="00C264BE" w:rsidRPr="00DE2BCD" w:rsidRDefault="00C264BE" w:rsidP="00C264BE">
      <w:pPr>
        <w:pStyle w:val="a3"/>
        <w:shd w:val="clear" w:color="auto" w:fill="FFFFFF"/>
        <w:spacing w:line="600" w:lineRule="exact"/>
        <w:ind w:firstLineChars="200" w:firstLine="640"/>
        <w:jc w:val="both"/>
        <w:rPr>
          <w:rFonts w:ascii="仿宋_GB2312" w:eastAsia="仿宋_GB2312" w:hint="eastAsia"/>
          <w:sz w:val="32"/>
          <w:szCs w:val="32"/>
        </w:rPr>
      </w:pPr>
      <w:r w:rsidRPr="00DE2BCD">
        <w:rPr>
          <w:rFonts w:ascii="仿宋_GB2312" w:eastAsia="仿宋_GB2312" w:hint="eastAsia"/>
          <w:sz w:val="32"/>
          <w:szCs w:val="32"/>
        </w:rPr>
        <w:t>（七）负责提出军供站房舍改（扩）建和维修计划，并组织实施。</w:t>
      </w:r>
    </w:p>
    <w:p w14:paraId="3F546DDF" w14:textId="77777777" w:rsidR="00C264BE" w:rsidRDefault="00C264BE" w:rsidP="00C264BE">
      <w:pPr>
        <w:pStyle w:val="a3"/>
        <w:shd w:val="clear" w:color="auto" w:fill="FFFFFF"/>
        <w:spacing w:line="600" w:lineRule="exact"/>
        <w:ind w:firstLineChars="200" w:firstLine="640"/>
        <w:jc w:val="both"/>
        <w:rPr>
          <w:rFonts w:ascii="仿宋_GB2312" w:eastAsia="仿宋_GB2312" w:hint="eastAsia"/>
          <w:sz w:val="32"/>
          <w:szCs w:val="32"/>
        </w:rPr>
      </w:pPr>
      <w:r w:rsidRPr="00DE2BCD">
        <w:rPr>
          <w:rFonts w:ascii="仿宋_GB2312" w:eastAsia="仿宋_GB2312" w:hint="eastAsia"/>
          <w:sz w:val="32"/>
          <w:szCs w:val="32"/>
        </w:rPr>
        <w:t>（八）承办市委、市政府和上级主管部门交办的其他</w:t>
      </w:r>
      <w:r>
        <w:rPr>
          <w:rFonts w:ascii="仿宋_GB2312" w:eastAsia="仿宋_GB2312" w:hint="eastAsia"/>
          <w:sz w:val="32"/>
          <w:szCs w:val="32"/>
        </w:rPr>
        <w:t>任务</w:t>
      </w:r>
      <w:r w:rsidRPr="00DE2BCD">
        <w:rPr>
          <w:rFonts w:ascii="仿宋_GB2312" w:eastAsia="仿宋_GB2312" w:hint="eastAsia"/>
          <w:sz w:val="32"/>
          <w:szCs w:val="32"/>
        </w:rPr>
        <w:t>。</w:t>
      </w:r>
    </w:p>
    <w:p w14:paraId="1E13870F" w14:textId="77777777" w:rsidR="00680EE6" w:rsidRPr="003E7B3D" w:rsidRDefault="00680EE6" w:rsidP="00680EE6">
      <w:pPr>
        <w:pStyle w:val="a3"/>
        <w:shd w:val="clear" w:color="auto" w:fill="FFFFFF"/>
        <w:spacing w:line="600" w:lineRule="exact"/>
        <w:ind w:firstLineChars="200" w:firstLine="640"/>
        <w:rPr>
          <w:rFonts w:ascii="黑体" w:eastAsia="黑体" w:hAnsi="黑体" w:hint="eastAsia"/>
          <w:sz w:val="32"/>
          <w:szCs w:val="32"/>
        </w:rPr>
      </w:pPr>
      <w:r w:rsidRPr="003E7B3D">
        <w:rPr>
          <w:rFonts w:ascii="黑体" w:eastAsia="黑体" w:hAnsi="黑体"/>
          <w:sz w:val="32"/>
          <w:szCs w:val="32"/>
        </w:rPr>
        <w:t>二、机构设置及决算单位构成</w:t>
      </w:r>
    </w:p>
    <w:p w14:paraId="6E310EEE" w14:textId="30FD7175" w:rsidR="00680EE6" w:rsidRPr="003E7B3D" w:rsidRDefault="00680EE6" w:rsidP="002F69F2">
      <w:pPr>
        <w:pStyle w:val="a3"/>
        <w:shd w:val="clear" w:color="auto" w:fill="FFFFFF"/>
        <w:spacing w:line="600" w:lineRule="exact"/>
        <w:ind w:firstLineChars="200" w:firstLine="643"/>
        <w:jc w:val="both"/>
        <w:rPr>
          <w:rFonts w:ascii="仿宋_GB2312" w:eastAsia="仿宋_GB2312" w:hint="eastAsia"/>
          <w:sz w:val="32"/>
          <w:szCs w:val="32"/>
        </w:rPr>
      </w:pPr>
      <w:r w:rsidRPr="00166F89">
        <w:rPr>
          <w:rFonts w:ascii="楷体_GB2312" w:eastAsia="楷体_GB2312" w:hint="eastAsia"/>
          <w:b/>
          <w:bCs/>
          <w:sz w:val="32"/>
          <w:szCs w:val="32"/>
        </w:rPr>
        <w:t>（一）内设机构设置。</w:t>
      </w:r>
      <w:r w:rsidRPr="003E7B3D">
        <w:rPr>
          <w:rFonts w:ascii="仿宋_GB2312" w:eastAsia="仿宋_GB2312" w:hint="eastAsia"/>
          <w:sz w:val="32"/>
          <w:szCs w:val="32"/>
        </w:rPr>
        <w:t>我单位内设机构包括：办公室、</w:t>
      </w:r>
      <w:r w:rsidR="00446343">
        <w:rPr>
          <w:rFonts w:ascii="仿宋_GB2312" w:eastAsia="仿宋_GB2312" w:hint="eastAsia"/>
          <w:sz w:val="32"/>
          <w:szCs w:val="32"/>
        </w:rPr>
        <w:t>保障部</w:t>
      </w:r>
      <w:r w:rsidRPr="003E7B3D">
        <w:rPr>
          <w:rFonts w:ascii="仿宋_GB2312" w:eastAsia="仿宋_GB2312" w:hint="eastAsia"/>
          <w:sz w:val="32"/>
          <w:szCs w:val="32"/>
        </w:rPr>
        <w:t>、财务</w:t>
      </w:r>
      <w:r w:rsidR="00446343">
        <w:rPr>
          <w:rFonts w:ascii="仿宋_GB2312" w:eastAsia="仿宋_GB2312" w:hint="eastAsia"/>
          <w:sz w:val="32"/>
          <w:szCs w:val="32"/>
        </w:rPr>
        <w:t>部</w:t>
      </w:r>
      <w:r w:rsidRPr="003E7B3D">
        <w:rPr>
          <w:rFonts w:ascii="仿宋_GB2312" w:eastAsia="仿宋_GB2312" w:hint="eastAsia"/>
          <w:sz w:val="32"/>
          <w:szCs w:val="32"/>
        </w:rPr>
        <w:t>、军供</w:t>
      </w:r>
      <w:r w:rsidR="00446343">
        <w:rPr>
          <w:rFonts w:ascii="仿宋_GB2312" w:eastAsia="仿宋_GB2312" w:hint="eastAsia"/>
          <w:sz w:val="32"/>
          <w:szCs w:val="32"/>
        </w:rPr>
        <w:t>服务部</w:t>
      </w:r>
      <w:r w:rsidRPr="003E7B3D">
        <w:rPr>
          <w:rFonts w:ascii="仿宋_GB2312" w:eastAsia="仿宋_GB2312" w:hint="eastAsia"/>
          <w:sz w:val="32"/>
          <w:szCs w:val="32"/>
        </w:rPr>
        <w:t>。</w:t>
      </w:r>
      <w:r>
        <w:rPr>
          <w:rFonts w:ascii="仿宋_GB2312" w:eastAsia="仿宋_GB2312" w:hint="eastAsia"/>
          <w:sz w:val="32"/>
          <w:szCs w:val="32"/>
        </w:rPr>
        <w:t>全额拨款事业编制2</w:t>
      </w:r>
      <w:r>
        <w:rPr>
          <w:rFonts w:ascii="仿宋_GB2312" w:eastAsia="仿宋_GB2312"/>
          <w:sz w:val="32"/>
          <w:szCs w:val="32"/>
        </w:rPr>
        <w:t>3</w:t>
      </w:r>
      <w:r>
        <w:rPr>
          <w:rFonts w:ascii="仿宋_GB2312" w:eastAsia="仿宋_GB2312" w:hint="eastAsia"/>
          <w:sz w:val="32"/>
          <w:szCs w:val="32"/>
        </w:rPr>
        <w:t>名。</w:t>
      </w:r>
      <w:r w:rsidRPr="002F69F2">
        <w:rPr>
          <w:rFonts w:ascii="Times New Roman" w:eastAsia="仿宋_GB2312" w:hAnsi="Times New Roman" w:cs="Times New Roman" w:hint="eastAsia"/>
          <w:sz w:val="32"/>
          <w:szCs w:val="32"/>
        </w:rPr>
        <w:t>截</w:t>
      </w:r>
      <w:r w:rsidR="00554B35" w:rsidRPr="002F69F2">
        <w:rPr>
          <w:rFonts w:ascii="Times New Roman" w:eastAsia="仿宋_GB2312" w:hAnsi="Times New Roman" w:cs="Times New Roman" w:hint="eastAsia"/>
          <w:sz w:val="32"/>
          <w:szCs w:val="32"/>
        </w:rPr>
        <w:t>至</w:t>
      </w:r>
      <w:r w:rsidRPr="002F69F2">
        <w:rPr>
          <w:rFonts w:ascii="仿宋_GB2312" w:eastAsia="仿宋_GB2312" w:hint="eastAsia"/>
          <w:sz w:val="32"/>
          <w:szCs w:val="32"/>
        </w:rPr>
        <w:t>202</w:t>
      </w:r>
      <w:r w:rsidR="0019108C" w:rsidRPr="002F69F2">
        <w:rPr>
          <w:rFonts w:ascii="仿宋_GB2312" w:eastAsia="仿宋_GB2312"/>
          <w:sz w:val="32"/>
          <w:szCs w:val="32"/>
        </w:rPr>
        <w:t>2</w:t>
      </w:r>
      <w:r w:rsidRPr="002F69F2">
        <w:rPr>
          <w:rFonts w:ascii="仿宋_GB2312" w:eastAsia="仿宋_GB2312" w:hint="eastAsia"/>
          <w:sz w:val="32"/>
          <w:szCs w:val="32"/>
        </w:rPr>
        <w:t>年12</w:t>
      </w:r>
      <w:r w:rsidRPr="002F69F2">
        <w:rPr>
          <w:rFonts w:ascii="Times New Roman" w:eastAsia="仿宋_GB2312" w:hAnsi="Times New Roman" w:cs="Times New Roman" w:hint="eastAsia"/>
          <w:sz w:val="32"/>
          <w:szCs w:val="32"/>
        </w:rPr>
        <w:lastRenderedPageBreak/>
        <w:t>月在岗人员为</w:t>
      </w:r>
      <w:r w:rsidR="00554B35" w:rsidRPr="002F69F2">
        <w:rPr>
          <w:rFonts w:ascii="Times New Roman" w:eastAsia="仿宋_GB2312" w:hAnsi="Times New Roman" w:cs="Times New Roman" w:hint="eastAsia"/>
          <w:sz w:val="32"/>
          <w:szCs w:val="32"/>
        </w:rPr>
        <w:t>2</w:t>
      </w:r>
      <w:r w:rsidR="00C353D3">
        <w:rPr>
          <w:rFonts w:ascii="Times New Roman" w:eastAsia="仿宋_GB2312" w:hAnsi="Times New Roman" w:cs="Times New Roman"/>
          <w:sz w:val="32"/>
          <w:szCs w:val="32"/>
        </w:rPr>
        <w:t>2</w:t>
      </w:r>
      <w:r w:rsidRPr="002F69F2">
        <w:rPr>
          <w:rFonts w:ascii="仿宋_GB2312" w:eastAsia="仿宋_GB2312" w:hint="eastAsia"/>
          <w:sz w:val="32"/>
          <w:szCs w:val="32"/>
        </w:rPr>
        <w:t>人（其中：</w:t>
      </w:r>
      <w:r w:rsidR="00554B35" w:rsidRPr="002F69F2">
        <w:rPr>
          <w:rFonts w:ascii="仿宋_GB2312" w:eastAsia="仿宋_GB2312" w:hint="eastAsia"/>
          <w:sz w:val="32"/>
          <w:szCs w:val="32"/>
        </w:rPr>
        <w:t>管理五级1人、</w:t>
      </w:r>
      <w:r w:rsidRPr="002F69F2">
        <w:rPr>
          <w:rFonts w:ascii="仿宋_GB2312" w:eastAsia="仿宋_GB2312" w:hint="eastAsia"/>
          <w:sz w:val="32"/>
          <w:szCs w:val="32"/>
        </w:rPr>
        <w:t>管理六级1人，管理七级</w:t>
      </w:r>
      <w:r w:rsidR="00554B35" w:rsidRPr="002F69F2">
        <w:rPr>
          <w:rFonts w:ascii="仿宋_GB2312" w:eastAsia="仿宋_GB2312"/>
          <w:sz w:val="32"/>
          <w:szCs w:val="32"/>
        </w:rPr>
        <w:t>3</w:t>
      </w:r>
      <w:r w:rsidRPr="002F69F2">
        <w:rPr>
          <w:rFonts w:ascii="仿宋_GB2312" w:eastAsia="仿宋_GB2312" w:hint="eastAsia"/>
          <w:sz w:val="32"/>
          <w:szCs w:val="32"/>
        </w:rPr>
        <w:t>人，管理八级</w:t>
      </w:r>
      <w:r w:rsidR="00554B35" w:rsidRPr="002F69F2">
        <w:rPr>
          <w:rFonts w:ascii="仿宋_GB2312" w:eastAsia="仿宋_GB2312"/>
          <w:sz w:val="32"/>
          <w:szCs w:val="32"/>
        </w:rPr>
        <w:t>4</w:t>
      </w:r>
      <w:r w:rsidRPr="002F69F2">
        <w:rPr>
          <w:rFonts w:ascii="仿宋_GB2312" w:eastAsia="仿宋_GB2312" w:hint="eastAsia"/>
          <w:sz w:val="32"/>
          <w:szCs w:val="32"/>
        </w:rPr>
        <w:t>人，管理九级</w:t>
      </w:r>
      <w:r w:rsidR="00554B35" w:rsidRPr="002F69F2">
        <w:rPr>
          <w:rFonts w:ascii="仿宋_GB2312" w:eastAsia="仿宋_GB2312"/>
          <w:sz w:val="32"/>
          <w:szCs w:val="32"/>
        </w:rPr>
        <w:t>4</w:t>
      </w:r>
      <w:r w:rsidRPr="002F69F2">
        <w:rPr>
          <w:rFonts w:ascii="仿宋_GB2312" w:eastAsia="仿宋_GB2312" w:hint="eastAsia"/>
          <w:sz w:val="32"/>
          <w:szCs w:val="32"/>
        </w:rPr>
        <w:t>人，</w:t>
      </w:r>
      <w:r w:rsidR="00554B35" w:rsidRPr="002F69F2">
        <w:rPr>
          <w:rFonts w:ascii="仿宋_GB2312" w:eastAsia="仿宋_GB2312" w:hint="eastAsia"/>
          <w:sz w:val="32"/>
          <w:szCs w:val="32"/>
        </w:rPr>
        <w:t>专业技术</w:t>
      </w:r>
      <w:r w:rsidR="002F69F2">
        <w:rPr>
          <w:rFonts w:ascii="仿宋_GB2312" w:eastAsia="仿宋_GB2312" w:hint="eastAsia"/>
          <w:sz w:val="32"/>
          <w:szCs w:val="32"/>
        </w:rPr>
        <w:t>七</w:t>
      </w:r>
      <w:r w:rsidR="00554B35" w:rsidRPr="002F69F2">
        <w:rPr>
          <w:rFonts w:ascii="仿宋_GB2312" w:eastAsia="仿宋_GB2312" w:hint="eastAsia"/>
          <w:sz w:val="32"/>
          <w:szCs w:val="32"/>
        </w:rPr>
        <w:t>级1人</w:t>
      </w:r>
      <w:r w:rsidRPr="002F69F2">
        <w:rPr>
          <w:rFonts w:ascii="仿宋_GB2312" w:eastAsia="仿宋_GB2312" w:hint="eastAsia"/>
          <w:sz w:val="32"/>
          <w:szCs w:val="32"/>
        </w:rPr>
        <w:t>，专业技术十二级</w:t>
      </w:r>
      <w:r w:rsidR="002F69F2">
        <w:rPr>
          <w:rFonts w:ascii="仿宋_GB2312" w:eastAsia="仿宋_GB2312"/>
          <w:sz w:val="32"/>
          <w:szCs w:val="32"/>
        </w:rPr>
        <w:t>2</w:t>
      </w:r>
      <w:r w:rsidRPr="002F69F2">
        <w:rPr>
          <w:rFonts w:ascii="仿宋_GB2312" w:eastAsia="仿宋_GB2312" w:hint="eastAsia"/>
          <w:sz w:val="32"/>
          <w:szCs w:val="32"/>
        </w:rPr>
        <w:t>人，</w:t>
      </w:r>
      <w:r w:rsidR="00554B35" w:rsidRPr="002F69F2">
        <w:rPr>
          <w:rFonts w:ascii="仿宋_GB2312" w:eastAsia="仿宋_GB2312" w:hint="eastAsia"/>
          <w:sz w:val="32"/>
          <w:szCs w:val="32"/>
        </w:rPr>
        <w:t>工勤一级1人，</w:t>
      </w:r>
      <w:r w:rsidRPr="002F69F2">
        <w:rPr>
          <w:rFonts w:ascii="仿宋_GB2312" w:eastAsia="仿宋_GB2312" w:hint="eastAsia"/>
          <w:sz w:val="32"/>
          <w:szCs w:val="32"/>
        </w:rPr>
        <w:t>工勤二级</w:t>
      </w:r>
      <w:r w:rsidR="002F69F2">
        <w:rPr>
          <w:rFonts w:ascii="仿宋_GB2312" w:eastAsia="仿宋_GB2312"/>
          <w:sz w:val="32"/>
          <w:szCs w:val="32"/>
        </w:rPr>
        <w:t>3</w:t>
      </w:r>
      <w:r w:rsidRPr="002F69F2">
        <w:rPr>
          <w:rFonts w:ascii="仿宋_GB2312" w:eastAsia="仿宋_GB2312" w:hint="eastAsia"/>
          <w:sz w:val="32"/>
          <w:szCs w:val="32"/>
        </w:rPr>
        <w:t>人，工勤四级1人</w:t>
      </w:r>
      <w:r w:rsidR="00554B35" w:rsidRPr="002F69F2">
        <w:rPr>
          <w:rFonts w:ascii="仿宋_GB2312" w:eastAsia="仿宋_GB2312" w:hint="eastAsia"/>
          <w:sz w:val="32"/>
          <w:szCs w:val="32"/>
        </w:rPr>
        <w:t>，</w:t>
      </w:r>
      <w:r w:rsidR="002F69F2">
        <w:rPr>
          <w:rFonts w:ascii="仿宋_GB2312" w:eastAsia="仿宋_GB2312" w:hint="eastAsia"/>
          <w:sz w:val="32"/>
          <w:szCs w:val="32"/>
        </w:rPr>
        <w:t>工勤五级1人</w:t>
      </w:r>
      <w:r w:rsidRPr="002F69F2">
        <w:rPr>
          <w:rFonts w:ascii="Times New Roman" w:eastAsia="仿宋_GB2312" w:hAnsi="Times New Roman" w:cs="Times New Roman" w:hint="eastAsia"/>
          <w:sz w:val="32"/>
          <w:szCs w:val="32"/>
        </w:rPr>
        <w:t>）。</w:t>
      </w:r>
    </w:p>
    <w:p w14:paraId="6B16C169" w14:textId="2B246DBA" w:rsidR="00680EE6" w:rsidRPr="003E7B3D" w:rsidRDefault="00680EE6" w:rsidP="00680EE6">
      <w:pPr>
        <w:pStyle w:val="a3"/>
        <w:shd w:val="clear" w:color="auto" w:fill="FFFFFF"/>
        <w:spacing w:line="600" w:lineRule="exact"/>
        <w:ind w:firstLineChars="200" w:firstLine="643"/>
        <w:rPr>
          <w:rFonts w:ascii="仿宋_GB2312" w:eastAsia="仿宋_GB2312" w:hint="eastAsia"/>
          <w:sz w:val="32"/>
          <w:szCs w:val="32"/>
        </w:rPr>
      </w:pPr>
      <w:r w:rsidRPr="00166F89">
        <w:rPr>
          <w:rFonts w:ascii="楷体_GB2312" w:eastAsia="楷体_GB2312" w:hint="eastAsia"/>
          <w:b/>
          <w:bCs/>
          <w:sz w:val="32"/>
          <w:szCs w:val="32"/>
        </w:rPr>
        <w:t>（二）决算单位构成。</w:t>
      </w:r>
      <w:r w:rsidRPr="003E7B3D">
        <w:rPr>
          <w:rFonts w:ascii="仿宋_GB2312" w:eastAsia="仿宋_GB2312" w:hint="eastAsia"/>
          <w:sz w:val="32"/>
          <w:szCs w:val="32"/>
        </w:rPr>
        <w:t>我单位202</w:t>
      </w:r>
      <w:r w:rsidR="00347275">
        <w:rPr>
          <w:rFonts w:ascii="仿宋_GB2312" w:eastAsia="仿宋_GB2312"/>
          <w:sz w:val="32"/>
          <w:szCs w:val="32"/>
        </w:rPr>
        <w:t>2</w:t>
      </w:r>
      <w:r w:rsidRPr="003E7B3D">
        <w:rPr>
          <w:rFonts w:ascii="仿宋_GB2312" w:eastAsia="仿宋_GB2312" w:hint="eastAsia"/>
          <w:sz w:val="32"/>
          <w:szCs w:val="32"/>
        </w:rPr>
        <w:t>年部门决算公开单位构成</w:t>
      </w:r>
      <w:r w:rsidR="00554B35">
        <w:rPr>
          <w:rFonts w:ascii="仿宋_GB2312" w:eastAsia="仿宋_GB2312" w:hint="eastAsia"/>
          <w:sz w:val="32"/>
          <w:szCs w:val="32"/>
        </w:rPr>
        <w:t>为</w:t>
      </w:r>
      <w:r w:rsidRPr="003E7B3D">
        <w:rPr>
          <w:rFonts w:ascii="仿宋_GB2312" w:eastAsia="仿宋_GB2312" w:hint="eastAsia"/>
          <w:sz w:val="32"/>
          <w:szCs w:val="32"/>
        </w:rPr>
        <w:t>：长沙军用饮食供应站。</w:t>
      </w:r>
    </w:p>
    <w:p w14:paraId="3D788697" w14:textId="3CFEAC6C" w:rsidR="00C264BE" w:rsidRDefault="00C264BE" w:rsidP="00C264BE">
      <w:pPr>
        <w:pStyle w:val="a3"/>
        <w:shd w:val="clear" w:color="auto" w:fill="FFFFFF"/>
        <w:spacing w:line="600" w:lineRule="exact"/>
        <w:jc w:val="both"/>
        <w:rPr>
          <w:rFonts w:ascii="仿宋_GB2312" w:eastAsia="仿宋_GB2312" w:hint="eastAsia"/>
          <w:sz w:val="32"/>
          <w:szCs w:val="32"/>
        </w:rPr>
      </w:pPr>
    </w:p>
    <w:p w14:paraId="112972F2" w14:textId="7E2B5ADE" w:rsidR="00554B35" w:rsidRDefault="00554B35" w:rsidP="00C264BE">
      <w:pPr>
        <w:pStyle w:val="a3"/>
        <w:shd w:val="clear" w:color="auto" w:fill="FFFFFF"/>
        <w:spacing w:line="600" w:lineRule="exact"/>
        <w:jc w:val="both"/>
        <w:rPr>
          <w:rFonts w:ascii="仿宋_GB2312" w:eastAsia="仿宋_GB2312" w:hint="eastAsia"/>
          <w:sz w:val="32"/>
          <w:szCs w:val="32"/>
        </w:rPr>
      </w:pPr>
    </w:p>
    <w:p w14:paraId="6049F640" w14:textId="1078DBFB" w:rsidR="00554B35" w:rsidRDefault="00554B35" w:rsidP="00C264BE">
      <w:pPr>
        <w:pStyle w:val="a3"/>
        <w:shd w:val="clear" w:color="auto" w:fill="FFFFFF"/>
        <w:spacing w:line="600" w:lineRule="exact"/>
        <w:jc w:val="both"/>
        <w:rPr>
          <w:rFonts w:ascii="仿宋_GB2312" w:eastAsia="仿宋_GB2312" w:hint="eastAsia"/>
          <w:sz w:val="32"/>
          <w:szCs w:val="32"/>
        </w:rPr>
      </w:pPr>
    </w:p>
    <w:p w14:paraId="079BE0C9" w14:textId="020B4621" w:rsidR="00554B35" w:rsidRDefault="00554B35" w:rsidP="00C264BE">
      <w:pPr>
        <w:pStyle w:val="a3"/>
        <w:shd w:val="clear" w:color="auto" w:fill="FFFFFF"/>
        <w:spacing w:line="600" w:lineRule="exact"/>
        <w:jc w:val="both"/>
        <w:rPr>
          <w:rFonts w:ascii="仿宋_GB2312" w:eastAsia="仿宋_GB2312" w:hint="eastAsia"/>
          <w:sz w:val="32"/>
          <w:szCs w:val="32"/>
        </w:rPr>
      </w:pPr>
    </w:p>
    <w:p w14:paraId="058E21EE" w14:textId="38B854F2" w:rsidR="00554B35" w:rsidRDefault="00554B35" w:rsidP="00C264BE">
      <w:pPr>
        <w:pStyle w:val="a3"/>
        <w:shd w:val="clear" w:color="auto" w:fill="FFFFFF"/>
        <w:spacing w:line="600" w:lineRule="exact"/>
        <w:jc w:val="both"/>
        <w:rPr>
          <w:rFonts w:ascii="仿宋_GB2312" w:eastAsia="仿宋_GB2312" w:hint="eastAsia"/>
          <w:sz w:val="32"/>
          <w:szCs w:val="32"/>
        </w:rPr>
      </w:pPr>
    </w:p>
    <w:p w14:paraId="129F9C34" w14:textId="10382859" w:rsidR="00554B35" w:rsidRDefault="00554B35" w:rsidP="00C264BE">
      <w:pPr>
        <w:pStyle w:val="a3"/>
        <w:shd w:val="clear" w:color="auto" w:fill="FFFFFF"/>
        <w:spacing w:line="600" w:lineRule="exact"/>
        <w:jc w:val="both"/>
        <w:rPr>
          <w:rFonts w:ascii="仿宋_GB2312" w:eastAsia="仿宋_GB2312" w:hint="eastAsia"/>
          <w:sz w:val="32"/>
          <w:szCs w:val="32"/>
        </w:rPr>
      </w:pPr>
    </w:p>
    <w:p w14:paraId="55708D50" w14:textId="59EA0BA1" w:rsidR="00554B35" w:rsidRDefault="00554B35" w:rsidP="00C264BE">
      <w:pPr>
        <w:pStyle w:val="a3"/>
        <w:shd w:val="clear" w:color="auto" w:fill="FFFFFF"/>
        <w:spacing w:line="600" w:lineRule="exact"/>
        <w:jc w:val="both"/>
        <w:rPr>
          <w:rFonts w:ascii="仿宋_GB2312" w:eastAsia="仿宋_GB2312" w:hint="eastAsia"/>
          <w:sz w:val="32"/>
          <w:szCs w:val="32"/>
        </w:rPr>
      </w:pPr>
    </w:p>
    <w:p w14:paraId="02CD09F7" w14:textId="0F04007B" w:rsidR="00554B35" w:rsidRDefault="00554B35" w:rsidP="00C264BE">
      <w:pPr>
        <w:pStyle w:val="a3"/>
        <w:shd w:val="clear" w:color="auto" w:fill="FFFFFF"/>
        <w:spacing w:line="600" w:lineRule="exact"/>
        <w:jc w:val="both"/>
        <w:rPr>
          <w:rFonts w:ascii="仿宋_GB2312" w:eastAsia="仿宋_GB2312" w:hint="eastAsia"/>
          <w:sz w:val="32"/>
          <w:szCs w:val="32"/>
        </w:rPr>
      </w:pPr>
    </w:p>
    <w:p w14:paraId="2793278F" w14:textId="53615E42" w:rsidR="00554B35" w:rsidRDefault="00554B35" w:rsidP="00C264BE">
      <w:pPr>
        <w:pStyle w:val="a3"/>
        <w:shd w:val="clear" w:color="auto" w:fill="FFFFFF"/>
        <w:spacing w:line="600" w:lineRule="exact"/>
        <w:jc w:val="both"/>
        <w:rPr>
          <w:rFonts w:ascii="仿宋_GB2312" w:eastAsia="仿宋_GB2312" w:hint="eastAsia"/>
          <w:sz w:val="32"/>
          <w:szCs w:val="32"/>
        </w:rPr>
      </w:pPr>
    </w:p>
    <w:p w14:paraId="5969E47D" w14:textId="4E6F796F" w:rsidR="00554B35" w:rsidRDefault="00554B35" w:rsidP="00C264BE">
      <w:pPr>
        <w:pStyle w:val="a3"/>
        <w:shd w:val="clear" w:color="auto" w:fill="FFFFFF"/>
        <w:spacing w:line="600" w:lineRule="exact"/>
        <w:jc w:val="both"/>
        <w:rPr>
          <w:rFonts w:ascii="仿宋_GB2312" w:eastAsia="仿宋_GB2312" w:hint="eastAsia"/>
          <w:sz w:val="32"/>
          <w:szCs w:val="32"/>
        </w:rPr>
      </w:pPr>
    </w:p>
    <w:p w14:paraId="259271FD" w14:textId="7E2BC881" w:rsidR="00554B35" w:rsidRDefault="00554B35" w:rsidP="00C264BE">
      <w:pPr>
        <w:pStyle w:val="a3"/>
        <w:shd w:val="clear" w:color="auto" w:fill="FFFFFF"/>
        <w:spacing w:line="600" w:lineRule="exact"/>
        <w:jc w:val="both"/>
        <w:rPr>
          <w:rFonts w:ascii="仿宋_GB2312" w:eastAsia="仿宋_GB2312" w:hint="eastAsia"/>
          <w:sz w:val="32"/>
          <w:szCs w:val="32"/>
        </w:rPr>
      </w:pPr>
    </w:p>
    <w:p w14:paraId="61FD50BA" w14:textId="62F69251" w:rsidR="00554B35" w:rsidRDefault="00554B35" w:rsidP="00554B35">
      <w:pPr>
        <w:pStyle w:val="Default"/>
        <w:jc w:val="center"/>
        <w:rPr>
          <w:rFonts w:ascii="Times New Roman" w:cs="Times New Roman"/>
          <w:color w:val="auto"/>
          <w:sz w:val="84"/>
          <w:szCs w:val="84"/>
        </w:rPr>
      </w:pPr>
    </w:p>
    <w:p w14:paraId="28582649" w14:textId="77777777" w:rsidR="00554B35" w:rsidRDefault="00554B35" w:rsidP="00554B35">
      <w:pPr>
        <w:pStyle w:val="Default"/>
        <w:jc w:val="center"/>
        <w:rPr>
          <w:rFonts w:ascii="Times New Roman" w:cs="Times New Roman"/>
          <w:color w:val="auto"/>
          <w:sz w:val="84"/>
          <w:szCs w:val="84"/>
        </w:rPr>
      </w:pPr>
    </w:p>
    <w:p w14:paraId="15EAB400" w14:textId="77777777" w:rsidR="00554B35" w:rsidRDefault="00554B35" w:rsidP="00554B35">
      <w:pPr>
        <w:pStyle w:val="a3"/>
        <w:shd w:val="clear" w:color="auto" w:fill="FFFFFF"/>
        <w:jc w:val="center"/>
        <w:rPr>
          <w:rFonts w:ascii="方正大标宋简体" w:eastAsia="方正大标宋简体" w:hint="eastAsia"/>
          <w:sz w:val="60"/>
          <w:szCs w:val="60"/>
        </w:rPr>
      </w:pPr>
      <w:r w:rsidRPr="003E7B3D">
        <w:rPr>
          <w:rFonts w:ascii="方正大标宋简体" w:eastAsia="方正大标宋简体" w:hint="eastAsia"/>
          <w:sz w:val="60"/>
          <w:szCs w:val="60"/>
        </w:rPr>
        <w:t>第二部分</w:t>
      </w:r>
      <w:r>
        <w:rPr>
          <w:rFonts w:ascii="方正大标宋简体" w:eastAsia="方正大标宋简体" w:hint="eastAsia"/>
          <w:sz w:val="60"/>
          <w:szCs w:val="60"/>
        </w:rPr>
        <w:t xml:space="preserve"> </w:t>
      </w:r>
      <w:r>
        <w:rPr>
          <w:rFonts w:ascii="方正大标宋简体" w:eastAsia="方正大标宋简体"/>
          <w:sz w:val="60"/>
          <w:szCs w:val="60"/>
        </w:rPr>
        <w:t xml:space="preserve">   </w:t>
      </w:r>
    </w:p>
    <w:p w14:paraId="1DBAE3FB" w14:textId="77777777" w:rsidR="00554B35" w:rsidRDefault="00554B35" w:rsidP="00554B35">
      <w:pPr>
        <w:pStyle w:val="a3"/>
        <w:shd w:val="clear" w:color="auto" w:fill="FFFFFF"/>
        <w:jc w:val="center"/>
        <w:rPr>
          <w:rFonts w:ascii="方正大标宋简体" w:eastAsia="方正大标宋简体" w:hint="eastAsia"/>
          <w:sz w:val="60"/>
          <w:szCs w:val="60"/>
        </w:rPr>
      </w:pPr>
    </w:p>
    <w:p w14:paraId="2435BDD5" w14:textId="77777777" w:rsidR="00554B35" w:rsidRDefault="00554B35" w:rsidP="00554B35">
      <w:pPr>
        <w:pStyle w:val="a3"/>
        <w:shd w:val="clear" w:color="auto" w:fill="FFFFFF"/>
        <w:jc w:val="center"/>
        <w:rPr>
          <w:rFonts w:ascii="方正大标宋简体" w:eastAsia="方正大标宋简体" w:hint="eastAsia"/>
          <w:sz w:val="60"/>
          <w:szCs w:val="60"/>
        </w:rPr>
      </w:pPr>
    </w:p>
    <w:p w14:paraId="4E0EE0F0" w14:textId="25C8D23A" w:rsidR="00554B35" w:rsidRPr="003E7B3D" w:rsidRDefault="00554B35" w:rsidP="00554B35">
      <w:pPr>
        <w:pStyle w:val="a3"/>
        <w:shd w:val="clear" w:color="auto" w:fill="FFFFFF"/>
        <w:jc w:val="center"/>
        <w:rPr>
          <w:rFonts w:ascii="方正大标宋简体" w:eastAsia="方正大标宋简体" w:hint="eastAsia"/>
          <w:sz w:val="60"/>
          <w:szCs w:val="60"/>
        </w:rPr>
      </w:pPr>
      <w:r w:rsidRPr="003E7B3D">
        <w:rPr>
          <w:rFonts w:ascii="方正大标宋简体" w:eastAsia="方正大标宋简体" w:hint="eastAsia"/>
          <w:sz w:val="60"/>
          <w:szCs w:val="60"/>
        </w:rPr>
        <w:t>部门决算表</w:t>
      </w:r>
    </w:p>
    <w:p w14:paraId="70B7F5A5" w14:textId="3CC06826" w:rsidR="00554B35" w:rsidRDefault="00554B35" w:rsidP="00C264BE">
      <w:pPr>
        <w:pStyle w:val="a3"/>
        <w:shd w:val="clear" w:color="auto" w:fill="FFFFFF"/>
        <w:spacing w:line="600" w:lineRule="exact"/>
        <w:jc w:val="both"/>
        <w:rPr>
          <w:rFonts w:ascii="仿宋_GB2312" w:eastAsia="仿宋_GB2312" w:hint="eastAsia"/>
          <w:sz w:val="32"/>
          <w:szCs w:val="32"/>
        </w:rPr>
      </w:pPr>
    </w:p>
    <w:p w14:paraId="3C68567E" w14:textId="09CAEDB4" w:rsidR="00554B35" w:rsidRDefault="00554B35" w:rsidP="00C264BE">
      <w:pPr>
        <w:pStyle w:val="a3"/>
        <w:shd w:val="clear" w:color="auto" w:fill="FFFFFF"/>
        <w:spacing w:line="600" w:lineRule="exact"/>
        <w:jc w:val="both"/>
        <w:rPr>
          <w:rFonts w:ascii="仿宋_GB2312" w:eastAsia="仿宋_GB2312" w:hint="eastAsia"/>
          <w:sz w:val="32"/>
          <w:szCs w:val="32"/>
        </w:rPr>
      </w:pPr>
    </w:p>
    <w:p w14:paraId="490DC245" w14:textId="2FE2AD87" w:rsidR="00554B35" w:rsidRDefault="00554B35" w:rsidP="00C264BE">
      <w:pPr>
        <w:pStyle w:val="a3"/>
        <w:shd w:val="clear" w:color="auto" w:fill="FFFFFF"/>
        <w:spacing w:line="600" w:lineRule="exact"/>
        <w:jc w:val="both"/>
        <w:rPr>
          <w:rFonts w:ascii="仿宋_GB2312" w:eastAsia="仿宋_GB2312" w:hint="eastAsia"/>
          <w:sz w:val="32"/>
          <w:szCs w:val="32"/>
        </w:rPr>
      </w:pPr>
    </w:p>
    <w:p w14:paraId="2627F36E" w14:textId="65B27F34" w:rsidR="00554B35" w:rsidRDefault="00554B35" w:rsidP="00C264BE">
      <w:pPr>
        <w:pStyle w:val="a3"/>
        <w:shd w:val="clear" w:color="auto" w:fill="FFFFFF"/>
        <w:spacing w:line="600" w:lineRule="exact"/>
        <w:jc w:val="both"/>
        <w:rPr>
          <w:rFonts w:ascii="仿宋_GB2312" w:eastAsia="仿宋_GB2312" w:hint="eastAsia"/>
          <w:sz w:val="32"/>
          <w:szCs w:val="32"/>
        </w:rPr>
      </w:pPr>
    </w:p>
    <w:p w14:paraId="0BC6C93B" w14:textId="6422A004" w:rsidR="00554B35" w:rsidRDefault="00554B35" w:rsidP="00C264BE">
      <w:pPr>
        <w:pStyle w:val="a3"/>
        <w:shd w:val="clear" w:color="auto" w:fill="FFFFFF"/>
        <w:spacing w:line="600" w:lineRule="exact"/>
        <w:jc w:val="both"/>
        <w:rPr>
          <w:rFonts w:ascii="仿宋_GB2312" w:eastAsia="仿宋_GB2312" w:hint="eastAsia"/>
          <w:sz w:val="32"/>
          <w:szCs w:val="32"/>
        </w:rPr>
      </w:pPr>
    </w:p>
    <w:p w14:paraId="1F61B383" w14:textId="02307E50" w:rsidR="00554B35" w:rsidRDefault="00554B35" w:rsidP="00C264BE">
      <w:pPr>
        <w:pStyle w:val="a3"/>
        <w:shd w:val="clear" w:color="auto" w:fill="FFFFFF"/>
        <w:spacing w:line="600" w:lineRule="exact"/>
        <w:jc w:val="both"/>
        <w:rPr>
          <w:rFonts w:ascii="仿宋_GB2312" w:eastAsia="仿宋_GB2312" w:hint="eastAsia"/>
          <w:sz w:val="32"/>
          <w:szCs w:val="32"/>
        </w:rPr>
      </w:pPr>
    </w:p>
    <w:p w14:paraId="196A6EC0" w14:textId="23276B42" w:rsidR="00554B35" w:rsidRDefault="00554B35" w:rsidP="00C264BE">
      <w:pPr>
        <w:pStyle w:val="a3"/>
        <w:shd w:val="clear" w:color="auto" w:fill="FFFFFF"/>
        <w:spacing w:line="600" w:lineRule="exact"/>
        <w:jc w:val="both"/>
        <w:rPr>
          <w:rFonts w:ascii="仿宋_GB2312" w:eastAsia="仿宋_GB2312" w:hint="eastAsia"/>
          <w:sz w:val="32"/>
          <w:szCs w:val="32"/>
        </w:rPr>
      </w:pPr>
    </w:p>
    <w:tbl>
      <w:tblPr>
        <w:tblW w:w="9356" w:type="dxa"/>
        <w:tblLook w:val="04A0" w:firstRow="1" w:lastRow="0" w:firstColumn="1" w:lastColumn="0" w:noHBand="0" w:noVBand="1"/>
      </w:tblPr>
      <w:tblGrid>
        <w:gridCol w:w="3119"/>
        <w:gridCol w:w="425"/>
        <w:gridCol w:w="992"/>
        <w:gridCol w:w="3119"/>
        <w:gridCol w:w="567"/>
        <w:gridCol w:w="1134"/>
      </w:tblGrid>
      <w:tr w:rsidR="00877612" w:rsidRPr="00877612" w14:paraId="6235F073" w14:textId="77777777" w:rsidTr="00877612">
        <w:trPr>
          <w:trHeight w:val="390"/>
        </w:trPr>
        <w:tc>
          <w:tcPr>
            <w:tcW w:w="9356" w:type="dxa"/>
            <w:gridSpan w:val="6"/>
            <w:tcBorders>
              <w:top w:val="nil"/>
              <w:left w:val="nil"/>
              <w:bottom w:val="nil"/>
              <w:right w:val="single" w:sz="4" w:space="0" w:color="808080"/>
            </w:tcBorders>
            <w:shd w:val="clear" w:color="auto" w:fill="auto"/>
            <w:noWrap/>
            <w:vAlign w:val="center"/>
            <w:hideMark/>
          </w:tcPr>
          <w:p w14:paraId="77AA7ACD" w14:textId="77777777" w:rsidR="00877612" w:rsidRPr="00877612" w:rsidRDefault="00877612" w:rsidP="00877612">
            <w:pPr>
              <w:widowControl/>
              <w:jc w:val="center"/>
              <w:rPr>
                <w:rFonts w:ascii="黑体" w:eastAsia="黑体" w:hAnsi="黑体" w:cs="Arial" w:hint="eastAsia"/>
                <w:color w:val="000000"/>
                <w:kern w:val="0"/>
                <w:sz w:val="18"/>
                <w:szCs w:val="18"/>
              </w:rPr>
            </w:pPr>
            <w:r w:rsidRPr="00877612">
              <w:rPr>
                <w:rFonts w:ascii="黑体" w:eastAsia="黑体" w:hAnsi="黑体" w:cs="Arial" w:hint="eastAsia"/>
                <w:color w:val="000000"/>
                <w:kern w:val="0"/>
                <w:sz w:val="18"/>
                <w:szCs w:val="18"/>
              </w:rPr>
              <w:lastRenderedPageBreak/>
              <w:t>收入支出决算总表</w:t>
            </w:r>
          </w:p>
        </w:tc>
      </w:tr>
      <w:tr w:rsidR="00877612" w:rsidRPr="00877612" w14:paraId="001D15DF" w14:textId="77777777" w:rsidTr="00877612">
        <w:trPr>
          <w:trHeight w:val="270"/>
        </w:trPr>
        <w:tc>
          <w:tcPr>
            <w:tcW w:w="3119" w:type="dxa"/>
            <w:tcBorders>
              <w:top w:val="nil"/>
              <w:left w:val="nil"/>
              <w:bottom w:val="nil"/>
              <w:right w:val="nil"/>
            </w:tcBorders>
            <w:shd w:val="clear" w:color="auto" w:fill="auto"/>
            <w:noWrap/>
            <w:vAlign w:val="center"/>
            <w:hideMark/>
          </w:tcPr>
          <w:p w14:paraId="4A564DDC" w14:textId="77777777" w:rsidR="00877612" w:rsidRPr="00877612" w:rsidRDefault="00877612" w:rsidP="00877612">
            <w:pPr>
              <w:widowControl/>
              <w:jc w:val="center"/>
              <w:rPr>
                <w:rFonts w:ascii="黑体" w:eastAsia="黑体" w:hAnsi="黑体" w:cs="Arial" w:hint="eastAsia"/>
                <w:color w:val="000000"/>
                <w:kern w:val="0"/>
                <w:sz w:val="18"/>
                <w:szCs w:val="18"/>
              </w:rPr>
            </w:pPr>
          </w:p>
        </w:tc>
        <w:tc>
          <w:tcPr>
            <w:tcW w:w="425" w:type="dxa"/>
            <w:tcBorders>
              <w:top w:val="nil"/>
              <w:left w:val="nil"/>
              <w:bottom w:val="nil"/>
              <w:right w:val="nil"/>
            </w:tcBorders>
            <w:shd w:val="clear" w:color="auto" w:fill="auto"/>
            <w:noWrap/>
            <w:vAlign w:val="center"/>
            <w:hideMark/>
          </w:tcPr>
          <w:p w14:paraId="6BF5C1D8" w14:textId="77777777" w:rsidR="00877612" w:rsidRPr="00877612" w:rsidRDefault="00877612" w:rsidP="00877612">
            <w:pPr>
              <w:widowControl/>
              <w:jc w:val="left"/>
              <w:rPr>
                <w:rFonts w:ascii="Times New Roman" w:eastAsia="Times New Roman" w:hAnsi="Times New Roman" w:cs="Times New Roman"/>
                <w:kern w:val="0"/>
                <w:sz w:val="18"/>
                <w:szCs w:val="18"/>
              </w:rPr>
            </w:pPr>
          </w:p>
        </w:tc>
        <w:tc>
          <w:tcPr>
            <w:tcW w:w="992" w:type="dxa"/>
            <w:tcBorders>
              <w:top w:val="nil"/>
              <w:left w:val="nil"/>
              <w:bottom w:val="nil"/>
              <w:right w:val="nil"/>
            </w:tcBorders>
            <w:shd w:val="clear" w:color="auto" w:fill="auto"/>
            <w:noWrap/>
            <w:vAlign w:val="center"/>
            <w:hideMark/>
          </w:tcPr>
          <w:p w14:paraId="4E1A5BE7" w14:textId="77777777" w:rsidR="00877612" w:rsidRPr="00877612" w:rsidRDefault="00877612" w:rsidP="00877612">
            <w:pPr>
              <w:widowControl/>
              <w:jc w:val="left"/>
              <w:rPr>
                <w:rFonts w:ascii="Times New Roman" w:eastAsia="Times New Roman" w:hAnsi="Times New Roman" w:cs="Times New Roman"/>
                <w:kern w:val="0"/>
                <w:sz w:val="18"/>
                <w:szCs w:val="18"/>
              </w:rPr>
            </w:pPr>
          </w:p>
        </w:tc>
        <w:tc>
          <w:tcPr>
            <w:tcW w:w="3119" w:type="dxa"/>
            <w:tcBorders>
              <w:top w:val="nil"/>
              <w:left w:val="nil"/>
              <w:bottom w:val="nil"/>
              <w:right w:val="nil"/>
            </w:tcBorders>
            <w:shd w:val="clear" w:color="auto" w:fill="auto"/>
            <w:noWrap/>
            <w:vAlign w:val="center"/>
            <w:hideMark/>
          </w:tcPr>
          <w:p w14:paraId="64447E10" w14:textId="77777777" w:rsidR="00877612" w:rsidRPr="00877612" w:rsidRDefault="00877612" w:rsidP="00877612">
            <w:pPr>
              <w:widowControl/>
              <w:jc w:val="left"/>
              <w:rPr>
                <w:rFonts w:ascii="Times New Roman" w:eastAsia="Times New Roman" w:hAnsi="Times New Roman" w:cs="Times New Roman"/>
                <w:kern w:val="0"/>
                <w:sz w:val="18"/>
                <w:szCs w:val="18"/>
              </w:rPr>
            </w:pPr>
          </w:p>
        </w:tc>
        <w:tc>
          <w:tcPr>
            <w:tcW w:w="567" w:type="dxa"/>
            <w:tcBorders>
              <w:top w:val="nil"/>
              <w:left w:val="nil"/>
              <w:bottom w:val="nil"/>
              <w:right w:val="nil"/>
            </w:tcBorders>
            <w:shd w:val="clear" w:color="auto" w:fill="auto"/>
            <w:noWrap/>
            <w:vAlign w:val="center"/>
            <w:hideMark/>
          </w:tcPr>
          <w:p w14:paraId="32A52127" w14:textId="77777777" w:rsidR="00877612" w:rsidRPr="00877612" w:rsidRDefault="00877612" w:rsidP="00877612">
            <w:pPr>
              <w:widowControl/>
              <w:jc w:val="left"/>
              <w:rPr>
                <w:rFonts w:ascii="Times New Roman" w:eastAsia="Times New Roman" w:hAnsi="Times New Roman" w:cs="Times New Roman"/>
                <w:kern w:val="0"/>
                <w:sz w:val="18"/>
                <w:szCs w:val="18"/>
              </w:rPr>
            </w:pPr>
          </w:p>
        </w:tc>
        <w:tc>
          <w:tcPr>
            <w:tcW w:w="1134" w:type="dxa"/>
            <w:tcBorders>
              <w:top w:val="nil"/>
              <w:left w:val="nil"/>
              <w:bottom w:val="nil"/>
              <w:right w:val="single" w:sz="4" w:space="0" w:color="808080"/>
            </w:tcBorders>
            <w:shd w:val="clear" w:color="auto" w:fill="auto"/>
            <w:noWrap/>
            <w:vAlign w:val="center"/>
            <w:hideMark/>
          </w:tcPr>
          <w:p w14:paraId="03F599E2" w14:textId="77777777" w:rsidR="00877612" w:rsidRPr="00877612" w:rsidRDefault="00877612" w:rsidP="00877612">
            <w:pPr>
              <w:widowControl/>
              <w:jc w:val="right"/>
              <w:rPr>
                <w:rFonts w:ascii="宋体" w:eastAsia="宋体" w:hAnsi="宋体" w:cs="Arial" w:hint="eastAsia"/>
                <w:color w:val="000000"/>
                <w:kern w:val="0"/>
                <w:sz w:val="18"/>
                <w:szCs w:val="18"/>
              </w:rPr>
            </w:pPr>
            <w:r w:rsidRPr="00877612">
              <w:rPr>
                <w:rFonts w:ascii="宋体" w:eastAsia="宋体" w:hAnsi="宋体" w:cs="Arial" w:hint="eastAsia"/>
                <w:color w:val="000000"/>
                <w:kern w:val="0"/>
                <w:sz w:val="18"/>
                <w:szCs w:val="18"/>
              </w:rPr>
              <w:t>公开01表</w:t>
            </w:r>
          </w:p>
        </w:tc>
      </w:tr>
      <w:tr w:rsidR="00877612" w:rsidRPr="00877612" w14:paraId="1B10D130" w14:textId="77777777" w:rsidTr="00F7665B">
        <w:trPr>
          <w:trHeight w:val="285"/>
        </w:trPr>
        <w:tc>
          <w:tcPr>
            <w:tcW w:w="3119" w:type="dxa"/>
            <w:tcBorders>
              <w:top w:val="nil"/>
              <w:left w:val="nil"/>
              <w:bottom w:val="single" w:sz="4" w:space="0" w:color="808080"/>
              <w:right w:val="nil"/>
            </w:tcBorders>
            <w:shd w:val="clear" w:color="auto" w:fill="auto"/>
            <w:noWrap/>
            <w:vAlign w:val="center"/>
            <w:hideMark/>
          </w:tcPr>
          <w:p w14:paraId="76DCCA46" w14:textId="77777777" w:rsidR="00877612" w:rsidRPr="00877612" w:rsidRDefault="00877612" w:rsidP="00877612">
            <w:pPr>
              <w:widowControl/>
              <w:jc w:val="left"/>
              <w:rPr>
                <w:rFonts w:ascii="宋体" w:eastAsia="宋体" w:hAnsi="宋体" w:cs="Arial" w:hint="eastAsia"/>
                <w:color w:val="000000"/>
                <w:kern w:val="0"/>
                <w:sz w:val="18"/>
                <w:szCs w:val="18"/>
              </w:rPr>
            </w:pPr>
            <w:r w:rsidRPr="00877612">
              <w:rPr>
                <w:rFonts w:ascii="宋体" w:eastAsia="宋体" w:hAnsi="宋体" w:cs="Arial" w:hint="eastAsia"/>
                <w:color w:val="000000"/>
                <w:kern w:val="0"/>
                <w:sz w:val="18"/>
                <w:szCs w:val="18"/>
              </w:rPr>
              <w:t>部门：长沙军用饮食供应站</w:t>
            </w:r>
          </w:p>
        </w:tc>
        <w:tc>
          <w:tcPr>
            <w:tcW w:w="4536" w:type="dxa"/>
            <w:gridSpan w:val="3"/>
            <w:tcBorders>
              <w:top w:val="nil"/>
              <w:left w:val="nil"/>
              <w:bottom w:val="single" w:sz="4" w:space="0" w:color="808080"/>
              <w:right w:val="nil"/>
            </w:tcBorders>
            <w:shd w:val="clear" w:color="auto" w:fill="auto"/>
            <w:noWrap/>
            <w:vAlign w:val="center"/>
            <w:hideMark/>
          </w:tcPr>
          <w:p w14:paraId="2B32A569" w14:textId="3954099B" w:rsidR="00877612" w:rsidRPr="00877612" w:rsidRDefault="00877612" w:rsidP="00877612">
            <w:pPr>
              <w:widowControl/>
              <w:jc w:val="left"/>
              <w:rPr>
                <w:rFonts w:ascii="宋体" w:eastAsia="宋体" w:hAnsi="宋体" w:cs="Arial" w:hint="eastAsia"/>
                <w:kern w:val="0"/>
                <w:sz w:val="18"/>
                <w:szCs w:val="18"/>
              </w:rPr>
            </w:pPr>
            <w:r w:rsidRPr="00877612">
              <w:rPr>
                <w:rFonts w:ascii="宋体" w:eastAsia="宋体" w:hAnsi="宋体" w:cs="Arial" w:hint="eastAsia"/>
                <w:kern w:val="0"/>
                <w:sz w:val="18"/>
                <w:szCs w:val="18"/>
              </w:rPr>
              <w:t xml:space="preserve">　</w:t>
            </w:r>
            <w:r>
              <w:rPr>
                <w:rFonts w:ascii="宋体" w:eastAsia="宋体" w:hAnsi="宋体" w:cs="Arial" w:hint="eastAsia"/>
                <w:kern w:val="0"/>
                <w:sz w:val="18"/>
                <w:szCs w:val="18"/>
              </w:rPr>
              <w:t xml:space="preserve"> </w:t>
            </w:r>
            <w:r>
              <w:rPr>
                <w:rFonts w:ascii="宋体" w:eastAsia="宋体" w:hAnsi="宋体" w:cs="Arial"/>
                <w:kern w:val="0"/>
                <w:sz w:val="18"/>
                <w:szCs w:val="18"/>
              </w:rPr>
              <w:t xml:space="preserve">         </w:t>
            </w:r>
            <w:r w:rsidRPr="00877612">
              <w:rPr>
                <w:rFonts w:ascii="宋体" w:eastAsia="宋体" w:hAnsi="宋体" w:cs="Arial" w:hint="eastAsia"/>
                <w:color w:val="000000"/>
                <w:kern w:val="0"/>
                <w:sz w:val="18"/>
                <w:szCs w:val="18"/>
              </w:rPr>
              <w:t>2022年度</w:t>
            </w:r>
            <w:r w:rsidRPr="00877612">
              <w:rPr>
                <w:rFonts w:ascii="宋体" w:eastAsia="宋体" w:hAnsi="宋体" w:cs="Arial" w:hint="eastAsia"/>
                <w:kern w:val="0"/>
                <w:sz w:val="18"/>
                <w:szCs w:val="18"/>
              </w:rPr>
              <w:t xml:space="preserve">　</w:t>
            </w:r>
          </w:p>
        </w:tc>
        <w:tc>
          <w:tcPr>
            <w:tcW w:w="1701" w:type="dxa"/>
            <w:gridSpan w:val="2"/>
            <w:tcBorders>
              <w:top w:val="nil"/>
              <w:left w:val="nil"/>
              <w:bottom w:val="single" w:sz="4" w:space="0" w:color="808080"/>
              <w:right w:val="single" w:sz="4" w:space="0" w:color="808080"/>
            </w:tcBorders>
            <w:shd w:val="clear" w:color="auto" w:fill="auto"/>
            <w:noWrap/>
            <w:vAlign w:val="center"/>
            <w:hideMark/>
          </w:tcPr>
          <w:p w14:paraId="51007EE4" w14:textId="77777777" w:rsidR="00877612" w:rsidRPr="00877612" w:rsidRDefault="00877612" w:rsidP="00F06B9B">
            <w:pPr>
              <w:widowControl/>
              <w:jc w:val="right"/>
              <w:rPr>
                <w:rFonts w:ascii="宋体" w:eastAsia="宋体" w:hAnsi="宋体" w:cs="Arial" w:hint="eastAsia"/>
                <w:color w:val="000000"/>
                <w:kern w:val="0"/>
                <w:sz w:val="18"/>
                <w:szCs w:val="18"/>
              </w:rPr>
            </w:pPr>
            <w:r w:rsidRPr="00877612">
              <w:rPr>
                <w:rFonts w:ascii="宋体" w:eastAsia="宋体" w:hAnsi="宋体" w:cs="Arial" w:hint="eastAsia"/>
                <w:color w:val="000000"/>
                <w:kern w:val="0"/>
                <w:sz w:val="18"/>
                <w:szCs w:val="18"/>
              </w:rPr>
              <w:t>金额单位：万元</w:t>
            </w:r>
          </w:p>
        </w:tc>
      </w:tr>
      <w:tr w:rsidR="00877612" w:rsidRPr="00877612" w14:paraId="29B70A95" w14:textId="77777777" w:rsidTr="00877612">
        <w:trPr>
          <w:trHeight w:val="255"/>
        </w:trPr>
        <w:tc>
          <w:tcPr>
            <w:tcW w:w="4536"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F35E88A" w14:textId="77777777" w:rsidR="00877612" w:rsidRPr="00877612" w:rsidRDefault="00877612" w:rsidP="00877612">
            <w:pPr>
              <w:widowControl/>
              <w:jc w:val="left"/>
              <w:rPr>
                <w:rFonts w:ascii="宋体" w:eastAsia="宋体" w:hAnsi="宋体" w:cs="Arial" w:hint="eastAsia"/>
                <w:kern w:val="0"/>
                <w:sz w:val="18"/>
                <w:szCs w:val="18"/>
              </w:rPr>
            </w:pPr>
            <w:r w:rsidRPr="00877612">
              <w:rPr>
                <w:rFonts w:ascii="宋体" w:eastAsia="宋体" w:hAnsi="宋体" w:cs="Arial" w:hint="eastAsia"/>
                <w:kern w:val="0"/>
                <w:sz w:val="18"/>
                <w:szCs w:val="18"/>
              </w:rPr>
              <w:t>收入</w:t>
            </w:r>
          </w:p>
        </w:tc>
        <w:tc>
          <w:tcPr>
            <w:tcW w:w="4820" w:type="dxa"/>
            <w:gridSpan w:val="3"/>
            <w:tcBorders>
              <w:top w:val="nil"/>
              <w:left w:val="nil"/>
              <w:bottom w:val="single" w:sz="4" w:space="0" w:color="000000"/>
              <w:right w:val="single" w:sz="4" w:space="0" w:color="000000"/>
            </w:tcBorders>
            <w:shd w:val="clear" w:color="auto" w:fill="auto"/>
            <w:noWrap/>
            <w:vAlign w:val="center"/>
            <w:hideMark/>
          </w:tcPr>
          <w:p w14:paraId="0226E8A1" w14:textId="77777777" w:rsidR="00877612" w:rsidRPr="00877612" w:rsidRDefault="00877612" w:rsidP="00877612">
            <w:pPr>
              <w:widowControl/>
              <w:jc w:val="left"/>
              <w:rPr>
                <w:rFonts w:ascii="宋体" w:eastAsia="宋体" w:hAnsi="宋体" w:cs="Arial" w:hint="eastAsia"/>
                <w:kern w:val="0"/>
                <w:sz w:val="18"/>
                <w:szCs w:val="18"/>
              </w:rPr>
            </w:pPr>
            <w:r w:rsidRPr="00877612">
              <w:rPr>
                <w:rFonts w:ascii="宋体" w:eastAsia="宋体" w:hAnsi="宋体" w:cs="Arial" w:hint="eastAsia"/>
                <w:kern w:val="0"/>
                <w:sz w:val="18"/>
                <w:szCs w:val="18"/>
              </w:rPr>
              <w:t>支出</w:t>
            </w:r>
          </w:p>
        </w:tc>
      </w:tr>
      <w:tr w:rsidR="00877612" w:rsidRPr="00877612" w14:paraId="1E8437CA" w14:textId="77777777" w:rsidTr="00877612">
        <w:trPr>
          <w:trHeight w:val="270"/>
        </w:trPr>
        <w:tc>
          <w:tcPr>
            <w:tcW w:w="3119" w:type="dxa"/>
            <w:tcBorders>
              <w:top w:val="nil"/>
              <w:left w:val="single" w:sz="4" w:space="0" w:color="000000"/>
              <w:bottom w:val="single" w:sz="4" w:space="0" w:color="000000"/>
              <w:right w:val="single" w:sz="4" w:space="0" w:color="000000"/>
            </w:tcBorders>
            <w:shd w:val="clear" w:color="auto" w:fill="auto"/>
            <w:noWrap/>
            <w:vAlign w:val="center"/>
            <w:hideMark/>
          </w:tcPr>
          <w:p w14:paraId="6E1DC268" w14:textId="77777777" w:rsidR="00877612" w:rsidRPr="00877612" w:rsidRDefault="00877612" w:rsidP="00877612">
            <w:pPr>
              <w:widowControl/>
              <w:jc w:val="left"/>
              <w:rPr>
                <w:rFonts w:ascii="宋体" w:eastAsia="宋体" w:hAnsi="宋体" w:cs="Arial" w:hint="eastAsia"/>
                <w:kern w:val="0"/>
                <w:sz w:val="18"/>
                <w:szCs w:val="18"/>
              </w:rPr>
            </w:pPr>
            <w:r w:rsidRPr="00877612">
              <w:rPr>
                <w:rFonts w:ascii="宋体" w:eastAsia="宋体" w:hAnsi="宋体" w:cs="Arial" w:hint="eastAsia"/>
                <w:kern w:val="0"/>
                <w:sz w:val="18"/>
                <w:szCs w:val="18"/>
              </w:rPr>
              <w:t>项目</w:t>
            </w:r>
          </w:p>
        </w:tc>
        <w:tc>
          <w:tcPr>
            <w:tcW w:w="425" w:type="dxa"/>
            <w:tcBorders>
              <w:top w:val="nil"/>
              <w:left w:val="nil"/>
              <w:bottom w:val="single" w:sz="4" w:space="0" w:color="000000"/>
              <w:right w:val="single" w:sz="4" w:space="0" w:color="000000"/>
            </w:tcBorders>
            <w:shd w:val="clear" w:color="auto" w:fill="auto"/>
            <w:noWrap/>
            <w:vAlign w:val="center"/>
            <w:hideMark/>
          </w:tcPr>
          <w:p w14:paraId="06B7FD2E" w14:textId="77777777" w:rsidR="00877612" w:rsidRPr="00877612" w:rsidRDefault="00877612" w:rsidP="00877612">
            <w:pPr>
              <w:widowControl/>
              <w:jc w:val="center"/>
              <w:rPr>
                <w:rFonts w:ascii="宋体" w:eastAsia="宋体" w:hAnsi="宋体" w:cs="Arial" w:hint="eastAsia"/>
                <w:kern w:val="0"/>
                <w:sz w:val="18"/>
                <w:szCs w:val="18"/>
              </w:rPr>
            </w:pPr>
            <w:r w:rsidRPr="00877612">
              <w:rPr>
                <w:rFonts w:ascii="宋体" w:eastAsia="宋体" w:hAnsi="宋体" w:cs="Arial" w:hint="eastAsia"/>
                <w:kern w:val="0"/>
                <w:sz w:val="18"/>
                <w:szCs w:val="18"/>
              </w:rPr>
              <w:t>行次</w:t>
            </w:r>
          </w:p>
        </w:tc>
        <w:tc>
          <w:tcPr>
            <w:tcW w:w="992" w:type="dxa"/>
            <w:tcBorders>
              <w:top w:val="nil"/>
              <w:left w:val="nil"/>
              <w:bottom w:val="single" w:sz="4" w:space="0" w:color="000000"/>
              <w:right w:val="single" w:sz="4" w:space="0" w:color="000000"/>
            </w:tcBorders>
            <w:shd w:val="clear" w:color="auto" w:fill="auto"/>
            <w:noWrap/>
            <w:vAlign w:val="center"/>
            <w:hideMark/>
          </w:tcPr>
          <w:p w14:paraId="5B7888AE" w14:textId="77777777" w:rsidR="00877612" w:rsidRPr="00877612" w:rsidRDefault="00877612" w:rsidP="00877612">
            <w:pPr>
              <w:widowControl/>
              <w:jc w:val="center"/>
              <w:rPr>
                <w:rFonts w:ascii="宋体" w:eastAsia="宋体" w:hAnsi="宋体" w:cs="Arial" w:hint="eastAsia"/>
                <w:kern w:val="0"/>
                <w:sz w:val="18"/>
                <w:szCs w:val="18"/>
              </w:rPr>
            </w:pPr>
            <w:r w:rsidRPr="00877612">
              <w:rPr>
                <w:rFonts w:ascii="宋体" w:eastAsia="宋体" w:hAnsi="宋体" w:cs="Arial" w:hint="eastAsia"/>
                <w:kern w:val="0"/>
                <w:sz w:val="18"/>
                <w:szCs w:val="18"/>
              </w:rPr>
              <w:t>金额</w:t>
            </w:r>
          </w:p>
        </w:tc>
        <w:tc>
          <w:tcPr>
            <w:tcW w:w="3119" w:type="dxa"/>
            <w:tcBorders>
              <w:top w:val="nil"/>
              <w:left w:val="nil"/>
              <w:bottom w:val="single" w:sz="4" w:space="0" w:color="000000"/>
              <w:right w:val="single" w:sz="4" w:space="0" w:color="000000"/>
            </w:tcBorders>
            <w:shd w:val="clear" w:color="auto" w:fill="auto"/>
            <w:noWrap/>
            <w:vAlign w:val="center"/>
            <w:hideMark/>
          </w:tcPr>
          <w:p w14:paraId="3A20532D" w14:textId="77777777" w:rsidR="00877612" w:rsidRPr="00877612" w:rsidRDefault="00877612" w:rsidP="00877612">
            <w:pPr>
              <w:widowControl/>
              <w:jc w:val="left"/>
              <w:rPr>
                <w:rFonts w:ascii="宋体" w:eastAsia="宋体" w:hAnsi="宋体" w:cs="Arial" w:hint="eastAsia"/>
                <w:kern w:val="0"/>
                <w:sz w:val="18"/>
                <w:szCs w:val="18"/>
              </w:rPr>
            </w:pPr>
            <w:r w:rsidRPr="00877612">
              <w:rPr>
                <w:rFonts w:ascii="宋体" w:eastAsia="宋体" w:hAnsi="宋体" w:cs="Arial" w:hint="eastAsia"/>
                <w:kern w:val="0"/>
                <w:sz w:val="18"/>
                <w:szCs w:val="18"/>
              </w:rPr>
              <w:t>项目</w:t>
            </w:r>
          </w:p>
        </w:tc>
        <w:tc>
          <w:tcPr>
            <w:tcW w:w="567" w:type="dxa"/>
            <w:tcBorders>
              <w:top w:val="nil"/>
              <w:left w:val="nil"/>
              <w:bottom w:val="single" w:sz="4" w:space="0" w:color="000000"/>
              <w:right w:val="single" w:sz="4" w:space="0" w:color="000000"/>
            </w:tcBorders>
            <w:shd w:val="clear" w:color="auto" w:fill="auto"/>
            <w:noWrap/>
            <w:vAlign w:val="center"/>
            <w:hideMark/>
          </w:tcPr>
          <w:p w14:paraId="0523C8A2" w14:textId="77777777" w:rsidR="00877612" w:rsidRPr="00877612" w:rsidRDefault="00877612" w:rsidP="00877612">
            <w:pPr>
              <w:widowControl/>
              <w:jc w:val="center"/>
              <w:rPr>
                <w:rFonts w:ascii="宋体" w:eastAsia="宋体" w:hAnsi="宋体" w:cs="Arial" w:hint="eastAsia"/>
                <w:kern w:val="0"/>
                <w:sz w:val="18"/>
                <w:szCs w:val="18"/>
              </w:rPr>
            </w:pPr>
            <w:r w:rsidRPr="00877612">
              <w:rPr>
                <w:rFonts w:ascii="宋体" w:eastAsia="宋体" w:hAnsi="宋体" w:cs="Arial" w:hint="eastAsia"/>
                <w:kern w:val="0"/>
                <w:sz w:val="18"/>
                <w:szCs w:val="18"/>
              </w:rPr>
              <w:t>行次</w:t>
            </w:r>
          </w:p>
        </w:tc>
        <w:tc>
          <w:tcPr>
            <w:tcW w:w="1134" w:type="dxa"/>
            <w:tcBorders>
              <w:top w:val="nil"/>
              <w:left w:val="nil"/>
              <w:bottom w:val="single" w:sz="4" w:space="0" w:color="000000"/>
              <w:right w:val="single" w:sz="4" w:space="0" w:color="000000"/>
            </w:tcBorders>
            <w:shd w:val="clear" w:color="auto" w:fill="auto"/>
            <w:noWrap/>
            <w:vAlign w:val="center"/>
            <w:hideMark/>
          </w:tcPr>
          <w:p w14:paraId="48D495D0" w14:textId="77777777" w:rsidR="00877612" w:rsidRPr="00877612" w:rsidRDefault="00877612" w:rsidP="00877612">
            <w:pPr>
              <w:widowControl/>
              <w:jc w:val="center"/>
              <w:rPr>
                <w:rFonts w:ascii="宋体" w:eastAsia="宋体" w:hAnsi="宋体" w:cs="Arial" w:hint="eastAsia"/>
                <w:kern w:val="0"/>
                <w:sz w:val="18"/>
                <w:szCs w:val="18"/>
              </w:rPr>
            </w:pPr>
            <w:r w:rsidRPr="00877612">
              <w:rPr>
                <w:rFonts w:ascii="宋体" w:eastAsia="宋体" w:hAnsi="宋体" w:cs="Arial" w:hint="eastAsia"/>
                <w:kern w:val="0"/>
                <w:sz w:val="18"/>
                <w:szCs w:val="18"/>
              </w:rPr>
              <w:t>金额</w:t>
            </w:r>
          </w:p>
        </w:tc>
      </w:tr>
      <w:tr w:rsidR="00877612" w:rsidRPr="00877612" w14:paraId="5B55D304" w14:textId="77777777" w:rsidTr="00877612">
        <w:trPr>
          <w:trHeight w:val="270"/>
        </w:trPr>
        <w:tc>
          <w:tcPr>
            <w:tcW w:w="3119" w:type="dxa"/>
            <w:tcBorders>
              <w:top w:val="nil"/>
              <w:left w:val="single" w:sz="4" w:space="0" w:color="000000"/>
              <w:bottom w:val="single" w:sz="4" w:space="0" w:color="000000"/>
              <w:right w:val="single" w:sz="4" w:space="0" w:color="000000"/>
            </w:tcBorders>
            <w:shd w:val="clear" w:color="auto" w:fill="auto"/>
            <w:noWrap/>
            <w:vAlign w:val="center"/>
            <w:hideMark/>
          </w:tcPr>
          <w:p w14:paraId="515CF116" w14:textId="77777777" w:rsidR="00877612" w:rsidRPr="00877612" w:rsidRDefault="00877612" w:rsidP="00877612">
            <w:pPr>
              <w:widowControl/>
              <w:jc w:val="left"/>
              <w:rPr>
                <w:rFonts w:ascii="宋体" w:eastAsia="宋体" w:hAnsi="宋体" w:cs="Arial" w:hint="eastAsia"/>
                <w:kern w:val="0"/>
                <w:sz w:val="18"/>
                <w:szCs w:val="18"/>
              </w:rPr>
            </w:pPr>
            <w:r w:rsidRPr="00877612">
              <w:rPr>
                <w:rFonts w:ascii="宋体" w:eastAsia="宋体" w:hAnsi="宋体" w:cs="Arial" w:hint="eastAsia"/>
                <w:kern w:val="0"/>
                <w:sz w:val="18"/>
                <w:szCs w:val="18"/>
              </w:rPr>
              <w:t>栏次</w:t>
            </w:r>
          </w:p>
        </w:tc>
        <w:tc>
          <w:tcPr>
            <w:tcW w:w="425" w:type="dxa"/>
            <w:tcBorders>
              <w:top w:val="nil"/>
              <w:left w:val="nil"/>
              <w:bottom w:val="single" w:sz="4" w:space="0" w:color="000000"/>
              <w:right w:val="single" w:sz="4" w:space="0" w:color="000000"/>
            </w:tcBorders>
            <w:shd w:val="clear" w:color="auto" w:fill="auto"/>
            <w:noWrap/>
            <w:vAlign w:val="center"/>
            <w:hideMark/>
          </w:tcPr>
          <w:p w14:paraId="7599B560" w14:textId="77777777" w:rsidR="00877612" w:rsidRPr="00877612" w:rsidRDefault="00877612" w:rsidP="00877612">
            <w:pPr>
              <w:widowControl/>
              <w:jc w:val="center"/>
              <w:rPr>
                <w:rFonts w:ascii="宋体" w:eastAsia="宋体" w:hAnsi="宋体" w:cs="Arial" w:hint="eastAsia"/>
                <w:kern w:val="0"/>
                <w:sz w:val="18"/>
                <w:szCs w:val="18"/>
              </w:rPr>
            </w:pPr>
            <w:r w:rsidRPr="00877612">
              <w:rPr>
                <w:rFonts w:ascii="宋体" w:eastAsia="宋体" w:hAnsi="宋体" w:cs="Arial" w:hint="eastAsia"/>
                <w:kern w:val="0"/>
                <w:sz w:val="18"/>
                <w:szCs w:val="18"/>
              </w:rPr>
              <w:t xml:space="preserve">　</w:t>
            </w:r>
          </w:p>
        </w:tc>
        <w:tc>
          <w:tcPr>
            <w:tcW w:w="992" w:type="dxa"/>
            <w:tcBorders>
              <w:top w:val="nil"/>
              <w:left w:val="nil"/>
              <w:bottom w:val="single" w:sz="4" w:space="0" w:color="000000"/>
              <w:right w:val="single" w:sz="4" w:space="0" w:color="000000"/>
            </w:tcBorders>
            <w:shd w:val="clear" w:color="auto" w:fill="auto"/>
            <w:noWrap/>
            <w:vAlign w:val="center"/>
            <w:hideMark/>
          </w:tcPr>
          <w:p w14:paraId="24D022A8" w14:textId="77777777" w:rsidR="00877612" w:rsidRPr="00877612" w:rsidRDefault="00877612" w:rsidP="00877612">
            <w:pPr>
              <w:widowControl/>
              <w:jc w:val="center"/>
              <w:rPr>
                <w:rFonts w:ascii="宋体" w:eastAsia="宋体" w:hAnsi="宋体" w:cs="Arial" w:hint="eastAsia"/>
                <w:kern w:val="0"/>
                <w:sz w:val="18"/>
                <w:szCs w:val="18"/>
              </w:rPr>
            </w:pPr>
            <w:r w:rsidRPr="00877612">
              <w:rPr>
                <w:rFonts w:ascii="宋体" w:eastAsia="宋体" w:hAnsi="宋体" w:cs="Arial" w:hint="eastAsia"/>
                <w:kern w:val="0"/>
                <w:sz w:val="18"/>
                <w:szCs w:val="18"/>
              </w:rPr>
              <w:t>1</w:t>
            </w:r>
          </w:p>
        </w:tc>
        <w:tc>
          <w:tcPr>
            <w:tcW w:w="3119" w:type="dxa"/>
            <w:tcBorders>
              <w:top w:val="nil"/>
              <w:left w:val="nil"/>
              <w:bottom w:val="single" w:sz="4" w:space="0" w:color="000000"/>
              <w:right w:val="single" w:sz="4" w:space="0" w:color="000000"/>
            </w:tcBorders>
            <w:shd w:val="clear" w:color="auto" w:fill="auto"/>
            <w:noWrap/>
            <w:vAlign w:val="center"/>
            <w:hideMark/>
          </w:tcPr>
          <w:p w14:paraId="5FCE4765" w14:textId="77777777" w:rsidR="00877612" w:rsidRPr="00877612" w:rsidRDefault="00877612" w:rsidP="00877612">
            <w:pPr>
              <w:widowControl/>
              <w:jc w:val="left"/>
              <w:rPr>
                <w:rFonts w:ascii="宋体" w:eastAsia="宋体" w:hAnsi="宋体" w:cs="Arial" w:hint="eastAsia"/>
                <w:kern w:val="0"/>
                <w:sz w:val="18"/>
                <w:szCs w:val="18"/>
              </w:rPr>
            </w:pPr>
            <w:r w:rsidRPr="00877612">
              <w:rPr>
                <w:rFonts w:ascii="宋体" w:eastAsia="宋体" w:hAnsi="宋体" w:cs="Arial" w:hint="eastAsia"/>
                <w:kern w:val="0"/>
                <w:sz w:val="18"/>
                <w:szCs w:val="18"/>
              </w:rPr>
              <w:t>栏次</w:t>
            </w:r>
          </w:p>
        </w:tc>
        <w:tc>
          <w:tcPr>
            <w:tcW w:w="567" w:type="dxa"/>
            <w:tcBorders>
              <w:top w:val="nil"/>
              <w:left w:val="nil"/>
              <w:bottom w:val="single" w:sz="4" w:space="0" w:color="000000"/>
              <w:right w:val="single" w:sz="4" w:space="0" w:color="000000"/>
            </w:tcBorders>
            <w:shd w:val="clear" w:color="auto" w:fill="auto"/>
            <w:noWrap/>
            <w:vAlign w:val="center"/>
            <w:hideMark/>
          </w:tcPr>
          <w:p w14:paraId="0795C8A8" w14:textId="77777777" w:rsidR="00877612" w:rsidRPr="00877612" w:rsidRDefault="00877612" w:rsidP="00877612">
            <w:pPr>
              <w:widowControl/>
              <w:jc w:val="center"/>
              <w:rPr>
                <w:rFonts w:ascii="宋体" w:eastAsia="宋体" w:hAnsi="宋体" w:cs="Arial" w:hint="eastAsia"/>
                <w:kern w:val="0"/>
                <w:sz w:val="18"/>
                <w:szCs w:val="18"/>
              </w:rPr>
            </w:pPr>
            <w:r w:rsidRPr="00877612">
              <w:rPr>
                <w:rFonts w:ascii="宋体" w:eastAsia="宋体" w:hAnsi="宋体" w:cs="Arial" w:hint="eastAsia"/>
                <w:kern w:val="0"/>
                <w:sz w:val="18"/>
                <w:szCs w:val="18"/>
              </w:rPr>
              <w:t xml:space="preserve">　</w:t>
            </w:r>
          </w:p>
        </w:tc>
        <w:tc>
          <w:tcPr>
            <w:tcW w:w="1134" w:type="dxa"/>
            <w:tcBorders>
              <w:top w:val="nil"/>
              <w:left w:val="nil"/>
              <w:bottom w:val="single" w:sz="4" w:space="0" w:color="000000"/>
              <w:right w:val="single" w:sz="4" w:space="0" w:color="000000"/>
            </w:tcBorders>
            <w:shd w:val="clear" w:color="auto" w:fill="auto"/>
            <w:noWrap/>
            <w:vAlign w:val="center"/>
            <w:hideMark/>
          </w:tcPr>
          <w:p w14:paraId="183F9C24" w14:textId="77777777" w:rsidR="00877612" w:rsidRPr="00877612" w:rsidRDefault="00877612" w:rsidP="00877612">
            <w:pPr>
              <w:widowControl/>
              <w:jc w:val="center"/>
              <w:rPr>
                <w:rFonts w:ascii="宋体" w:eastAsia="宋体" w:hAnsi="宋体" w:cs="Arial" w:hint="eastAsia"/>
                <w:kern w:val="0"/>
                <w:sz w:val="18"/>
                <w:szCs w:val="18"/>
              </w:rPr>
            </w:pPr>
            <w:r w:rsidRPr="00877612">
              <w:rPr>
                <w:rFonts w:ascii="宋体" w:eastAsia="宋体" w:hAnsi="宋体" w:cs="Arial" w:hint="eastAsia"/>
                <w:kern w:val="0"/>
                <w:sz w:val="18"/>
                <w:szCs w:val="18"/>
              </w:rPr>
              <w:t>2</w:t>
            </w:r>
          </w:p>
        </w:tc>
      </w:tr>
      <w:tr w:rsidR="00877612" w:rsidRPr="00877612" w14:paraId="6EBECD6A" w14:textId="77777777" w:rsidTr="00877612">
        <w:trPr>
          <w:trHeight w:val="270"/>
        </w:trPr>
        <w:tc>
          <w:tcPr>
            <w:tcW w:w="3119" w:type="dxa"/>
            <w:tcBorders>
              <w:top w:val="nil"/>
              <w:left w:val="single" w:sz="4" w:space="0" w:color="000000"/>
              <w:bottom w:val="single" w:sz="4" w:space="0" w:color="000000"/>
              <w:right w:val="single" w:sz="4" w:space="0" w:color="000000"/>
            </w:tcBorders>
            <w:shd w:val="clear" w:color="auto" w:fill="auto"/>
            <w:noWrap/>
            <w:vAlign w:val="center"/>
            <w:hideMark/>
          </w:tcPr>
          <w:p w14:paraId="068D144D" w14:textId="77777777" w:rsidR="00877612" w:rsidRPr="00877612" w:rsidRDefault="00877612" w:rsidP="00877612">
            <w:pPr>
              <w:widowControl/>
              <w:jc w:val="left"/>
              <w:rPr>
                <w:rFonts w:ascii="宋体" w:eastAsia="宋体" w:hAnsi="宋体" w:cs="Arial" w:hint="eastAsia"/>
                <w:kern w:val="0"/>
                <w:sz w:val="18"/>
                <w:szCs w:val="18"/>
              </w:rPr>
            </w:pPr>
            <w:r w:rsidRPr="00877612">
              <w:rPr>
                <w:rFonts w:ascii="宋体" w:eastAsia="宋体" w:hAnsi="宋体" w:cs="Arial" w:hint="eastAsia"/>
                <w:kern w:val="0"/>
                <w:sz w:val="18"/>
                <w:szCs w:val="18"/>
              </w:rPr>
              <w:t>一、一般公共预算财政拨款收入</w:t>
            </w:r>
          </w:p>
        </w:tc>
        <w:tc>
          <w:tcPr>
            <w:tcW w:w="425" w:type="dxa"/>
            <w:tcBorders>
              <w:top w:val="nil"/>
              <w:left w:val="nil"/>
              <w:bottom w:val="single" w:sz="4" w:space="0" w:color="000000"/>
              <w:right w:val="single" w:sz="4" w:space="0" w:color="000000"/>
            </w:tcBorders>
            <w:shd w:val="clear" w:color="auto" w:fill="auto"/>
            <w:noWrap/>
            <w:vAlign w:val="center"/>
            <w:hideMark/>
          </w:tcPr>
          <w:p w14:paraId="6D508B43" w14:textId="77777777" w:rsidR="00877612" w:rsidRPr="00877612" w:rsidRDefault="00877612" w:rsidP="00877612">
            <w:pPr>
              <w:widowControl/>
              <w:jc w:val="center"/>
              <w:rPr>
                <w:rFonts w:ascii="宋体" w:eastAsia="宋体" w:hAnsi="宋体" w:cs="Arial" w:hint="eastAsia"/>
                <w:kern w:val="0"/>
                <w:sz w:val="18"/>
                <w:szCs w:val="18"/>
              </w:rPr>
            </w:pPr>
            <w:r w:rsidRPr="00877612">
              <w:rPr>
                <w:rFonts w:ascii="宋体" w:eastAsia="宋体" w:hAnsi="宋体" w:cs="Arial" w:hint="eastAsia"/>
                <w:kern w:val="0"/>
                <w:sz w:val="18"/>
                <w:szCs w:val="18"/>
              </w:rPr>
              <w:t>1</w:t>
            </w:r>
          </w:p>
        </w:tc>
        <w:tc>
          <w:tcPr>
            <w:tcW w:w="992" w:type="dxa"/>
            <w:tcBorders>
              <w:top w:val="nil"/>
              <w:left w:val="nil"/>
              <w:bottom w:val="single" w:sz="4" w:space="0" w:color="000000"/>
              <w:right w:val="single" w:sz="4" w:space="0" w:color="000000"/>
            </w:tcBorders>
            <w:shd w:val="clear" w:color="auto" w:fill="auto"/>
            <w:noWrap/>
            <w:vAlign w:val="center"/>
            <w:hideMark/>
          </w:tcPr>
          <w:p w14:paraId="45FB7982" w14:textId="77777777" w:rsidR="00877612" w:rsidRPr="00877612" w:rsidRDefault="00877612" w:rsidP="00877612">
            <w:pPr>
              <w:widowControl/>
              <w:jc w:val="right"/>
              <w:rPr>
                <w:rFonts w:ascii="宋体" w:eastAsia="宋体" w:hAnsi="宋体" w:cs="Arial" w:hint="eastAsia"/>
                <w:kern w:val="0"/>
                <w:sz w:val="18"/>
                <w:szCs w:val="18"/>
              </w:rPr>
            </w:pPr>
            <w:r w:rsidRPr="00877612">
              <w:rPr>
                <w:rFonts w:ascii="宋体" w:eastAsia="宋体" w:hAnsi="宋体" w:cs="Arial" w:hint="eastAsia"/>
                <w:kern w:val="0"/>
                <w:sz w:val="18"/>
                <w:szCs w:val="18"/>
              </w:rPr>
              <w:t>1,148.14</w:t>
            </w:r>
          </w:p>
        </w:tc>
        <w:tc>
          <w:tcPr>
            <w:tcW w:w="3119" w:type="dxa"/>
            <w:tcBorders>
              <w:top w:val="nil"/>
              <w:left w:val="nil"/>
              <w:bottom w:val="single" w:sz="4" w:space="0" w:color="000000"/>
              <w:right w:val="single" w:sz="4" w:space="0" w:color="000000"/>
            </w:tcBorders>
            <w:shd w:val="clear" w:color="auto" w:fill="auto"/>
            <w:noWrap/>
            <w:vAlign w:val="center"/>
            <w:hideMark/>
          </w:tcPr>
          <w:p w14:paraId="5B7146EB" w14:textId="77777777" w:rsidR="00877612" w:rsidRPr="00877612" w:rsidRDefault="00877612" w:rsidP="00877612">
            <w:pPr>
              <w:widowControl/>
              <w:jc w:val="left"/>
              <w:rPr>
                <w:rFonts w:ascii="宋体" w:eastAsia="宋体" w:hAnsi="宋体" w:cs="Arial" w:hint="eastAsia"/>
                <w:kern w:val="0"/>
                <w:sz w:val="18"/>
                <w:szCs w:val="18"/>
              </w:rPr>
            </w:pPr>
            <w:r w:rsidRPr="00877612">
              <w:rPr>
                <w:rFonts w:ascii="宋体" w:eastAsia="宋体" w:hAnsi="宋体" w:cs="Arial" w:hint="eastAsia"/>
                <w:kern w:val="0"/>
                <w:sz w:val="18"/>
                <w:szCs w:val="18"/>
              </w:rPr>
              <w:t>一、一般公共服务支出</w:t>
            </w:r>
          </w:p>
        </w:tc>
        <w:tc>
          <w:tcPr>
            <w:tcW w:w="567" w:type="dxa"/>
            <w:tcBorders>
              <w:top w:val="nil"/>
              <w:left w:val="nil"/>
              <w:bottom w:val="single" w:sz="4" w:space="0" w:color="000000"/>
              <w:right w:val="single" w:sz="4" w:space="0" w:color="000000"/>
            </w:tcBorders>
            <w:shd w:val="clear" w:color="auto" w:fill="auto"/>
            <w:noWrap/>
            <w:vAlign w:val="center"/>
            <w:hideMark/>
          </w:tcPr>
          <w:p w14:paraId="23BA8548" w14:textId="77777777" w:rsidR="00877612" w:rsidRPr="00877612" w:rsidRDefault="00877612" w:rsidP="00877612">
            <w:pPr>
              <w:widowControl/>
              <w:jc w:val="center"/>
              <w:rPr>
                <w:rFonts w:ascii="宋体" w:eastAsia="宋体" w:hAnsi="宋体" w:cs="Arial" w:hint="eastAsia"/>
                <w:kern w:val="0"/>
                <w:sz w:val="18"/>
                <w:szCs w:val="18"/>
              </w:rPr>
            </w:pPr>
            <w:r w:rsidRPr="00877612">
              <w:rPr>
                <w:rFonts w:ascii="宋体" w:eastAsia="宋体" w:hAnsi="宋体" w:cs="Arial" w:hint="eastAsia"/>
                <w:kern w:val="0"/>
                <w:sz w:val="18"/>
                <w:szCs w:val="18"/>
              </w:rPr>
              <w:t>32</w:t>
            </w:r>
          </w:p>
        </w:tc>
        <w:tc>
          <w:tcPr>
            <w:tcW w:w="1134" w:type="dxa"/>
            <w:tcBorders>
              <w:top w:val="nil"/>
              <w:left w:val="nil"/>
              <w:bottom w:val="single" w:sz="4" w:space="0" w:color="000000"/>
              <w:right w:val="single" w:sz="4" w:space="0" w:color="000000"/>
            </w:tcBorders>
            <w:shd w:val="clear" w:color="auto" w:fill="auto"/>
            <w:noWrap/>
            <w:vAlign w:val="center"/>
            <w:hideMark/>
          </w:tcPr>
          <w:p w14:paraId="4597E1D0" w14:textId="77777777" w:rsidR="00877612" w:rsidRPr="00877612" w:rsidRDefault="00877612" w:rsidP="00877612">
            <w:pPr>
              <w:widowControl/>
              <w:jc w:val="right"/>
              <w:rPr>
                <w:rFonts w:ascii="宋体" w:eastAsia="宋体" w:hAnsi="宋体" w:cs="Arial" w:hint="eastAsia"/>
                <w:kern w:val="0"/>
                <w:sz w:val="18"/>
                <w:szCs w:val="18"/>
              </w:rPr>
            </w:pPr>
            <w:r w:rsidRPr="00877612">
              <w:rPr>
                <w:rFonts w:ascii="宋体" w:eastAsia="宋体" w:hAnsi="宋体" w:cs="Arial" w:hint="eastAsia"/>
                <w:kern w:val="0"/>
                <w:sz w:val="18"/>
                <w:szCs w:val="18"/>
              </w:rPr>
              <w:t>0.00</w:t>
            </w:r>
          </w:p>
        </w:tc>
      </w:tr>
      <w:tr w:rsidR="00877612" w:rsidRPr="00877612" w14:paraId="50C0E159" w14:textId="77777777" w:rsidTr="00877612">
        <w:trPr>
          <w:trHeight w:val="270"/>
        </w:trPr>
        <w:tc>
          <w:tcPr>
            <w:tcW w:w="3119" w:type="dxa"/>
            <w:tcBorders>
              <w:top w:val="nil"/>
              <w:left w:val="single" w:sz="4" w:space="0" w:color="000000"/>
              <w:bottom w:val="single" w:sz="4" w:space="0" w:color="000000"/>
              <w:right w:val="single" w:sz="4" w:space="0" w:color="000000"/>
            </w:tcBorders>
            <w:shd w:val="clear" w:color="auto" w:fill="auto"/>
            <w:noWrap/>
            <w:vAlign w:val="center"/>
            <w:hideMark/>
          </w:tcPr>
          <w:p w14:paraId="28DB4815" w14:textId="77777777" w:rsidR="00877612" w:rsidRPr="00877612" w:rsidRDefault="00877612" w:rsidP="00877612">
            <w:pPr>
              <w:widowControl/>
              <w:jc w:val="left"/>
              <w:rPr>
                <w:rFonts w:ascii="宋体" w:eastAsia="宋体" w:hAnsi="宋体" w:cs="Arial" w:hint="eastAsia"/>
                <w:kern w:val="0"/>
                <w:sz w:val="18"/>
                <w:szCs w:val="18"/>
              </w:rPr>
            </w:pPr>
            <w:r w:rsidRPr="00877612">
              <w:rPr>
                <w:rFonts w:ascii="宋体" w:eastAsia="宋体" w:hAnsi="宋体" w:cs="Arial" w:hint="eastAsia"/>
                <w:kern w:val="0"/>
                <w:sz w:val="18"/>
                <w:szCs w:val="18"/>
              </w:rPr>
              <w:t>二、政府性基金预算财政拨款收入</w:t>
            </w:r>
          </w:p>
        </w:tc>
        <w:tc>
          <w:tcPr>
            <w:tcW w:w="425" w:type="dxa"/>
            <w:tcBorders>
              <w:top w:val="nil"/>
              <w:left w:val="nil"/>
              <w:bottom w:val="single" w:sz="4" w:space="0" w:color="000000"/>
              <w:right w:val="single" w:sz="4" w:space="0" w:color="000000"/>
            </w:tcBorders>
            <w:shd w:val="clear" w:color="auto" w:fill="auto"/>
            <w:noWrap/>
            <w:vAlign w:val="center"/>
            <w:hideMark/>
          </w:tcPr>
          <w:p w14:paraId="7F6908BE" w14:textId="77777777" w:rsidR="00877612" w:rsidRPr="00877612" w:rsidRDefault="00877612" w:rsidP="00877612">
            <w:pPr>
              <w:widowControl/>
              <w:jc w:val="center"/>
              <w:rPr>
                <w:rFonts w:ascii="宋体" w:eastAsia="宋体" w:hAnsi="宋体" w:cs="Arial" w:hint="eastAsia"/>
                <w:kern w:val="0"/>
                <w:sz w:val="18"/>
                <w:szCs w:val="18"/>
              </w:rPr>
            </w:pPr>
            <w:r w:rsidRPr="00877612">
              <w:rPr>
                <w:rFonts w:ascii="宋体" w:eastAsia="宋体" w:hAnsi="宋体" w:cs="Arial" w:hint="eastAsia"/>
                <w:kern w:val="0"/>
                <w:sz w:val="18"/>
                <w:szCs w:val="18"/>
              </w:rPr>
              <w:t>2</w:t>
            </w:r>
          </w:p>
        </w:tc>
        <w:tc>
          <w:tcPr>
            <w:tcW w:w="992" w:type="dxa"/>
            <w:tcBorders>
              <w:top w:val="nil"/>
              <w:left w:val="nil"/>
              <w:bottom w:val="single" w:sz="4" w:space="0" w:color="000000"/>
              <w:right w:val="single" w:sz="4" w:space="0" w:color="000000"/>
            </w:tcBorders>
            <w:shd w:val="clear" w:color="auto" w:fill="auto"/>
            <w:noWrap/>
            <w:vAlign w:val="center"/>
            <w:hideMark/>
          </w:tcPr>
          <w:p w14:paraId="7B816D49" w14:textId="77777777" w:rsidR="00877612" w:rsidRPr="00877612" w:rsidRDefault="00877612" w:rsidP="00877612">
            <w:pPr>
              <w:widowControl/>
              <w:jc w:val="right"/>
              <w:rPr>
                <w:rFonts w:ascii="宋体" w:eastAsia="宋体" w:hAnsi="宋体" w:cs="Arial" w:hint="eastAsia"/>
                <w:kern w:val="0"/>
                <w:sz w:val="18"/>
                <w:szCs w:val="18"/>
              </w:rPr>
            </w:pPr>
            <w:r w:rsidRPr="00877612">
              <w:rPr>
                <w:rFonts w:ascii="宋体" w:eastAsia="宋体" w:hAnsi="宋体" w:cs="Arial" w:hint="eastAsia"/>
                <w:kern w:val="0"/>
                <w:sz w:val="18"/>
                <w:szCs w:val="18"/>
              </w:rPr>
              <w:t>0.00</w:t>
            </w:r>
          </w:p>
        </w:tc>
        <w:tc>
          <w:tcPr>
            <w:tcW w:w="3119" w:type="dxa"/>
            <w:tcBorders>
              <w:top w:val="nil"/>
              <w:left w:val="nil"/>
              <w:bottom w:val="single" w:sz="4" w:space="0" w:color="000000"/>
              <w:right w:val="single" w:sz="4" w:space="0" w:color="000000"/>
            </w:tcBorders>
            <w:shd w:val="clear" w:color="auto" w:fill="auto"/>
            <w:noWrap/>
            <w:vAlign w:val="center"/>
            <w:hideMark/>
          </w:tcPr>
          <w:p w14:paraId="2F4A8AEC" w14:textId="77777777" w:rsidR="00877612" w:rsidRPr="00877612" w:rsidRDefault="00877612" w:rsidP="00877612">
            <w:pPr>
              <w:widowControl/>
              <w:jc w:val="left"/>
              <w:rPr>
                <w:rFonts w:ascii="宋体" w:eastAsia="宋体" w:hAnsi="宋体" w:cs="Arial" w:hint="eastAsia"/>
                <w:kern w:val="0"/>
                <w:sz w:val="18"/>
                <w:szCs w:val="18"/>
              </w:rPr>
            </w:pPr>
            <w:r w:rsidRPr="00877612">
              <w:rPr>
                <w:rFonts w:ascii="宋体" w:eastAsia="宋体" w:hAnsi="宋体" w:cs="Arial" w:hint="eastAsia"/>
                <w:kern w:val="0"/>
                <w:sz w:val="18"/>
                <w:szCs w:val="18"/>
              </w:rPr>
              <w:t>二、外交支出</w:t>
            </w:r>
          </w:p>
        </w:tc>
        <w:tc>
          <w:tcPr>
            <w:tcW w:w="567" w:type="dxa"/>
            <w:tcBorders>
              <w:top w:val="nil"/>
              <w:left w:val="nil"/>
              <w:bottom w:val="single" w:sz="4" w:space="0" w:color="000000"/>
              <w:right w:val="single" w:sz="4" w:space="0" w:color="000000"/>
            </w:tcBorders>
            <w:shd w:val="clear" w:color="auto" w:fill="auto"/>
            <w:noWrap/>
            <w:vAlign w:val="center"/>
            <w:hideMark/>
          </w:tcPr>
          <w:p w14:paraId="59C04DE2" w14:textId="77777777" w:rsidR="00877612" w:rsidRPr="00877612" w:rsidRDefault="00877612" w:rsidP="00877612">
            <w:pPr>
              <w:widowControl/>
              <w:jc w:val="center"/>
              <w:rPr>
                <w:rFonts w:ascii="宋体" w:eastAsia="宋体" w:hAnsi="宋体" w:cs="Arial" w:hint="eastAsia"/>
                <w:kern w:val="0"/>
                <w:sz w:val="18"/>
                <w:szCs w:val="18"/>
              </w:rPr>
            </w:pPr>
            <w:r w:rsidRPr="00877612">
              <w:rPr>
                <w:rFonts w:ascii="宋体" w:eastAsia="宋体" w:hAnsi="宋体" w:cs="Arial" w:hint="eastAsia"/>
                <w:kern w:val="0"/>
                <w:sz w:val="18"/>
                <w:szCs w:val="18"/>
              </w:rPr>
              <w:t>33</w:t>
            </w:r>
          </w:p>
        </w:tc>
        <w:tc>
          <w:tcPr>
            <w:tcW w:w="1134" w:type="dxa"/>
            <w:tcBorders>
              <w:top w:val="nil"/>
              <w:left w:val="nil"/>
              <w:bottom w:val="single" w:sz="4" w:space="0" w:color="000000"/>
              <w:right w:val="single" w:sz="4" w:space="0" w:color="000000"/>
            </w:tcBorders>
            <w:shd w:val="clear" w:color="auto" w:fill="auto"/>
            <w:noWrap/>
            <w:vAlign w:val="center"/>
            <w:hideMark/>
          </w:tcPr>
          <w:p w14:paraId="4178C240" w14:textId="77777777" w:rsidR="00877612" w:rsidRPr="00877612" w:rsidRDefault="00877612" w:rsidP="00877612">
            <w:pPr>
              <w:widowControl/>
              <w:jc w:val="right"/>
              <w:rPr>
                <w:rFonts w:ascii="宋体" w:eastAsia="宋体" w:hAnsi="宋体" w:cs="Arial" w:hint="eastAsia"/>
                <w:kern w:val="0"/>
                <w:sz w:val="18"/>
                <w:szCs w:val="18"/>
              </w:rPr>
            </w:pPr>
            <w:r w:rsidRPr="00877612">
              <w:rPr>
                <w:rFonts w:ascii="宋体" w:eastAsia="宋体" w:hAnsi="宋体" w:cs="Arial" w:hint="eastAsia"/>
                <w:kern w:val="0"/>
                <w:sz w:val="18"/>
                <w:szCs w:val="18"/>
              </w:rPr>
              <w:t>0.00</w:t>
            </w:r>
          </w:p>
        </w:tc>
      </w:tr>
      <w:tr w:rsidR="00877612" w:rsidRPr="00877612" w14:paraId="1ED9BF4B" w14:textId="77777777" w:rsidTr="00877612">
        <w:trPr>
          <w:trHeight w:val="270"/>
        </w:trPr>
        <w:tc>
          <w:tcPr>
            <w:tcW w:w="3119" w:type="dxa"/>
            <w:tcBorders>
              <w:top w:val="nil"/>
              <w:left w:val="single" w:sz="4" w:space="0" w:color="000000"/>
              <w:bottom w:val="single" w:sz="4" w:space="0" w:color="000000"/>
              <w:right w:val="single" w:sz="4" w:space="0" w:color="000000"/>
            </w:tcBorders>
            <w:shd w:val="clear" w:color="auto" w:fill="auto"/>
            <w:noWrap/>
            <w:vAlign w:val="center"/>
            <w:hideMark/>
          </w:tcPr>
          <w:p w14:paraId="1291F3D8" w14:textId="77777777" w:rsidR="00877612" w:rsidRPr="00877612" w:rsidRDefault="00877612" w:rsidP="00877612">
            <w:pPr>
              <w:widowControl/>
              <w:jc w:val="left"/>
              <w:rPr>
                <w:rFonts w:ascii="宋体" w:eastAsia="宋体" w:hAnsi="宋体" w:cs="Arial" w:hint="eastAsia"/>
                <w:kern w:val="0"/>
                <w:sz w:val="18"/>
                <w:szCs w:val="18"/>
              </w:rPr>
            </w:pPr>
            <w:r w:rsidRPr="00877612">
              <w:rPr>
                <w:rFonts w:ascii="宋体" w:eastAsia="宋体" w:hAnsi="宋体" w:cs="Arial" w:hint="eastAsia"/>
                <w:kern w:val="0"/>
                <w:sz w:val="18"/>
                <w:szCs w:val="18"/>
              </w:rPr>
              <w:t>三、国有资本经营预算财政拨款收入</w:t>
            </w:r>
          </w:p>
        </w:tc>
        <w:tc>
          <w:tcPr>
            <w:tcW w:w="425" w:type="dxa"/>
            <w:tcBorders>
              <w:top w:val="nil"/>
              <w:left w:val="nil"/>
              <w:bottom w:val="single" w:sz="4" w:space="0" w:color="000000"/>
              <w:right w:val="single" w:sz="4" w:space="0" w:color="000000"/>
            </w:tcBorders>
            <w:shd w:val="clear" w:color="auto" w:fill="auto"/>
            <w:noWrap/>
            <w:vAlign w:val="center"/>
            <w:hideMark/>
          </w:tcPr>
          <w:p w14:paraId="04445726" w14:textId="77777777" w:rsidR="00877612" w:rsidRPr="00877612" w:rsidRDefault="00877612" w:rsidP="00877612">
            <w:pPr>
              <w:widowControl/>
              <w:jc w:val="center"/>
              <w:rPr>
                <w:rFonts w:ascii="宋体" w:eastAsia="宋体" w:hAnsi="宋体" w:cs="Arial" w:hint="eastAsia"/>
                <w:kern w:val="0"/>
                <w:sz w:val="18"/>
                <w:szCs w:val="18"/>
              </w:rPr>
            </w:pPr>
            <w:r w:rsidRPr="00877612">
              <w:rPr>
                <w:rFonts w:ascii="宋体" w:eastAsia="宋体" w:hAnsi="宋体" w:cs="Arial" w:hint="eastAsia"/>
                <w:kern w:val="0"/>
                <w:sz w:val="18"/>
                <w:szCs w:val="18"/>
              </w:rPr>
              <w:t>3</w:t>
            </w:r>
          </w:p>
        </w:tc>
        <w:tc>
          <w:tcPr>
            <w:tcW w:w="992" w:type="dxa"/>
            <w:tcBorders>
              <w:top w:val="nil"/>
              <w:left w:val="nil"/>
              <w:bottom w:val="single" w:sz="4" w:space="0" w:color="000000"/>
              <w:right w:val="single" w:sz="4" w:space="0" w:color="000000"/>
            </w:tcBorders>
            <w:shd w:val="clear" w:color="auto" w:fill="auto"/>
            <w:noWrap/>
            <w:vAlign w:val="center"/>
            <w:hideMark/>
          </w:tcPr>
          <w:p w14:paraId="4CD010B0" w14:textId="77777777" w:rsidR="00877612" w:rsidRPr="00877612" w:rsidRDefault="00877612" w:rsidP="00877612">
            <w:pPr>
              <w:widowControl/>
              <w:jc w:val="right"/>
              <w:rPr>
                <w:rFonts w:ascii="宋体" w:eastAsia="宋体" w:hAnsi="宋体" w:cs="Arial" w:hint="eastAsia"/>
                <w:kern w:val="0"/>
                <w:sz w:val="18"/>
                <w:szCs w:val="18"/>
              </w:rPr>
            </w:pPr>
            <w:r w:rsidRPr="00877612">
              <w:rPr>
                <w:rFonts w:ascii="宋体" w:eastAsia="宋体" w:hAnsi="宋体" w:cs="Arial" w:hint="eastAsia"/>
                <w:kern w:val="0"/>
                <w:sz w:val="18"/>
                <w:szCs w:val="18"/>
              </w:rPr>
              <w:t>0.00</w:t>
            </w:r>
          </w:p>
        </w:tc>
        <w:tc>
          <w:tcPr>
            <w:tcW w:w="3119" w:type="dxa"/>
            <w:tcBorders>
              <w:top w:val="nil"/>
              <w:left w:val="nil"/>
              <w:bottom w:val="single" w:sz="4" w:space="0" w:color="000000"/>
              <w:right w:val="single" w:sz="4" w:space="0" w:color="000000"/>
            </w:tcBorders>
            <w:shd w:val="clear" w:color="auto" w:fill="auto"/>
            <w:noWrap/>
            <w:vAlign w:val="center"/>
            <w:hideMark/>
          </w:tcPr>
          <w:p w14:paraId="651D1F81" w14:textId="77777777" w:rsidR="00877612" w:rsidRPr="00877612" w:rsidRDefault="00877612" w:rsidP="00877612">
            <w:pPr>
              <w:widowControl/>
              <w:jc w:val="left"/>
              <w:rPr>
                <w:rFonts w:ascii="宋体" w:eastAsia="宋体" w:hAnsi="宋体" w:cs="Arial" w:hint="eastAsia"/>
                <w:kern w:val="0"/>
                <w:sz w:val="18"/>
                <w:szCs w:val="18"/>
              </w:rPr>
            </w:pPr>
            <w:r w:rsidRPr="00877612">
              <w:rPr>
                <w:rFonts w:ascii="宋体" w:eastAsia="宋体" w:hAnsi="宋体" w:cs="Arial" w:hint="eastAsia"/>
                <w:kern w:val="0"/>
                <w:sz w:val="18"/>
                <w:szCs w:val="18"/>
              </w:rPr>
              <w:t>三、国防支出</w:t>
            </w:r>
          </w:p>
        </w:tc>
        <w:tc>
          <w:tcPr>
            <w:tcW w:w="567" w:type="dxa"/>
            <w:tcBorders>
              <w:top w:val="nil"/>
              <w:left w:val="nil"/>
              <w:bottom w:val="single" w:sz="4" w:space="0" w:color="000000"/>
              <w:right w:val="single" w:sz="4" w:space="0" w:color="000000"/>
            </w:tcBorders>
            <w:shd w:val="clear" w:color="auto" w:fill="auto"/>
            <w:noWrap/>
            <w:vAlign w:val="center"/>
            <w:hideMark/>
          </w:tcPr>
          <w:p w14:paraId="294E8376" w14:textId="77777777" w:rsidR="00877612" w:rsidRPr="00877612" w:rsidRDefault="00877612" w:rsidP="00877612">
            <w:pPr>
              <w:widowControl/>
              <w:jc w:val="center"/>
              <w:rPr>
                <w:rFonts w:ascii="宋体" w:eastAsia="宋体" w:hAnsi="宋体" w:cs="Arial" w:hint="eastAsia"/>
                <w:kern w:val="0"/>
                <w:sz w:val="18"/>
                <w:szCs w:val="18"/>
              </w:rPr>
            </w:pPr>
            <w:r w:rsidRPr="00877612">
              <w:rPr>
                <w:rFonts w:ascii="宋体" w:eastAsia="宋体" w:hAnsi="宋体" w:cs="Arial" w:hint="eastAsia"/>
                <w:kern w:val="0"/>
                <w:sz w:val="18"/>
                <w:szCs w:val="18"/>
              </w:rPr>
              <w:t>34</w:t>
            </w:r>
          </w:p>
        </w:tc>
        <w:tc>
          <w:tcPr>
            <w:tcW w:w="1134" w:type="dxa"/>
            <w:tcBorders>
              <w:top w:val="nil"/>
              <w:left w:val="nil"/>
              <w:bottom w:val="single" w:sz="4" w:space="0" w:color="000000"/>
              <w:right w:val="single" w:sz="4" w:space="0" w:color="000000"/>
            </w:tcBorders>
            <w:shd w:val="clear" w:color="auto" w:fill="auto"/>
            <w:noWrap/>
            <w:vAlign w:val="center"/>
            <w:hideMark/>
          </w:tcPr>
          <w:p w14:paraId="4416196A" w14:textId="77777777" w:rsidR="00877612" w:rsidRPr="00877612" w:rsidRDefault="00877612" w:rsidP="00877612">
            <w:pPr>
              <w:widowControl/>
              <w:jc w:val="right"/>
              <w:rPr>
                <w:rFonts w:ascii="宋体" w:eastAsia="宋体" w:hAnsi="宋体" w:cs="Arial" w:hint="eastAsia"/>
                <w:kern w:val="0"/>
                <w:sz w:val="18"/>
                <w:szCs w:val="18"/>
              </w:rPr>
            </w:pPr>
            <w:r w:rsidRPr="00877612">
              <w:rPr>
                <w:rFonts w:ascii="宋体" w:eastAsia="宋体" w:hAnsi="宋体" w:cs="Arial" w:hint="eastAsia"/>
                <w:kern w:val="0"/>
                <w:sz w:val="18"/>
                <w:szCs w:val="18"/>
              </w:rPr>
              <w:t>0.00</w:t>
            </w:r>
          </w:p>
        </w:tc>
      </w:tr>
      <w:tr w:rsidR="00877612" w:rsidRPr="00877612" w14:paraId="60735671" w14:textId="77777777" w:rsidTr="00877612">
        <w:trPr>
          <w:trHeight w:val="270"/>
        </w:trPr>
        <w:tc>
          <w:tcPr>
            <w:tcW w:w="3119" w:type="dxa"/>
            <w:tcBorders>
              <w:top w:val="nil"/>
              <w:left w:val="single" w:sz="4" w:space="0" w:color="000000"/>
              <w:bottom w:val="single" w:sz="4" w:space="0" w:color="000000"/>
              <w:right w:val="single" w:sz="4" w:space="0" w:color="000000"/>
            </w:tcBorders>
            <w:shd w:val="clear" w:color="auto" w:fill="auto"/>
            <w:noWrap/>
            <w:vAlign w:val="center"/>
            <w:hideMark/>
          </w:tcPr>
          <w:p w14:paraId="228C542C" w14:textId="77777777" w:rsidR="00877612" w:rsidRPr="00877612" w:rsidRDefault="00877612" w:rsidP="00877612">
            <w:pPr>
              <w:widowControl/>
              <w:jc w:val="left"/>
              <w:rPr>
                <w:rFonts w:ascii="宋体" w:eastAsia="宋体" w:hAnsi="宋体" w:cs="Arial" w:hint="eastAsia"/>
                <w:kern w:val="0"/>
                <w:sz w:val="18"/>
                <w:szCs w:val="18"/>
              </w:rPr>
            </w:pPr>
            <w:r w:rsidRPr="00877612">
              <w:rPr>
                <w:rFonts w:ascii="宋体" w:eastAsia="宋体" w:hAnsi="宋体" w:cs="Arial" w:hint="eastAsia"/>
                <w:kern w:val="0"/>
                <w:sz w:val="18"/>
                <w:szCs w:val="18"/>
              </w:rPr>
              <w:t>四、上级补助收入</w:t>
            </w:r>
          </w:p>
        </w:tc>
        <w:tc>
          <w:tcPr>
            <w:tcW w:w="425" w:type="dxa"/>
            <w:tcBorders>
              <w:top w:val="nil"/>
              <w:left w:val="nil"/>
              <w:bottom w:val="single" w:sz="4" w:space="0" w:color="000000"/>
              <w:right w:val="single" w:sz="4" w:space="0" w:color="000000"/>
            </w:tcBorders>
            <w:shd w:val="clear" w:color="auto" w:fill="auto"/>
            <w:noWrap/>
            <w:vAlign w:val="center"/>
            <w:hideMark/>
          </w:tcPr>
          <w:p w14:paraId="7C85F119" w14:textId="77777777" w:rsidR="00877612" w:rsidRPr="00877612" w:rsidRDefault="00877612" w:rsidP="00877612">
            <w:pPr>
              <w:widowControl/>
              <w:jc w:val="center"/>
              <w:rPr>
                <w:rFonts w:ascii="宋体" w:eastAsia="宋体" w:hAnsi="宋体" w:cs="Arial" w:hint="eastAsia"/>
                <w:kern w:val="0"/>
                <w:sz w:val="18"/>
                <w:szCs w:val="18"/>
              </w:rPr>
            </w:pPr>
            <w:r w:rsidRPr="00877612">
              <w:rPr>
                <w:rFonts w:ascii="宋体" w:eastAsia="宋体" w:hAnsi="宋体" w:cs="Arial" w:hint="eastAsia"/>
                <w:kern w:val="0"/>
                <w:sz w:val="18"/>
                <w:szCs w:val="18"/>
              </w:rPr>
              <w:t>4</w:t>
            </w:r>
          </w:p>
        </w:tc>
        <w:tc>
          <w:tcPr>
            <w:tcW w:w="992" w:type="dxa"/>
            <w:tcBorders>
              <w:top w:val="nil"/>
              <w:left w:val="nil"/>
              <w:bottom w:val="single" w:sz="4" w:space="0" w:color="000000"/>
              <w:right w:val="single" w:sz="4" w:space="0" w:color="000000"/>
            </w:tcBorders>
            <w:shd w:val="clear" w:color="auto" w:fill="auto"/>
            <w:noWrap/>
            <w:vAlign w:val="center"/>
            <w:hideMark/>
          </w:tcPr>
          <w:p w14:paraId="397F5979" w14:textId="77777777" w:rsidR="00877612" w:rsidRPr="00877612" w:rsidRDefault="00877612" w:rsidP="00877612">
            <w:pPr>
              <w:widowControl/>
              <w:jc w:val="right"/>
              <w:rPr>
                <w:rFonts w:ascii="宋体" w:eastAsia="宋体" w:hAnsi="宋体" w:cs="Arial" w:hint="eastAsia"/>
                <w:kern w:val="0"/>
                <w:sz w:val="18"/>
                <w:szCs w:val="18"/>
              </w:rPr>
            </w:pPr>
            <w:r w:rsidRPr="00877612">
              <w:rPr>
                <w:rFonts w:ascii="宋体" w:eastAsia="宋体" w:hAnsi="宋体" w:cs="Arial" w:hint="eastAsia"/>
                <w:kern w:val="0"/>
                <w:sz w:val="18"/>
                <w:szCs w:val="18"/>
              </w:rPr>
              <w:t>0.00</w:t>
            </w:r>
          </w:p>
        </w:tc>
        <w:tc>
          <w:tcPr>
            <w:tcW w:w="3119" w:type="dxa"/>
            <w:tcBorders>
              <w:top w:val="nil"/>
              <w:left w:val="nil"/>
              <w:bottom w:val="single" w:sz="4" w:space="0" w:color="000000"/>
              <w:right w:val="single" w:sz="4" w:space="0" w:color="000000"/>
            </w:tcBorders>
            <w:shd w:val="clear" w:color="auto" w:fill="auto"/>
            <w:noWrap/>
            <w:vAlign w:val="center"/>
            <w:hideMark/>
          </w:tcPr>
          <w:p w14:paraId="65984781" w14:textId="77777777" w:rsidR="00877612" w:rsidRPr="00877612" w:rsidRDefault="00877612" w:rsidP="00877612">
            <w:pPr>
              <w:widowControl/>
              <w:jc w:val="left"/>
              <w:rPr>
                <w:rFonts w:ascii="宋体" w:eastAsia="宋体" w:hAnsi="宋体" w:cs="Arial" w:hint="eastAsia"/>
                <w:kern w:val="0"/>
                <w:sz w:val="18"/>
                <w:szCs w:val="18"/>
              </w:rPr>
            </w:pPr>
            <w:r w:rsidRPr="00877612">
              <w:rPr>
                <w:rFonts w:ascii="宋体" w:eastAsia="宋体" w:hAnsi="宋体" w:cs="Arial" w:hint="eastAsia"/>
                <w:kern w:val="0"/>
                <w:sz w:val="18"/>
                <w:szCs w:val="18"/>
              </w:rPr>
              <w:t>四、公共安全支出</w:t>
            </w:r>
          </w:p>
        </w:tc>
        <w:tc>
          <w:tcPr>
            <w:tcW w:w="567" w:type="dxa"/>
            <w:tcBorders>
              <w:top w:val="nil"/>
              <w:left w:val="nil"/>
              <w:bottom w:val="single" w:sz="4" w:space="0" w:color="000000"/>
              <w:right w:val="single" w:sz="4" w:space="0" w:color="000000"/>
            </w:tcBorders>
            <w:shd w:val="clear" w:color="auto" w:fill="auto"/>
            <w:noWrap/>
            <w:vAlign w:val="center"/>
            <w:hideMark/>
          </w:tcPr>
          <w:p w14:paraId="1DFC03D2" w14:textId="77777777" w:rsidR="00877612" w:rsidRPr="00877612" w:rsidRDefault="00877612" w:rsidP="00877612">
            <w:pPr>
              <w:widowControl/>
              <w:jc w:val="center"/>
              <w:rPr>
                <w:rFonts w:ascii="宋体" w:eastAsia="宋体" w:hAnsi="宋体" w:cs="Arial" w:hint="eastAsia"/>
                <w:kern w:val="0"/>
                <w:sz w:val="18"/>
                <w:szCs w:val="18"/>
              </w:rPr>
            </w:pPr>
            <w:r w:rsidRPr="00877612">
              <w:rPr>
                <w:rFonts w:ascii="宋体" w:eastAsia="宋体" w:hAnsi="宋体" w:cs="Arial" w:hint="eastAsia"/>
                <w:kern w:val="0"/>
                <w:sz w:val="18"/>
                <w:szCs w:val="18"/>
              </w:rPr>
              <w:t>35</w:t>
            </w:r>
          </w:p>
        </w:tc>
        <w:tc>
          <w:tcPr>
            <w:tcW w:w="1134" w:type="dxa"/>
            <w:tcBorders>
              <w:top w:val="nil"/>
              <w:left w:val="nil"/>
              <w:bottom w:val="single" w:sz="4" w:space="0" w:color="000000"/>
              <w:right w:val="single" w:sz="4" w:space="0" w:color="000000"/>
            </w:tcBorders>
            <w:shd w:val="clear" w:color="auto" w:fill="auto"/>
            <w:noWrap/>
            <w:vAlign w:val="center"/>
            <w:hideMark/>
          </w:tcPr>
          <w:p w14:paraId="682B4E9A" w14:textId="77777777" w:rsidR="00877612" w:rsidRPr="00877612" w:rsidRDefault="00877612" w:rsidP="00877612">
            <w:pPr>
              <w:widowControl/>
              <w:jc w:val="right"/>
              <w:rPr>
                <w:rFonts w:ascii="宋体" w:eastAsia="宋体" w:hAnsi="宋体" w:cs="Arial" w:hint="eastAsia"/>
                <w:kern w:val="0"/>
                <w:sz w:val="18"/>
                <w:szCs w:val="18"/>
              </w:rPr>
            </w:pPr>
            <w:r w:rsidRPr="00877612">
              <w:rPr>
                <w:rFonts w:ascii="宋体" w:eastAsia="宋体" w:hAnsi="宋体" w:cs="Arial" w:hint="eastAsia"/>
                <w:kern w:val="0"/>
                <w:sz w:val="18"/>
                <w:szCs w:val="18"/>
              </w:rPr>
              <w:t>0.00</w:t>
            </w:r>
          </w:p>
        </w:tc>
      </w:tr>
      <w:tr w:rsidR="00877612" w:rsidRPr="00877612" w14:paraId="705B45F2" w14:textId="77777777" w:rsidTr="00877612">
        <w:trPr>
          <w:trHeight w:val="270"/>
        </w:trPr>
        <w:tc>
          <w:tcPr>
            <w:tcW w:w="3119" w:type="dxa"/>
            <w:tcBorders>
              <w:top w:val="nil"/>
              <w:left w:val="single" w:sz="4" w:space="0" w:color="000000"/>
              <w:bottom w:val="single" w:sz="4" w:space="0" w:color="000000"/>
              <w:right w:val="single" w:sz="4" w:space="0" w:color="000000"/>
            </w:tcBorders>
            <w:shd w:val="clear" w:color="auto" w:fill="auto"/>
            <w:noWrap/>
            <w:vAlign w:val="center"/>
            <w:hideMark/>
          </w:tcPr>
          <w:p w14:paraId="43C8077D" w14:textId="77777777" w:rsidR="00877612" w:rsidRPr="00877612" w:rsidRDefault="00877612" w:rsidP="00877612">
            <w:pPr>
              <w:widowControl/>
              <w:jc w:val="left"/>
              <w:rPr>
                <w:rFonts w:ascii="宋体" w:eastAsia="宋体" w:hAnsi="宋体" w:cs="Arial" w:hint="eastAsia"/>
                <w:kern w:val="0"/>
                <w:sz w:val="18"/>
                <w:szCs w:val="18"/>
              </w:rPr>
            </w:pPr>
            <w:r w:rsidRPr="00877612">
              <w:rPr>
                <w:rFonts w:ascii="宋体" w:eastAsia="宋体" w:hAnsi="宋体" w:cs="Arial" w:hint="eastAsia"/>
                <w:kern w:val="0"/>
                <w:sz w:val="18"/>
                <w:szCs w:val="18"/>
              </w:rPr>
              <w:t>五、事业收入</w:t>
            </w:r>
          </w:p>
        </w:tc>
        <w:tc>
          <w:tcPr>
            <w:tcW w:w="425" w:type="dxa"/>
            <w:tcBorders>
              <w:top w:val="nil"/>
              <w:left w:val="nil"/>
              <w:bottom w:val="single" w:sz="4" w:space="0" w:color="000000"/>
              <w:right w:val="single" w:sz="4" w:space="0" w:color="000000"/>
            </w:tcBorders>
            <w:shd w:val="clear" w:color="auto" w:fill="auto"/>
            <w:noWrap/>
            <w:vAlign w:val="center"/>
            <w:hideMark/>
          </w:tcPr>
          <w:p w14:paraId="6BD42977" w14:textId="77777777" w:rsidR="00877612" w:rsidRPr="00877612" w:rsidRDefault="00877612" w:rsidP="00877612">
            <w:pPr>
              <w:widowControl/>
              <w:jc w:val="center"/>
              <w:rPr>
                <w:rFonts w:ascii="宋体" w:eastAsia="宋体" w:hAnsi="宋体" w:cs="Arial" w:hint="eastAsia"/>
                <w:kern w:val="0"/>
                <w:sz w:val="18"/>
                <w:szCs w:val="18"/>
              </w:rPr>
            </w:pPr>
            <w:r w:rsidRPr="00877612">
              <w:rPr>
                <w:rFonts w:ascii="宋体" w:eastAsia="宋体" w:hAnsi="宋体" w:cs="Arial" w:hint="eastAsia"/>
                <w:kern w:val="0"/>
                <w:sz w:val="18"/>
                <w:szCs w:val="18"/>
              </w:rPr>
              <w:t>5</w:t>
            </w:r>
          </w:p>
        </w:tc>
        <w:tc>
          <w:tcPr>
            <w:tcW w:w="992" w:type="dxa"/>
            <w:tcBorders>
              <w:top w:val="nil"/>
              <w:left w:val="nil"/>
              <w:bottom w:val="single" w:sz="4" w:space="0" w:color="000000"/>
              <w:right w:val="single" w:sz="4" w:space="0" w:color="000000"/>
            </w:tcBorders>
            <w:shd w:val="clear" w:color="auto" w:fill="auto"/>
            <w:noWrap/>
            <w:vAlign w:val="center"/>
            <w:hideMark/>
          </w:tcPr>
          <w:p w14:paraId="45479904" w14:textId="77777777" w:rsidR="00877612" w:rsidRPr="00877612" w:rsidRDefault="00877612" w:rsidP="00877612">
            <w:pPr>
              <w:widowControl/>
              <w:jc w:val="right"/>
              <w:rPr>
                <w:rFonts w:ascii="宋体" w:eastAsia="宋体" w:hAnsi="宋体" w:cs="Arial" w:hint="eastAsia"/>
                <w:kern w:val="0"/>
                <w:sz w:val="18"/>
                <w:szCs w:val="18"/>
              </w:rPr>
            </w:pPr>
            <w:r w:rsidRPr="00877612">
              <w:rPr>
                <w:rFonts w:ascii="宋体" w:eastAsia="宋体" w:hAnsi="宋体" w:cs="Arial" w:hint="eastAsia"/>
                <w:kern w:val="0"/>
                <w:sz w:val="18"/>
                <w:szCs w:val="18"/>
              </w:rPr>
              <w:t>0.00</w:t>
            </w:r>
          </w:p>
        </w:tc>
        <w:tc>
          <w:tcPr>
            <w:tcW w:w="3119" w:type="dxa"/>
            <w:tcBorders>
              <w:top w:val="nil"/>
              <w:left w:val="nil"/>
              <w:bottom w:val="single" w:sz="4" w:space="0" w:color="000000"/>
              <w:right w:val="single" w:sz="4" w:space="0" w:color="000000"/>
            </w:tcBorders>
            <w:shd w:val="clear" w:color="auto" w:fill="auto"/>
            <w:noWrap/>
            <w:vAlign w:val="center"/>
            <w:hideMark/>
          </w:tcPr>
          <w:p w14:paraId="66C5FFC0" w14:textId="77777777" w:rsidR="00877612" w:rsidRPr="00877612" w:rsidRDefault="00877612" w:rsidP="00877612">
            <w:pPr>
              <w:widowControl/>
              <w:jc w:val="left"/>
              <w:rPr>
                <w:rFonts w:ascii="宋体" w:eastAsia="宋体" w:hAnsi="宋体" w:cs="Arial" w:hint="eastAsia"/>
                <w:kern w:val="0"/>
                <w:sz w:val="18"/>
                <w:szCs w:val="18"/>
              </w:rPr>
            </w:pPr>
            <w:r w:rsidRPr="00877612">
              <w:rPr>
                <w:rFonts w:ascii="宋体" w:eastAsia="宋体" w:hAnsi="宋体" w:cs="Arial" w:hint="eastAsia"/>
                <w:kern w:val="0"/>
                <w:sz w:val="18"/>
                <w:szCs w:val="18"/>
              </w:rPr>
              <w:t>五、教育支出</w:t>
            </w:r>
          </w:p>
        </w:tc>
        <w:tc>
          <w:tcPr>
            <w:tcW w:w="567" w:type="dxa"/>
            <w:tcBorders>
              <w:top w:val="nil"/>
              <w:left w:val="nil"/>
              <w:bottom w:val="single" w:sz="4" w:space="0" w:color="000000"/>
              <w:right w:val="single" w:sz="4" w:space="0" w:color="000000"/>
            </w:tcBorders>
            <w:shd w:val="clear" w:color="auto" w:fill="auto"/>
            <w:noWrap/>
            <w:vAlign w:val="center"/>
            <w:hideMark/>
          </w:tcPr>
          <w:p w14:paraId="54F145A9" w14:textId="77777777" w:rsidR="00877612" w:rsidRPr="00877612" w:rsidRDefault="00877612" w:rsidP="00877612">
            <w:pPr>
              <w:widowControl/>
              <w:jc w:val="center"/>
              <w:rPr>
                <w:rFonts w:ascii="宋体" w:eastAsia="宋体" w:hAnsi="宋体" w:cs="Arial" w:hint="eastAsia"/>
                <w:kern w:val="0"/>
                <w:sz w:val="18"/>
                <w:szCs w:val="18"/>
              </w:rPr>
            </w:pPr>
            <w:r w:rsidRPr="00877612">
              <w:rPr>
                <w:rFonts w:ascii="宋体" w:eastAsia="宋体" w:hAnsi="宋体" w:cs="Arial" w:hint="eastAsia"/>
                <w:kern w:val="0"/>
                <w:sz w:val="18"/>
                <w:szCs w:val="18"/>
              </w:rPr>
              <w:t>36</w:t>
            </w:r>
          </w:p>
        </w:tc>
        <w:tc>
          <w:tcPr>
            <w:tcW w:w="1134" w:type="dxa"/>
            <w:tcBorders>
              <w:top w:val="nil"/>
              <w:left w:val="nil"/>
              <w:bottom w:val="single" w:sz="4" w:space="0" w:color="000000"/>
              <w:right w:val="single" w:sz="4" w:space="0" w:color="000000"/>
            </w:tcBorders>
            <w:shd w:val="clear" w:color="auto" w:fill="auto"/>
            <w:noWrap/>
            <w:vAlign w:val="center"/>
            <w:hideMark/>
          </w:tcPr>
          <w:p w14:paraId="470A473A" w14:textId="77777777" w:rsidR="00877612" w:rsidRPr="00877612" w:rsidRDefault="00877612" w:rsidP="00877612">
            <w:pPr>
              <w:widowControl/>
              <w:jc w:val="right"/>
              <w:rPr>
                <w:rFonts w:ascii="宋体" w:eastAsia="宋体" w:hAnsi="宋体" w:cs="Arial" w:hint="eastAsia"/>
                <w:kern w:val="0"/>
                <w:sz w:val="18"/>
                <w:szCs w:val="18"/>
              </w:rPr>
            </w:pPr>
            <w:r w:rsidRPr="00877612">
              <w:rPr>
                <w:rFonts w:ascii="宋体" w:eastAsia="宋体" w:hAnsi="宋体" w:cs="Arial" w:hint="eastAsia"/>
                <w:kern w:val="0"/>
                <w:sz w:val="18"/>
                <w:szCs w:val="18"/>
              </w:rPr>
              <w:t>0.00</w:t>
            </w:r>
          </w:p>
        </w:tc>
      </w:tr>
      <w:tr w:rsidR="00877612" w:rsidRPr="00877612" w14:paraId="616D5A2C" w14:textId="77777777" w:rsidTr="00877612">
        <w:trPr>
          <w:trHeight w:val="270"/>
        </w:trPr>
        <w:tc>
          <w:tcPr>
            <w:tcW w:w="3119" w:type="dxa"/>
            <w:tcBorders>
              <w:top w:val="nil"/>
              <w:left w:val="single" w:sz="4" w:space="0" w:color="000000"/>
              <w:bottom w:val="single" w:sz="4" w:space="0" w:color="000000"/>
              <w:right w:val="single" w:sz="4" w:space="0" w:color="000000"/>
            </w:tcBorders>
            <w:shd w:val="clear" w:color="auto" w:fill="auto"/>
            <w:noWrap/>
            <w:vAlign w:val="center"/>
            <w:hideMark/>
          </w:tcPr>
          <w:p w14:paraId="789758DC" w14:textId="77777777" w:rsidR="00877612" w:rsidRPr="00877612" w:rsidRDefault="00877612" w:rsidP="00877612">
            <w:pPr>
              <w:widowControl/>
              <w:jc w:val="left"/>
              <w:rPr>
                <w:rFonts w:ascii="宋体" w:eastAsia="宋体" w:hAnsi="宋体" w:cs="Arial" w:hint="eastAsia"/>
                <w:kern w:val="0"/>
                <w:sz w:val="18"/>
                <w:szCs w:val="18"/>
              </w:rPr>
            </w:pPr>
            <w:r w:rsidRPr="00877612">
              <w:rPr>
                <w:rFonts w:ascii="宋体" w:eastAsia="宋体" w:hAnsi="宋体" w:cs="Arial" w:hint="eastAsia"/>
                <w:kern w:val="0"/>
                <w:sz w:val="18"/>
                <w:szCs w:val="18"/>
              </w:rPr>
              <w:t>六、经营收入</w:t>
            </w:r>
          </w:p>
        </w:tc>
        <w:tc>
          <w:tcPr>
            <w:tcW w:w="425" w:type="dxa"/>
            <w:tcBorders>
              <w:top w:val="nil"/>
              <w:left w:val="nil"/>
              <w:bottom w:val="single" w:sz="4" w:space="0" w:color="000000"/>
              <w:right w:val="single" w:sz="4" w:space="0" w:color="000000"/>
            </w:tcBorders>
            <w:shd w:val="clear" w:color="auto" w:fill="auto"/>
            <w:noWrap/>
            <w:vAlign w:val="center"/>
            <w:hideMark/>
          </w:tcPr>
          <w:p w14:paraId="6138EB2D" w14:textId="77777777" w:rsidR="00877612" w:rsidRPr="00877612" w:rsidRDefault="00877612" w:rsidP="00877612">
            <w:pPr>
              <w:widowControl/>
              <w:jc w:val="center"/>
              <w:rPr>
                <w:rFonts w:ascii="宋体" w:eastAsia="宋体" w:hAnsi="宋体" w:cs="Arial" w:hint="eastAsia"/>
                <w:kern w:val="0"/>
                <w:sz w:val="18"/>
                <w:szCs w:val="18"/>
              </w:rPr>
            </w:pPr>
            <w:r w:rsidRPr="00877612">
              <w:rPr>
                <w:rFonts w:ascii="宋体" w:eastAsia="宋体" w:hAnsi="宋体" w:cs="Arial" w:hint="eastAsia"/>
                <w:kern w:val="0"/>
                <w:sz w:val="18"/>
                <w:szCs w:val="18"/>
              </w:rPr>
              <w:t>6</w:t>
            </w:r>
          </w:p>
        </w:tc>
        <w:tc>
          <w:tcPr>
            <w:tcW w:w="992" w:type="dxa"/>
            <w:tcBorders>
              <w:top w:val="nil"/>
              <w:left w:val="nil"/>
              <w:bottom w:val="single" w:sz="4" w:space="0" w:color="000000"/>
              <w:right w:val="single" w:sz="4" w:space="0" w:color="000000"/>
            </w:tcBorders>
            <w:shd w:val="clear" w:color="auto" w:fill="auto"/>
            <w:noWrap/>
            <w:vAlign w:val="center"/>
            <w:hideMark/>
          </w:tcPr>
          <w:p w14:paraId="5FA315E8" w14:textId="77777777" w:rsidR="00877612" w:rsidRPr="00877612" w:rsidRDefault="00877612" w:rsidP="00877612">
            <w:pPr>
              <w:widowControl/>
              <w:jc w:val="right"/>
              <w:rPr>
                <w:rFonts w:ascii="宋体" w:eastAsia="宋体" w:hAnsi="宋体" w:cs="Arial" w:hint="eastAsia"/>
                <w:kern w:val="0"/>
                <w:sz w:val="18"/>
                <w:szCs w:val="18"/>
              </w:rPr>
            </w:pPr>
            <w:r w:rsidRPr="00877612">
              <w:rPr>
                <w:rFonts w:ascii="宋体" w:eastAsia="宋体" w:hAnsi="宋体" w:cs="Arial" w:hint="eastAsia"/>
                <w:kern w:val="0"/>
                <w:sz w:val="18"/>
                <w:szCs w:val="18"/>
              </w:rPr>
              <w:t>0.00</w:t>
            </w:r>
          </w:p>
        </w:tc>
        <w:tc>
          <w:tcPr>
            <w:tcW w:w="3119" w:type="dxa"/>
            <w:tcBorders>
              <w:top w:val="nil"/>
              <w:left w:val="nil"/>
              <w:bottom w:val="single" w:sz="4" w:space="0" w:color="000000"/>
              <w:right w:val="single" w:sz="4" w:space="0" w:color="000000"/>
            </w:tcBorders>
            <w:shd w:val="clear" w:color="auto" w:fill="auto"/>
            <w:noWrap/>
            <w:vAlign w:val="center"/>
            <w:hideMark/>
          </w:tcPr>
          <w:p w14:paraId="0E8C4917" w14:textId="77777777" w:rsidR="00877612" w:rsidRPr="00877612" w:rsidRDefault="00877612" w:rsidP="00877612">
            <w:pPr>
              <w:widowControl/>
              <w:jc w:val="left"/>
              <w:rPr>
                <w:rFonts w:ascii="宋体" w:eastAsia="宋体" w:hAnsi="宋体" w:cs="Arial" w:hint="eastAsia"/>
                <w:kern w:val="0"/>
                <w:sz w:val="18"/>
                <w:szCs w:val="18"/>
              </w:rPr>
            </w:pPr>
            <w:r w:rsidRPr="00877612">
              <w:rPr>
                <w:rFonts w:ascii="宋体" w:eastAsia="宋体" w:hAnsi="宋体" w:cs="Arial" w:hint="eastAsia"/>
                <w:kern w:val="0"/>
                <w:sz w:val="18"/>
                <w:szCs w:val="18"/>
              </w:rPr>
              <w:t>六、科学技术支出</w:t>
            </w:r>
          </w:p>
        </w:tc>
        <w:tc>
          <w:tcPr>
            <w:tcW w:w="567" w:type="dxa"/>
            <w:tcBorders>
              <w:top w:val="nil"/>
              <w:left w:val="nil"/>
              <w:bottom w:val="single" w:sz="4" w:space="0" w:color="000000"/>
              <w:right w:val="single" w:sz="4" w:space="0" w:color="000000"/>
            </w:tcBorders>
            <w:shd w:val="clear" w:color="auto" w:fill="auto"/>
            <w:noWrap/>
            <w:vAlign w:val="center"/>
            <w:hideMark/>
          </w:tcPr>
          <w:p w14:paraId="36DCA8BC" w14:textId="77777777" w:rsidR="00877612" w:rsidRPr="00877612" w:rsidRDefault="00877612" w:rsidP="00877612">
            <w:pPr>
              <w:widowControl/>
              <w:jc w:val="center"/>
              <w:rPr>
                <w:rFonts w:ascii="宋体" w:eastAsia="宋体" w:hAnsi="宋体" w:cs="Arial" w:hint="eastAsia"/>
                <w:kern w:val="0"/>
                <w:sz w:val="18"/>
                <w:szCs w:val="18"/>
              </w:rPr>
            </w:pPr>
            <w:r w:rsidRPr="00877612">
              <w:rPr>
                <w:rFonts w:ascii="宋体" w:eastAsia="宋体" w:hAnsi="宋体" w:cs="Arial" w:hint="eastAsia"/>
                <w:kern w:val="0"/>
                <w:sz w:val="18"/>
                <w:szCs w:val="18"/>
              </w:rPr>
              <w:t>37</w:t>
            </w:r>
          </w:p>
        </w:tc>
        <w:tc>
          <w:tcPr>
            <w:tcW w:w="1134" w:type="dxa"/>
            <w:tcBorders>
              <w:top w:val="nil"/>
              <w:left w:val="nil"/>
              <w:bottom w:val="single" w:sz="4" w:space="0" w:color="000000"/>
              <w:right w:val="single" w:sz="4" w:space="0" w:color="000000"/>
            </w:tcBorders>
            <w:shd w:val="clear" w:color="auto" w:fill="auto"/>
            <w:noWrap/>
            <w:vAlign w:val="center"/>
            <w:hideMark/>
          </w:tcPr>
          <w:p w14:paraId="4A4202AC" w14:textId="77777777" w:rsidR="00877612" w:rsidRPr="00877612" w:rsidRDefault="00877612" w:rsidP="00877612">
            <w:pPr>
              <w:widowControl/>
              <w:jc w:val="right"/>
              <w:rPr>
                <w:rFonts w:ascii="宋体" w:eastAsia="宋体" w:hAnsi="宋体" w:cs="Arial" w:hint="eastAsia"/>
                <w:kern w:val="0"/>
                <w:sz w:val="18"/>
                <w:szCs w:val="18"/>
              </w:rPr>
            </w:pPr>
            <w:r w:rsidRPr="00877612">
              <w:rPr>
                <w:rFonts w:ascii="宋体" w:eastAsia="宋体" w:hAnsi="宋体" w:cs="Arial" w:hint="eastAsia"/>
                <w:kern w:val="0"/>
                <w:sz w:val="18"/>
                <w:szCs w:val="18"/>
              </w:rPr>
              <w:t>0.00</w:t>
            </w:r>
          </w:p>
        </w:tc>
      </w:tr>
      <w:tr w:rsidR="00877612" w:rsidRPr="00877612" w14:paraId="636F4342" w14:textId="77777777" w:rsidTr="00877612">
        <w:trPr>
          <w:trHeight w:val="270"/>
        </w:trPr>
        <w:tc>
          <w:tcPr>
            <w:tcW w:w="3119" w:type="dxa"/>
            <w:tcBorders>
              <w:top w:val="nil"/>
              <w:left w:val="single" w:sz="4" w:space="0" w:color="000000"/>
              <w:bottom w:val="single" w:sz="4" w:space="0" w:color="000000"/>
              <w:right w:val="single" w:sz="4" w:space="0" w:color="000000"/>
            </w:tcBorders>
            <w:shd w:val="clear" w:color="auto" w:fill="auto"/>
            <w:noWrap/>
            <w:vAlign w:val="center"/>
            <w:hideMark/>
          </w:tcPr>
          <w:p w14:paraId="3B293415" w14:textId="77777777" w:rsidR="00877612" w:rsidRPr="00877612" w:rsidRDefault="00877612" w:rsidP="00877612">
            <w:pPr>
              <w:widowControl/>
              <w:jc w:val="left"/>
              <w:rPr>
                <w:rFonts w:ascii="宋体" w:eastAsia="宋体" w:hAnsi="宋体" w:cs="Arial" w:hint="eastAsia"/>
                <w:kern w:val="0"/>
                <w:sz w:val="18"/>
                <w:szCs w:val="18"/>
              </w:rPr>
            </w:pPr>
            <w:r w:rsidRPr="00877612">
              <w:rPr>
                <w:rFonts w:ascii="宋体" w:eastAsia="宋体" w:hAnsi="宋体" w:cs="Arial" w:hint="eastAsia"/>
                <w:kern w:val="0"/>
                <w:sz w:val="18"/>
                <w:szCs w:val="18"/>
              </w:rPr>
              <w:t>七、附属单位上缴收入</w:t>
            </w:r>
          </w:p>
        </w:tc>
        <w:tc>
          <w:tcPr>
            <w:tcW w:w="425" w:type="dxa"/>
            <w:tcBorders>
              <w:top w:val="nil"/>
              <w:left w:val="nil"/>
              <w:bottom w:val="single" w:sz="4" w:space="0" w:color="000000"/>
              <w:right w:val="single" w:sz="4" w:space="0" w:color="000000"/>
            </w:tcBorders>
            <w:shd w:val="clear" w:color="auto" w:fill="auto"/>
            <w:noWrap/>
            <w:vAlign w:val="center"/>
            <w:hideMark/>
          </w:tcPr>
          <w:p w14:paraId="36BFEB43" w14:textId="77777777" w:rsidR="00877612" w:rsidRPr="00877612" w:rsidRDefault="00877612" w:rsidP="00877612">
            <w:pPr>
              <w:widowControl/>
              <w:jc w:val="center"/>
              <w:rPr>
                <w:rFonts w:ascii="宋体" w:eastAsia="宋体" w:hAnsi="宋体" w:cs="Arial" w:hint="eastAsia"/>
                <w:kern w:val="0"/>
                <w:sz w:val="18"/>
                <w:szCs w:val="18"/>
              </w:rPr>
            </w:pPr>
            <w:r w:rsidRPr="00877612">
              <w:rPr>
                <w:rFonts w:ascii="宋体" w:eastAsia="宋体" w:hAnsi="宋体" w:cs="Arial" w:hint="eastAsia"/>
                <w:kern w:val="0"/>
                <w:sz w:val="18"/>
                <w:szCs w:val="18"/>
              </w:rPr>
              <w:t>7</w:t>
            </w:r>
          </w:p>
        </w:tc>
        <w:tc>
          <w:tcPr>
            <w:tcW w:w="992" w:type="dxa"/>
            <w:tcBorders>
              <w:top w:val="nil"/>
              <w:left w:val="nil"/>
              <w:bottom w:val="single" w:sz="4" w:space="0" w:color="000000"/>
              <w:right w:val="single" w:sz="4" w:space="0" w:color="000000"/>
            </w:tcBorders>
            <w:shd w:val="clear" w:color="auto" w:fill="auto"/>
            <w:noWrap/>
            <w:vAlign w:val="center"/>
            <w:hideMark/>
          </w:tcPr>
          <w:p w14:paraId="7BB136D0" w14:textId="77777777" w:rsidR="00877612" w:rsidRPr="00877612" w:rsidRDefault="00877612" w:rsidP="00877612">
            <w:pPr>
              <w:widowControl/>
              <w:jc w:val="right"/>
              <w:rPr>
                <w:rFonts w:ascii="宋体" w:eastAsia="宋体" w:hAnsi="宋体" w:cs="Arial" w:hint="eastAsia"/>
                <w:kern w:val="0"/>
                <w:sz w:val="18"/>
                <w:szCs w:val="18"/>
              </w:rPr>
            </w:pPr>
            <w:r w:rsidRPr="00877612">
              <w:rPr>
                <w:rFonts w:ascii="宋体" w:eastAsia="宋体" w:hAnsi="宋体" w:cs="Arial" w:hint="eastAsia"/>
                <w:kern w:val="0"/>
                <w:sz w:val="18"/>
                <w:szCs w:val="18"/>
              </w:rPr>
              <w:t>0.00</w:t>
            </w:r>
          </w:p>
        </w:tc>
        <w:tc>
          <w:tcPr>
            <w:tcW w:w="3119" w:type="dxa"/>
            <w:tcBorders>
              <w:top w:val="nil"/>
              <w:left w:val="nil"/>
              <w:bottom w:val="single" w:sz="4" w:space="0" w:color="000000"/>
              <w:right w:val="single" w:sz="4" w:space="0" w:color="000000"/>
            </w:tcBorders>
            <w:shd w:val="clear" w:color="auto" w:fill="auto"/>
            <w:noWrap/>
            <w:vAlign w:val="center"/>
            <w:hideMark/>
          </w:tcPr>
          <w:p w14:paraId="5890C2B8" w14:textId="77777777" w:rsidR="00877612" w:rsidRPr="00877612" w:rsidRDefault="00877612" w:rsidP="00877612">
            <w:pPr>
              <w:widowControl/>
              <w:jc w:val="left"/>
              <w:rPr>
                <w:rFonts w:ascii="宋体" w:eastAsia="宋体" w:hAnsi="宋体" w:cs="Arial" w:hint="eastAsia"/>
                <w:kern w:val="0"/>
                <w:sz w:val="18"/>
                <w:szCs w:val="18"/>
              </w:rPr>
            </w:pPr>
            <w:r w:rsidRPr="00877612">
              <w:rPr>
                <w:rFonts w:ascii="宋体" w:eastAsia="宋体" w:hAnsi="宋体" w:cs="Arial" w:hint="eastAsia"/>
                <w:kern w:val="0"/>
                <w:sz w:val="18"/>
                <w:szCs w:val="18"/>
              </w:rPr>
              <w:t>七、文化旅游体育与传媒支出</w:t>
            </w:r>
          </w:p>
        </w:tc>
        <w:tc>
          <w:tcPr>
            <w:tcW w:w="567" w:type="dxa"/>
            <w:tcBorders>
              <w:top w:val="nil"/>
              <w:left w:val="nil"/>
              <w:bottom w:val="single" w:sz="4" w:space="0" w:color="000000"/>
              <w:right w:val="single" w:sz="4" w:space="0" w:color="000000"/>
            </w:tcBorders>
            <w:shd w:val="clear" w:color="auto" w:fill="auto"/>
            <w:noWrap/>
            <w:vAlign w:val="center"/>
            <w:hideMark/>
          </w:tcPr>
          <w:p w14:paraId="448B021B" w14:textId="77777777" w:rsidR="00877612" w:rsidRPr="00877612" w:rsidRDefault="00877612" w:rsidP="00877612">
            <w:pPr>
              <w:widowControl/>
              <w:jc w:val="center"/>
              <w:rPr>
                <w:rFonts w:ascii="宋体" w:eastAsia="宋体" w:hAnsi="宋体" w:cs="Arial" w:hint="eastAsia"/>
                <w:kern w:val="0"/>
                <w:sz w:val="18"/>
                <w:szCs w:val="18"/>
              </w:rPr>
            </w:pPr>
            <w:r w:rsidRPr="00877612">
              <w:rPr>
                <w:rFonts w:ascii="宋体" w:eastAsia="宋体" w:hAnsi="宋体" w:cs="Arial" w:hint="eastAsia"/>
                <w:kern w:val="0"/>
                <w:sz w:val="18"/>
                <w:szCs w:val="18"/>
              </w:rPr>
              <w:t>38</w:t>
            </w:r>
          </w:p>
        </w:tc>
        <w:tc>
          <w:tcPr>
            <w:tcW w:w="1134" w:type="dxa"/>
            <w:tcBorders>
              <w:top w:val="nil"/>
              <w:left w:val="nil"/>
              <w:bottom w:val="single" w:sz="4" w:space="0" w:color="000000"/>
              <w:right w:val="single" w:sz="4" w:space="0" w:color="000000"/>
            </w:tcBorders>
            <w:shd w:val="clear" w:color="auto" w:fill="auto"/>
            <w:noWrap/>
            <w:vAlign w:val="center"/>
            <w:hideMark/>
          </w:tcPr>
          <w:p w14:paraId="23DCA9EA" w14:textId="77777777" w:rsidR="00877612" w:rsidRPr="00877612" w:rsidRDefault="00877612" w:rsidP="00877612">
            <w:pPr>
              <w:widowControl/>
              <w:jc w:val="right"/>
              <w:rPr>
                <w:rFonts w:ascii="宋体" w:eastAsia="宋体" w:hAnsi="宋体" w:cs="Arial" w:hint="eastAsia"/>
                <w:kern w:val="0"/>
                <w:sz w:val="18"/>
                <w:szCs w:val="18"/>
              </w:rPr>
            </w:pPr>
            <w:r w:rsidRPr="00877612">
              <w:rPr>
                <w:rFonts w:ascii="宋体" w:eastAsia="宋体" w:hAnsi="宋体" w:cs="Arial" w:hint="eastAsia"/>
                <w:kern w:val="0"/>
                <w:sz w:val="18"/>
                <w:szCs w:val="18"/>
              </w:rPr>
              <w:t>0.00</w:t>
            </w:r>
          </w:p>
        </w:tc>
      </w:tr>
      <w:tr w:rsidR="00877612" w:rsidRPr="00877612" w14:paraId="46F1F5DE" w14:textId="77777777" w:rsidTr="00877612">
        <w:trPr>
          <w:trHeight w:val="270"/>
        </w:trPr>
        <w:tc>
          <w:tcPr>
            <w:tcW w:w="3119" w:type="dxa"/>
            <w:tcBorders>
              <w:top w:val="nil"/>
              <w:left w:val="single" w:sz="4" w:space="0" w:color="000000"/>
              <w:bottom w:val="single" w:sz="4" w:space="0" w:color="000000"/>
              <w:right w:val="single" w:sz="4" w:space="0" w:color="000000"/>
            </w:tcBorders>
            <w:shd w:val="clear" w:color="auto" w:fill="auto"/>
            <w:noWrap/>
            <w:vAlign w:val="center"/>
            <w:hideMark/>
          </w:tcPr>
          <w:p w14:paraId="3E741F3B" w14:textId="77777777" w:rsidR="00877612" w:rsidRPr="00877612" w:rsidRDefault="00877612" w:rsidP="00877612">
            <w:pPr>
              <w:widowControl/>
              <w:jc w:val="left"/>
              <w:rPr>
                <w:rFonts w:ascii="宋体" w:eastAsia="宋体" w:hAnsi="宋体" w:cs="Arial" w:hint="eastAsia"/>
                <w:kern w:val="0"/>
                <w:sz w:val="18"/>
                <w:szCs w:val="18"/>
              </w:rPr>
            </w:pPr>
            <w:r w:rsidRPr="00877612">
              <w:rPr>
                <w:rFonts w:ascii="宋体" w:eastAsia="宋体" w:hAnsi="宋体" w:cs="Arial" w:hint="eastAsia"/>
                <w:kern w:val="0"/>
                <w:sz w:val="18"/>
                <w:szCs w:val="18"/>
              </w:rPr>
              <w:t>八、其他收入</w:t>
            </w:r>
          </w:p>
        </w:tc>
        <w:tc>
          <w:tcPr>
            <w:tcW w:w="425" w:type="dxa"/>
            <w:tcBorders>
              <w:top w:val="nil"/>
              <w:left w:val="nil"/>
              <w:bottom w:val="single" w:sz="4" w:space="0" w:color="000000"/>
              <w:right w:val="single" w:sz="4" w:space="0" w:color="000000"/>
            </w:tcBorders>
            <w:shd w:val="clear" w:color="auto" w:fill="auto"/>
            <w:noWrap/>
            <w:vAlign w:val="center"/>
            <w:hideMark/>
          </w:tcPr>
          <w:p w14:paraId="07DEF5A0" w14:textId="77777777" w:rsidR="00877612" w:rsidRPr="00877612" w:rsidRDefault="00877612" w:rsidP="00877612">
            <w:pPr>
              <w:widowControl/>
              <w:jc w:val="center"/>
              <w:rPr>
                <w:rFonts w:ascii="宋体" w:eastAsia="宋体" w:hAnsi="宋体" w:cs="Arial" w:hint="eastAsia"/>
                <w:kern w:val="0"/>
                <w:sz w:val="18"/>
                <w:szCs w:val="18"/>
              </w:rPr>
            </w:pPr>
            <w:r w:rsidRPr="00877612">
              <w:rPr>
                <w:rFonts w:ascii="宋体" w:eastAsia="宋体" w:hAnsi="宋体" w:cs="Arial" w:hint="eastAsia"/>
                <w:kern w:val="0"/>
                <w:sz w:val="18"/>
                <w:szCs w:val="18"/>
              </w:rPr>
              <w:t>8</w:t>
            </w:r>
          </w:p>
        </w:tc>
        <w:tc>
          <w:tcPr>
            <w:tcW w:w="992" w:type="dxa"/>
            <w:tcBorders>
              <w:top w:val="nil"/>
              <w:left w:val="nil"/>
              <w:bottom w:val="single" w:sz="4" w:space="0" w:color="000000"/>
              <w:right w:val="single" w:sz="4" w:space="0" w:color="000000"/>
            </w:tcBorders>
            <w:shd w:val="clear" w:color="auto" w:fill="auto"/>
            <w:noWrap/>
            <w:vAlign w:val="center"/>
            <w:hideMark/>
          </w:tcPr>
          <w:p w14:paraId="0F81B0C7" w14:textId="77777777" w:rsidR="00877612" w:rsidRPr="00877612" w:rsidRDefault="00877612" w:rsidP="00877612">
            <w:pPr>
              <w:widowControl/>
              <w:jc w:val="right"/>
              <w:rPr>
                <w:rFonts w:ascii="宋体" w:eastAsia="宋体" w:hAnsi="宋体" w:cs="Arial" w:hint="eastAsia"/>
                <w:kern w:val="0"/>
                <w:sz w:val="18"/>
                <w:szCs w:val="18"/>
              </w:rPr>
            </w:pPr>
            <w:r w:rsidRPr="00877612">
              <w:rPr>
                <w:rFonts w:ascii="宋体" w:eastAsia="宋体" w:hAnsi="宋体" w:cs="Arial" w:hint="eastAsia"/>
                <w:kern w:val="0"/>
                <w:sz w:val="18"/>
                <w:szCs w:val="18"/>
              </w:rPr>
              <w:t>0.00</w:t>
            </w:r>
          </w:p>
        </w:tc>
        <w:tc>
          <w:tcPr>
            <w:tcW w:w="3119" w:type="dxa"/>
            <w:tcBorders>
              <w:top w:val="nil"/>
              <w:left w:val="nil"/>
              <w:bottom w:val="single" w:sz="4" w:space="0" w:color="000000"/>
              <w:right w:val="single" w:sz="4" w:space="0" w:color="000000"/>
            </w:tcBorders>
            <w:shd w:val="clear" w:color="auto" w:fill="auto"/>
            <w:noWrap/>
            <w:vAlign w:val="center"/>
            <w:hideMark/>
          </w:tcPr>
          <w:p w14:paraId="7D6777DD" w14:textId="77777777" w:rsidR="00877612" w:rsidRPr="00877612" w:rsidRDefault="00877612" w:rsidP="00877612">
            <w:pPr>
              <w:widowControl/>
              <w:jc w:val="left"/>
              <w:rPr>
                <w:rFonts w:ascii="宋体" w:eastAsia="宋体" w:hAnsi="宋体" w:cs="Arial" w:hint="eastAsia"/>
                <w:kern w:val="0"/>
                <w:sz w:val="18"/>
                <w:szCs w:val="18"/>
              </w:rPr>
            </w:pPr>
            <w:r w:rsidRPr="00877612">
              <w:rPr>
                <w:rFonts w:ascii="宋体" w:eastAsia="宋体" w:hAnsi="宋体" w:cs="Arial" w:hint="eastAsia"/>
                <w:kern w:val="0"/>
                <w:sz w:val="18"/>
                <w:szCs w:val="18"/>
              </w:rPr>
              <w:t>八、社会保障和就业支出</w:t>
            </w:r>
          </w:p>
        </w:tc>
        <w:tc>
          <w:tcPr>
            <w:tcW w:w="567" w:type="dxa"/>
            <w:tcBorders>
              <w:top w:val="nil"/>
              <w:left w:val="nil"/>
              <w:bottom w:val="single" w:sz="4" w:space="0" w:color="000000"/>
              <w:right w:val="single" w:sz="4" w:space="0" w:color="000000"/>
            </w:tcBorders>
            <w:shd w:val="clear" w:color="auto" w:fill="auto"/>
            <w:noWrap/>
            <w:vAlign w:val="center"/>
            <w:hideMark/>
          </w:tcPr>
          <w:p w14:paraId="056E549F" w14:textId="77777777" w:rsidR="00877612" w:rsidRPr="00877612" w:rsidRDefault="00877612" w:rsidP="00877612">
            <w:pPr>
              <w:widowControl/>
              <w:jc w:val="center"/>
              <w:rPr>
                <w:rFonts w:ascii="宋体" w:eastAsia="宋体" w:hAnsi="宋体" w:cs="Arial" w:hint="eastAsia"/>
                <w:kern w:val="0"/>
                <w:sz w:val="18"/>
                <w:szCs w:val="18"/>
              </w:rPr>
            </w:pPr>
            <w:r w:rsidRPr="00877612">
              <w:rPr>
                <w:rFonts w:ascii="宋体" w:eastAsia="宋体" w:hAnsi="宋体" w:cs="Arial" w:hint="eastAsia"/>
                <w:kern w:val="0"/>
                <w:sz w:val="18"/>
                <w:szCs w:val="18"/>
              </w:rPr>
              <w:t>39</w:t>
            </w:r>
          </w:p>
        </w:tc>
        <w:tc>
          <w:tcPr>
            <w:tcW w:w="1134" w:type="dxa"/>
            <w:tcBorders>
              <w:top w:val="nil"/>
              <w:left w:val="nil"/>
              <w:bottom w:val="single" w:sz="4" w:space="0" w:color="000000"/>
              <w:right w:val="single" w:sz="4" w:space="0" w:color="000000"/>
            </w:tcBorders>
            <w:shd w:val="clear" w:color="auto" w:fill="auto"/>
            <w:noWrap/>
            <w:vAlign w:val="center"/>
            <w:hideMark/>
          </w:tcPr>
          <w:p w14:paraId="74B10AA3" w14:textId="77777777" w:rsidR="00877612" w:rsidRPr="00877612" w:rsidRDefault="00877612" w:rsidP="00877612">
            <w:pPr>
              <w:widowControl/>
              <w:jc w:val="right"/>
              <w:rPr>
                <w:rFonts w:ascii="宋体" w:eastAsia="宋体" w:hAnsi="宋体" w:cs="Arial" w:hint="eastAsia"/>
                <w:kern w:val="0"/>
                <w:sz w:val="18"/>
                <w:szCs w:val="18"/>
              </w:rPr>
            </w:pPr>
            <w:r w:rsidRPr="00877612">
              <w:rPr>
                <w:rFonts w:ascii="宋体" w:eastAsia="宋体" w:hAnsi="宋体" w:cs="Arial" w:hint="eastAsia"/>
                <w:kern w:val="0"/>
                <w:sz w:val="18"/>
                <w:szCs w:val="18"/>
              </w:rPr>
              <w:t>1,148.14</w:t>
            </w:r>
          </w:p>
        </w:tc>
      </w:tr>
      <w:tr w:rsidR="00877612" w:rsidRPr="00877612" w14:paraId="34A1EFEB" w14:textId="77777777" w:rsidTr="00877612">
        <w:trPr>
          <w:trHeight w:val="270"/>
        </w:trPr>
        <w:tc>
          <w:tcPr>
            <w:tcW w:w="3119" w:type="dxa"/>
            <w:tcBorders>
              <w:top w:val="nil"/>
              <w:left w:val="single" w:sz="4" w:space="0" w:color="000000"/>
              <w:bottom w:val="single" w:sz="4" w:space="0" w:color="000000"/>
              <w:right w:val="single" w:sz="4" w:space="0" w:color="000000"/>
            </w:tcBorders>
            <w:shd w:val="clear" w:color="auto" w:fill="auto"/>
            <w:noWrap/>
            <w:vAlign w:val="center"/>
            <w:hideMark/>
          </w:tcPr>
          <w:p w14:paraId="4B7219CB" w14:textId="77777777" w:rsidR="00877612" w:rsidRPr="00877612" w:rsidRDefault="00877612" w:rsidP="00877612">
            <w:pPr>
              <w:widowControl/>
              <w:jc w:val="left"/>
              <w:rPr>
                <w:rFonts w:ascii="宋体" w:eastAsia="宋体" w:hAnsi="宋体" w:cs="Arial" w:hint="eastAsia"/>
                <w:kern w:val="0"/>
                <w:sz w:val="18"/>
                <w:szCs w:val="18"/>
              </w:rPr>
            </w:pPr>
            <w:r w:rsidRPr="00877612">
              <w:rPr>
                <w:rFonts w:ascii="宋体" w:eastAsia="宋体" w:hAnsi="宋体" w:cs="Arial" w:hint="eastAsia"/>
                <w:kern w:val="0"/>
                <w:sz w:val="18"/>
                <w:szCs w:val="18"/>
              </w:rPr>
              <w:t xml:space="preserve">　</w:t>
            </w:r>
          </w:p>
        </w:tc>
        <w:tc>
          <w:tcPr>
            <w:tcW w:w="425" w:type="dxa"/>
            <w:tcBorders>
              <w:top w:val="nil"/>
              <w:left w:val="nil"/>
              <w:bottom w:val="single" w:sz="4" w:space="0" w:color="000000"/>
              <w:right w:val="single" w:sz="4" w:space="0" w:color="000000"/>
            </w:tcBorders>
            <w:shd w:val="clear" w:color="auto" w:fill="auto"/>
            <w:noWrap/>
            <w:vAlign w:val="center"/>
            <w:hideMark/>
          </w:tcPr>
          <w:p w14:paraId="735459E8" w14:textId="77777777" w:rsidR="00877612" w:rsidRPr="00877612" w:rsidRDefault="00877612" w:rsidP="00877612">
            <w:pPr>
              <w:widowControl/>
              <w:jc w:val="center"/>
              <w:rPr>
                <w:rFonts w:ascii="宋体" w:eastAsia="宋体" w:hAnsi="宋体" w:cs="Arial" w:hint="eastAsia"/>
                <w:kern w:val="0"/>
                <w:sz w:val="18"/>
                <w:szCs w:val="18"/>
              </w:rPr>
            </w:pPr>
            <w:r w:rsidRPr="00877612">
              <w:rPr>
                <w:rFonts w:ascii="宋体" w:eastAsia="宋体" w:hAnsi="宋体" w:cs="Arial" w:hint="eastAsia"/>
                <w:kern w:val="0"/>
                <w:sz w:val="18"/>
                <w:szCs w:val="18"/>
              </w:rPr>
              <w:t>9</w:t>
            </w:r>
          </w:p>
        </w:tc>
        <w:tc>
          <w:tcPr>
            <w:tcW w:w="992" w:type="dxa"/>
            <w:tcBorders>
              <w:top w:val="nil"/>
              <w:left w:val="nil"/>
              <w:bottom w:val="single" w:sz="4" w:space="0" w:color="000000"/>
              <w:right w:val="single" w:sz="4" w:space="0" w:color="000000"/>
            </w:tcBorders>
            <w:shd w:val="clear" w:color="auto" w:fill="auto"/>
            <w:noWrap/>
            <w:vAlign w:val="center"/>
            <w:hideMark/>
          </w:tcPr>
          <w:p w14:paraId="060A1F55" w14:textId="77777777" w:rsidR="00877612" w:rsidRPr="00877612" w:rsidRDefault="00877612" w:rsidP="00877612">
            <w:pPr>
              <w:widowControl/>
              <w:jc w:val="right"/>
              <w:rPr>
                <w:rFonts w:ascii="宋体" w:eastAsia="宋体" w:hAnsi="宋体" w:cs="Arial" w:hint="eastAsia"/>
                <w:kern w:val="0"/>
                <w:sz w:val="18"/>
                <w:szCs w:val="18"/>
              </w:rPr>
            </w:pPr>
            <w:r w:rsidRPr="00877612">
              <w:rPr>
                <w:rFonts w:ascii="宋体" w:eastAsia="宋体" w:hAnsi="宋体" w:cs="Arial" w:hint="eastAsia"/>
                <w:kern w:val="0"/>
                <w:sz w:val="18"/>
                <w:szCs w:val="18"/>
              </w:rPr>
              <w:t xml:space="preserve">　</w:t>
            </w:r>
          </w:p>
        </w:tc>
        <w:tc>
          <w:tcPr>
            <w:tcW w:w="3119" w:type="dxa"/>
            <w:tcBorders>
              <w:top w:val="nil"/>
              <w:left w:val="nil"/>
              <w:bottom w:val="single" w:sz="4" w:space="0" w:color="000000"/>
              <w:right w:val="single" w:sz="4" w:space="0" w:color="000000"/>
            </w:tcBorders>
            <w:shd w:val="clear" w:color="auto" w:fill="auto"/>
            <w:noWrap/>
            <w:vAlign w:val="center"/>
            <w:hideMark/>
          </w:tcPr>
          <w:p w14:paraId="4D60B1B5" w14:textId="77777777" w:rsidR="00877612" w:rsidRPr="00877612" w:rsidRDefault="00877612" w:rsidP="00877612">
            <w:pPr>
              <w:widowControl/>
              <w:jc w:val="left"/>
              <w:rPr>
                <w:rFonts w:ascii="宋体" w:eastAsia="宋体" w:hAnsi="宋体" w:cs="Arial" w:hint="eastAsia"/>
                <w:kern w:val="0"/>
                <w:sz w:val="18"/>
                <w:szCs w:val="18"/>
              </w:rPr>
            </w:pPr>
            <w:r w:rsidRPr="00877612">
              <w:rPr>
                <w:rFonts w:ascii="宋体" w:eastAsia="宋体" w:hAnsi="宋体" w:cs="Arial" w:hint="eastAsia"/>
                <w:kern w:val="0"/>
                <w:sz w:val="18"/>
                <w:szCs w:val="18"/>
              </w:rPr>
              <w:t>九、卫生健康支出</w:t>
            </w:r>
          </w:p>
        </w:tc>
        <w:tc>
          <w:tcPr>
            <w:tcW w:w="567" w:type="dxa"/>
            <w:tcBorders>
              <w:top w:val="nil"/>
              <w:left w:val="nil"/>
              <w:bottom w:val="single" w:sz="4" w:space="0" w:color="000000"/>
              <w:right w:val="single" w:sz="4" w:space="0" w:color="000000"/>
            </w:tcBorders>
            <w:shd w:val="clear" w:color="auto" w:fill="auto"/>
            <w:noWrap/>
            <w:vAlign w:val="center"/>
            <w:hideMark/>
          </w:tcPr>
          <w:p w14:paraId="118E3E94" w14:textId="77777777" w:rsidR="00877612" w:rsidRPr="00877612" w:rsidRDefault="00877612" w:rsidP="00877612">
            <w:pPr>
              <w:widowControl/>
              <w:jc w:val="center"/>
              <w:rPr>
                <w:rFonts w:ascii="宋体" w:eastAsia="宋体" w:hAnsi="宋体" w:cs="Arial" w:hint="eastAsia"/>
                <w:kern w:val="0"/>
                <w:sz w:val="18"/>
                <w:szCs w:val="18"/>
              </w:rPr>
            </w:pPr>
            <w:r w:rsidRPr="00877612">
              <w:rPr>
                <w:rFonts w:ascii="宋体" w:eastAsia="宋体" w:hAnsi="宋体" w:cs="Arial" w:hint="eastAsia"/>
                <w:kern w:val="0"/>
                <w:sz w:val="18"/>
                <w:szCs w:val="18"/>
              </w:rPr>
              <w:t>40</w:t>
            </w:r>
          </w:p>
        </w:tc>
        <w:tc>
          <w:tcPr>
            <w:tcW w:w="1134" w:type="dxa"/>
            <w:tcBorders>
              <w:top w:val="nil"/>
              <w:left w:val="nil"/>
              <w:bottom w:val="single" w:sz="4" w:space="0" w:color="000000"/>
              <w:right w:val="single" w:sz="4" w:space="0" w:color="000000"/>
            </w:tcBorders>
            <w:shd w:val="clear" w:color="auto" w:fill="auto"/>
            <w:noWrap/>
            <w:vAlign w:val="center"/>
            <w:hideMark/>
          </w:tcPr>
          <w:p w14:paraId="190374BB" w14:textId="77777777" w:rsidR="00877612" w:rsidRPr="00877612" w:rsidRDefault="00877612" w:rsidP="00877612">
            <w:pPr>
              <w:widowControl/>
              <w:jc w:val="right"/>
              <w:rPr>
                <w:rFonts w:ascii="宋体" w:eastAsia="宋体" w:hAnsi="宋体" w:cs="Arial" w:hint="eastAsia"/>
                <w:kern w:val="0"/>
                <w:sz w:val="18"/>
                <w:szCs w:val="18"/>
              </w:rPr>
            </w:pPr>
            <w:r w:rsidRPr="00877612">
              <w:rPr>
                <w:rFonts w:ascii="宋体" w:eastAsia="宋体" w:hAnsi="宋体" w:cs="Arial" w:hint="eastAsia"/>
                <w:kern w:val="0"/>
                <w:sz w:val="18"/>
                <w:szCs w:val="18"/>
              </w:rPr>
              <w:t>0.00</w:t>
            </w:r>
          </w:p>
        </w:tc>
      </w:tr>
      <w:tr w:rsidR="00877612" w:rsidRPr="00877612" w14:paraId="102A9607" w14:textId="77777777" w:rsidTr="00877612">
        <w:trPr>
          <w:trHeight w:val="270"/>
        </w:trPr>
        <w:tc>
          <w:tcPr>
            <w:tcW w:w="3119" w:type="dxa"/>
            <w:tcBorders>
              <w:top w:val="nil"/>
              <w:left w:val="single" w:sz="4" w:space="0" w:color="000000"/>
              <w:bottom w:val="single" w:sz="4" w:space="0" w:color="000000"/>
              <w:right w:val="single" w:sz="4" w:space="0" w:color="000000"/>
            </w:tcBorders>
            <w:shd w:val="clear" w:color="auto" w:fill="auto"/>
            <w:noWrap/>
            <w:vAlign w:val="center"/>
            <w:hideMark/>
          </w:tcPr>
          <w:p w14:paraId="437DD6DF" w14:textId="77777777" w:rsidR="00877612" w:rsidRPr="00877612" w:rsidRDefault="00877612" w:rsidP="00877612">
            <w:pPr>
              <w:widowControl/>
              <w:jc w:val="left"/>
              <w:rPr>
                <w:rFonts w:ascii="宋体" w:eastAsia="宋体" w:hAnsi="宋体" w:cs="Arial" w:hint="eastAsia"/>
                <w:kern w:val="0"/>
                <w:sz w:val="18"/>
                <w:szCs w:val="18"/>
              </w:rPr>
            </w:pPr>
            <w:r w:rsidRPr="00877612">
              <w:rPr>
                <w:rFonts w:ascii="宋体" w:eastAsia="宋体" w:hAnsi="宋体" w:cs="Arial" w:hint="eastAsia"/>
                <w:kern w:val="0"/>
                <w:sz w:val="18"/>
                <w:szCs w:val="18"/>
              </w:rPr>
              <w:t xml:space="preserve">　</w:t>
            </w:r>
          </w:p>
        </w:tc>
        <w:tc>
          <w:tcPr>
            <w:tcW w:w="425" w:type="dxa"/>
            <w:tcBorders>
              <w:top w:val="nil"/>
              <w:left w:val="nil"/>
              <w:bottom w:val="single" w:sz="4" w:space="0" w:color="000000"/>
              <w:right w:val="single" w:sz="4" w:space="0" w:color="000000"/>
            </w:tcBorders>
            <w:shd w:val="clear" w:color="auto" w:fill="auto"/>
            <w:noWrap/>
            <w:vAlign w:val="center"/>
            <w:hideMark/>
          </w:tcPr>
          <w:p w14:paraId="4DA9144F" w14:textId="77777777" w:rsidR="00877612" w:rsidRPr="00877612" w:rsidRDefault="00877612" w:rsidP="00877612">
            <w:pPr>
              <w:widowControl/>
              <w:jc w:val="center"/>
              <w:rPr>
                <w:rFonts w:ascii="宋体" w:eastAsia="宋体" w:hAnsi="宋体" w:cs="Arial" w:hint="eastAsia"/>
                <w:kern w:val="0"/>
                <w:sz w:val="18"/>
                <w:szCs w:val="18"/>
              </w:rPr>
            </w:pPr>
            <w:r w:rsidRPr="00877612">
              <w:rPr>
                <w:rFonts w:ascii="宋体" w:eastAsia="宋体" w:hAnsi="宋体" w:cs="Arial" w:hint="eastAsia"/>
                <w:kern w:val="0"/>
                <w:sz w:val="18"/>
                <w:szCs w:val="18"/>
              </w:rPr>
              <w:t>10</w:t>
            </w:r>
          </w:p>
        </w:tc>
        <w:tc>
          <w:tcPr>
            <w:tcW w:w="992" w:type="dxa"/>
            <w:tcBorders>
              <w:top w:val="nil"/>
              <w:left w:val="nil"/>
              <w:bottom w:val="single" w:sz="4" w:space="0" w:color="000000"/>
              <w:right w:val="single" w:sz="4" w:space="0" w:color="000000"/>
            </w:tcBorders>
            <w:shd w:val="clear" w:color="auto" w:fill="auto"/>
            <w:noWrap/>
            <w:vAlign w:val="center"/>
            <w:hideMark/>
          </w:tcPr>
          <w:p w14:paraId="6A7CF8BB" w14:textId="77777777" w:rsidR="00877612" w:rsidRPr="00877612" w:rsidRDefault="00877612" w:rsidP="00877612">
            <w:pPr>
              <w:widowControl/>
              <w:jc w:val="right"/>
              <w:rPr>
                <w:rFonts w:ascii="宋体" w:eastAsia="宋体" w:hAnsi="宋体" w:cs="Arial" w:hint="eastAsia"/>
                <w:kern w:val="0"/>
                <w:sz w:val="18"/>
                <w:szCs w:val="18"/>
              </w:rPr>
            </w:pPr>
            <w:r w:rsidRPr="00877612">
              <w:rPr>
                <w:rFonts w:ascii="宋体" w:eastAsia="宋体" w:hAnsi="宋体" w:cs="Arial" w:hint="eastAsia"/>
                <w:kern w:val="0"/>
                <w:sz w:val="18"/>
                <w:szCs w:val="18"/>
              </w:rPr>
              <w:t xml:space="preserve">　</w:t>
            </w:r>
          </w:p>
        </w:tc>
        <w:tc>
          <w:tcPr>
            <w:tcW w:w="3119" w:type="dxa"/>
            <w:tcBorders>
              <w:top w:val="nil"/>
              <w:left w:val="nil"/>
              <w:bottom w:val="single" w:sz="4" w:space="0" w:color="000000"/>
              <w:right w:val="single" w:sz="4" w:space="0" w:color="000000"/>
            </w:tcBorders>
            <w:shd w:val="clear" w:color="auto" w:fill="auto"/>
            <w:noWrap/>
            <w:vAlign w:val="center"/>
            <w:hideMark/>
          </w:tcPr>
          <w:p w14:paraId="575F1C90" w14:textId="77777777" w:rsidR="00877612" w:rsidRPr="00877612" w:rsidRDefault="00877612" w:rsidP="00877612">
            <w:pPr>
              <w:widowControl/>
              <w:jc w:val="left"/>
              <w:rPr>
                <w:rFonts w:ascii="宋体" w:eastAsia="宋体" w:hAnsi="宋体" w:cs="Arial" w:hint="eastAsia"/>
                <w:kern w:val="0"/>
                <w:sz w:val="18"/>
                <w:szCs w:val="18"/>
              </w:rPr>
            </w:pPr>
            <w:r w:rsidRPr="00877612">
              <w:rPr>
                <w:rFonts w:ascii="宋体" w:eastAsia="宋体" w:hAnsi="宋体" w:cs="Arial" w:hint="eastAsia"/>
                <w:kern w:val="0"/>
                <w:sz w:val="18"/>
                <w:szCs w:val="18"/>
              </w:rPr>
              <w:t>十、节能环保支出</w:t>
            </w:r>
          </w:p>
        </w:tc>
        <w:tc>
          <w:tcPr>
            <w:tcW w:w="567" w:type="dxa"/>
            <w:tcBorders>
              <w:top w:val="nil"/>
              <w:left w:val="nil"/>
              <w:bottom w:val="single" w:sz="4" w:space="0" w:color="000000"/>
              <w:right w:val="single" w:sz="4" w:space="0" w:color="000000"/>
            </w:tcBorders>
            <w:shd w:val="clear" w:color="auto" w:fill="auto"/>
            <w:noWrap/>
            <w:vAlign w:val="center"/>
            <w:hideMark/>
          </w:tcPr>
          <w:p w14:paraId="76D79919" w14:textId="77777777" w:rsidR="00877612" w:rsidRPr="00877612" w:rsidRDefault="00877612" w:rsidP="00877612">
            <w:pPr>
              <w:widowControl/>
              <w:jc w:val="center"/>
              <w:rPr>
                <w:rFonts w:ascii="宋体" w:eastAsia="宋体" w:hAnsi="宋体" w:cs="Arial" w:hint="eastAsia"/>
                <w:kern w:val="0"/>
                <w:sz w:val="18"/>
                <w:szCs w:val="18"/>
              </w:rPr>
            </w:pPr>
            <w:r w:rsidRPr="00877612">
              <w:rPr>
                <w:rFonts w:ascii="宋体" w:eastAsia="宋体" w:hAnsi="宋体" w:cs="Arial" w:hint="eastAsia"/>
                <w:kern w:val="0"/>
                <w:sz w:val="18"/>
                <w:szCs w:val="18"/>
              </w:rPr>
              <w:t>41</w:t>
            </w:r>
          </w:p>
        </w:tc>
        <w:tc>
          <w:tcPr>
            <w:tcW w:w="1134" w:type="dxa"/>
            <w:tcBorders>
              <w:top w:val="nil"/>
              <w:left w:val="nil"/>
              <w:bottom w:val="single" w:sz="4" w:space="0" w:color="000000"/>
              <w:right w:val="single" w:sz="4" w:space="0" w:color="000000"/>
            </w:tcBorders>
            <w:shd w:val="clear" w:color="auto" w:fill="auto"/>
            <w:noWrap/>
            <w:vAlign w:val="center"/>
            <w:hideMark/>
          </w:tcPr>
          <w:p w14:paraId="48195DA6" w14:textId="77777777" w:rsidR="00877612" w:rsidRPr="00877612" w:rsidRDefault="00877612" w:rsidP="00877612">
            <w:pPr>
              <w:widowControl/>
              <w:jc w:val="right"/>
              <w:rPr>
                <w:rFonts w:ascii="宋体" w:eastAsia="宋体" w:hAnsi="宋体" w:cs="Arial" w:hint="eastAsia"/>
                <w:kern w:val="0"/>
                <w:sz w:val="18"/>
                <w:szCs w:val="18"/>
              </w:rPr>
            </w:pPr>
            <w:r w:rsidRPr="00877612">
              <w:rPr>
                <w:rFonts w:ascii="宋体" w:eastAsia="宋体" w:hAnsi="宋体" w:cs="Arial" w:hint="eastAsia"/>
                <w:kern w:val="0"/>
                <w:sz w:val="18"/>
                <w:szCs w:val="18"/>
              </w:rPr>
              <w:t>0.00</w:t>
            </w:r>
          </w:p>
        </w:tc>
      </w:tr>
      <w:tr w:rsidR="00877612" w:rsidRPr="00877612" w14:paraId="1D19FCF5" w14:textId="77777777" w:rsidTr="00877612">
        <w:trPr>
          <w:trHeight w:val="270"/>
        </w:trPr>
        <w:tc>
          <w:tcPr>
            <w:tcW w:w="3119" w:type="dxa"/>
            <w:tcBorders>
              <w:top w:val="nil"/>
              <w:left w:val="single" w:sz="4" w:space="0" w:color="000000"/>
              <w:bottom w:val="single" w:sz="4" w:space="0" w:color="000000"/>
              <w:right w:val="single" w:sz="4" w:space="0" w:color="000000"/>
            </w:tcBorders>
            <w:shd w:val="clear" w:color="auto" w:fill="auto"/>
            <w:noWrap/>
            <w:vAlign w:val="center"/>
            <w:hideMark/>
          </w:tcPr>
          <w:p w14:paraId="4CCA5386" w14:textId="77777777" w:rsidR="00877612" w:rsidRPr="00877612" w:rsidRDefault="00877612" w:rsidP="00877612">
            <w:pPr>
              <w:widowControl/>
              <w:jc w:val="left"/>
              <w:rPr>
                <w:rFonts w:ascii="宋体" w:eastAsia="宋体" w:hAnsi="宋体" w:cs="Arial" w:hint="eastAsia"/>
                <w:kern w:val="0"/>
                <w:sz w:val="18"/>
                <w:szCs w:val="18"/>
              </w:rPr>
            </w:pPr>
            <w:r w:rsidRPr="00877612">
              <w:rPr>
                <w:rFonts w:ascii="宋体" w:eastAsia="宋体" w:hAnsi="宋体" w:cs="Arial" w:hint="eastAsia"/>
                <w:kern w:val="0"/>
                <w:sz w:val="18"/>
                <w:szCs w:val="18"/>
              </w:rPr>
              <w:t xml:space="preserve">　</w:t>
            </w:r>
          </w:p>
        </w:tc>
        <w:tc>
          <w:tcPr>
            <w:tcW w:w="425" w:type="dxa"/>
            <w:tcBorders>
              <w:top w:val="nil"/>
              <w:left w:val="nil"/>
              <w:bottom w:val="single" w:sz="4" w:space="0" w:color="000000"/>
              <w:right w:val="single" w:sz="4" w:space="0" w:color="000000"/>
            </w:tcBorders>
            <w:shd w:val="clear" w:color="auto" w:fill="auto"/>
            <w:noWrap/>
            <w:vAlign w:val="center"/>
            <w:hideMark/>
          </w:tcPr>
          <w:p w14:paraId="08F31260" w14:textId="77777777" w:rsidR="00877612" w:rsidRPr="00877612" w:rsidRDefault="00877612" w:rsidP="00877612">
            <w:pPr>
              <w:widowControl/>
              <w:jc w:val="center"/>
              <w:rPr>
                <w:rFonts w:ascii="宋体" w:eastAsia="宋体" w:hAnsi="宋体" w:cs="Arial" w:hint="eastAsia"/>
                <w:kern w:val="0"/>
                <w:sz w:val="18"/>
                <w:szCs w:val="18"/>
              </w:rPr>
            </w:pPr>
            <w:r w:rsidRPr="00877612">
              <w:rPr>
                <w:rFonts w:ascii="宋体" w:eastAsia="宋体" w:hAnsi="宋体" w:cs="Arial" w:hint="eastAsia"/>
                <w:kern w:val="0"/>
                <w:sz w:val="18"/>
                <w:szCs w:val="18"/>
              </w:rPr>
              <w:t>11</w:t>
            </w:r>
          </w:p>
        </w:tc>
        <w:tc>
          <w:tcPr>
            <w:tcW w:w="992" w:type="dxa"/>
            <w:tcBorders>
              <w:top w:val="nil"/>
              <w:left w:val="nil"/>
              <w:bottom w:val="single" w:sz="4" w:space="0" w:color="000000"/>
              <w:right w:val="single" w:sz="4" w:space="0" w:color="000000"/>
            </w:tcBorders>
            <w:shd w:val="clear" w:color="auto" w:fill="auto"/>
            <w:noWrap/>
            <w:vAlign w:val="center"/>
            <w:hideMark/>
          </w:tcPr>
          <w:p w14:paraId="7014A66B" w14:textId="77777777" w:rsidR="00877612" w:rsidRPr="00877612" w:rsidRDefault="00877612" w:rsidP="00877612">
            <w:pPr>
              <w:widowControl/>
              <w:jc w:val="right"/>
              <w:rPr>
                <w:rFonts w:ascii="宋体" w:eastAsia="宋体" w:hAnsi="宋体" w:cs="Arial" w:hint="eastAsia"/>
                <w:kern w:val="0"/>
                <w:sz w:val="18"/>
                <w:szCs w:val="18"/>
              </w:rPr>
            </w:pPr>
            <w:r w:rsidRPr="00877612">
              <w:rPr>
                <w:rFonts w:ascii="宋体" w:eastAsia="宋体" w:hAnsi="宋体" w:cs="Arial" w:hint="eastAsia"/>
                <w:kern w:val="0"/>
                <w:sz w:val="18"/>
                <w:szCs w:val="18"/>
              </w:rPr>
              <w:t xml:space="preserve">　</w:t>
            </w:r>
          </w:p>
        </w:tc>
        <w:tc>
          <w:tcPr>
            <w:tcW w:w="3119" w:type="dxa"/>
            <w:tcBorders>
              <w:top w:val="nil"/>
              <w:left w:val="nil"/>
              <w:bottom w:val="single" w:sz="4" w:space="0" w:color="000000"/>
              <w:right w:val="single" w:sz="4" w:space="0" w:color="000000"/>
            </w:tcBorders>
            <w:shd w:val="clear" w:color="auto" w:fill="auto"/>
            <w:noWrap/>
            <w:vAlign w:val="center"/>
            <w:hideMark/>
          </w:tcPr>
          <w:p w14:paraId="634143E4" w14:textId="77777777" w:rsidR="00877612" w:rsidRPr="00877612" w:rsidRDefault="00877612" w:rsidP="00877612">
            <w:pPr>
              <w:widowControl/>
              <w:jc w:val="left"/>
              <w:rPr>
                <w:rFonts w:ascii="宋体" w:eastAsia="宋体" w:hAnsi="宋体" w:cs="Arial" w:hint="eastAsia"/>
                <w:kern w:val="0"/>
                <w:sz w:val="18"/>
                <w:szCs w:val="18"/>
              </w:rPr>
            </w:pPr>
            <w:r w:rsidRPr="00877612">
              <w:rPr>
                <w:rFonts w:ascii="宋体" w:eastAsia="宋体" w:hAnsi="宋体" w:cs="Arial" w:hint="eastAsia"/>
                <w:kern w:val="0"/>
                <w:sz w:val="18"/>
                <w:szCs w:val="18"/>
              </w:rPr>
              <w:t>十一、城乡社区支出</w:t>
            </w:r>
          </w:p>
        </w:tc>
        <w:tc>
          <w:tcPr>
            <w:tcW w:w="567" w:type="dxa"/>
            <w:tcBorders>
              <w:top w:val="nil"/>
              <w:left w:val="nil"/>
              <w:bottom w:val="single" w:sz="4" w:space="0" w:color="000000"/>
              <w:right w:val="single" w:sz="4" w:space="0" w:color="000000"/>
            </w:tcBorders>
            <w:shd w:val="clear" w:color="auto" w:fill="auto"/>
            <w:noWrap/>
            <w:vAlign w:val="center"/>
            <w:hideMark/>
          </w:tcPr>
          <w:p w14:paraId="59D666C1" w14:textId="77777777" w:rsidR="00877612" w:rsidRPr="00877612" w:rsidRDefault="00877612" w:rsidP="00877612">
            <w:pPr>
              <w:widowControl/>
              <w:jc w:val="center"/>
              <w:rPr>
                <w:rFonts w:ascii="宋体" w:eastAsia="宋体" w:hAnsi="宋体" w:cs="Arial" w:hint="eastAsia"/>
                <w:kern w:val="0"/>
                <w:sz w:val="18"/>
                <w:szCs w:val="18"/>
              </w:rPr>
            </w:pPr>
            <w:r w:rsidRPr="00877612">
              <w:rPr>
                <w:rFonts w:ascii="宋体" w:eastAsia="宋体" w:hAnsi="宋体" w:cs="Arial" w:hint="eastAsia"/>
                <w:kern w:val="0"/>
                <w:sz w:val="18"/>
                <w:szCs w:val="18"/>
              </w:rPr>
              <w:t>42</w:t>
            </w:r>
          </w:p>
        </w:tc>
        <w:tc>
          <w:tcPr>
            <w:tcW w:w="1134" w:type="dxa"/>
            <w:tcBorders>
              <w:top w:val="nil"/>
              <w:left w:val="nil"/>
              <w:bottom w:val="single" w:sz="4" w:space="0" w:color="000000"/>
              <w:right w:val="single" w:sz="4" w:space="0" w:color="000000"/>
            </w:tcBorders>
            <w:shd w:val="clear" w:color="auto" w:fill="auto"/>
            <w:noWrap/>
            <w:vAlign w:val="center"/>
            <w:hideMark/>
          </w:tcPr>
          <w:p w14:paraId="1130EDA8" w14:textId="77777777" w:rsidR="00877612" w:rsidRPr="00877612" w:rsidRDefault="00877612" w:rsidP="00877612">
            <w:pPr>
              <w:widowControl/>
              <w:jc w:val="right"/>
              <w:rPr>
                <w:rFonts w:ascii="宋体" w:eastAsia="宋体" w:hAnsi="宋体" w:cs="Arial" w:hint="eastAsia"/>
                <w:kern w:val="0"/>
                <w:sz w:val="18"/>
                <w:szCs w:val="18"/>
              </w:rPr>
            </w:pPr>
            <w:r w:rsidRPr="00877612">
              <w:rPr>
                <w:rFonts w:ascii="宋体" w:eastAsia="宋体" w:hAnsi="宋体" w:cs="Arial" w:hint="eastAsia"/>
                <w:kern w:val="0"/>
                <w:sz w:val="18"/>
                <w:szCs w:val="18"/>
              </w:rPr>
              <w:t>0.00</w:t>
            </w:r>
          </w:p>
        </w:tc>
      </w:tr>
      <w:tr w:rsidR="00877612" w:rsidRPr="00877612" w14:paraId="50E1D59B" w14:textId="77777777" w:rsidTr="00877612">
        <w:trPr>
          <w:trHeight w:val="270"/>
        </w:trPr>
        <w:tc>
          <w:tcPr>
            <w:tcW w:w="3119" w:type="dxa"/>
            <w:tcBorders>
              <w:top w:val="nil"/>
              <w:left w:val="single" w:sz="4" w:space="0" w:color="000000"/>
              <w:bottom w:val="single" w:sz="4" w:space="0" w:color="000000"/>
              <w:right w:val="single" w:sz="4" w:space="0" w:color="000000"/>
            </w:tcBorders>
            <w:shd w:val="clear" w:color="auto" w:fill="auto"/>
            <w:noWrap/>
            <w:vAlign w:val="center"/>
            <w:hideMark/>
          </w:tcPr>
          <w:p w14:paraId="0909FBF4" w14:textId="77777777" w:rsidR="00877612" w:rsidRPr="00877612" w:rsidRDefault="00877612" w:rsidP="00877612">
            <w:pPr>
              <w:widowControl/>
              <w:jc w:val="left"/>
              <w:rPr>
                <w:rFonts w:ascii="宋体" w:eastAsia="宋体" w:hAnsi="宋体" w:cs="Arial" w:hint="eastAsia"/>
                <w:kern w:val="0"/>
                <w:sz w:val="18"/>
                <w:szCs w:val="18"/>
              </w:rPr>
            </w:pPr>
            <w:r w:rsidRPr="00877612">
              <w:rPr>
                <w:rFonts w:ascii="宋体" w:eastAsia="宋体" w:hAnsi="宋体" w:cs="Arial" w:hint="eastAsia"/>
                <w:kern w:val="0"/>
                <w:sz w:val="18"/>
                <w:szCs w:val="18"/>
              </w:rPr>
              <w:t xml:space="preserve">　</w:t>
            </w:r>
          </w:p>
        </w:tc>
        <w:tc>
          <w:tcPr>
            <w:tcW w:w="425" w:type="dxa"/>
            <w:tcBorders>
              <w:top w:val="nil"/>
              <w:left w:val="nil"/>
              <w:bottom w:val="single" w:sz="4" w:space="0" w:color="000000"/>
              <w:right w:val="single" w:sz="4" w:space="0" w:color="000000"/>
            </w:tcBorders>
            <w:shd w:val="clear" w:color="auto" w:fill="auto"/>
            <w:noWrap/>
            <w:vAlign w:val="center"/>
            <w:hideMark/>
          </w:tcPr>
          <w:p w14:paraId="5F1374EA" w14:textId="77777777" w:rsidR="00877612" w:rsidRPr="00877612" w:rsidRDefault="00877612" w:rsidP="00877612">
            <w:pPr>
              <w:widowControl/>
              <w:jc w:val="center"/>
              <w:rPr>
                <w:rFonts w:ascii="宋体" w:eastAsia="宋体" w:hAnsi="宋体" w:cs="Arial" w:hint="eastAsia"/>
                <w:kern w:val="0"/>
                <w:sz w:val="18"/>
                <w:szCs w:val="18"/>
              </w:rPr>
            </w:pPr>
            <w:r w:rsidRPr="00877612">
              <w:rPr>
                <w:rFonts w:ascii="宋体" w:eastAsia="宋体" w:hAnsi="宋体" w:cs="Arial" w:hint="eastAsia"/>
                <w:kern w:val="0"/>
                <w:sz w:val="18"/>
                <w:szCs w:val="18"/>
              </w:rPr>
              <w:t>12</w:t>
            </w:r>
          </w:p>
        </w:tc>
        <w:tc>
          <w:tcPr>
            <w:tcW w:w="992" w:type="dxa"/>
            <w:tcBorders>
              <w:top w:val="nil"/>
              <w:left w:val="nil"/>
              <w:bottom w:val="single" w:sz="4" w:space="0" w:color="000000"/>
              <w:right w:val="single" w:sz="4" w:space="0" w:color="000000"/>
            </w:tcBorders>
            <w:shd w:val="clear" w:color="auto" w:fill="auto"/>
            <w:noWrap/>
            <w:vAlign w:val="center"/>
            <w:hideMark/>
          </w:tcPr>
          <w:p w14:paraId="08791478" w14:textId="77777777" w:rsidR="00877612" w:rsidRPr="00877612" w:rsidRDefault="00877612" w:rsidP="00877612">
            <w:pPr>
              <w:widowControl/>
              <w:jc w:val="right"/>
              <w:rPr>
                <w:rFonts w:ascii="宋体" w:eastAsia="宋体" w:hAnsi="宋体" w:cs="Arial" w:hint="eastAsia"/>
                <w:kern w:val="0"/>
                <w:sz w:val="18"/>
                <w:szCs w:val="18"/>
              </w:rPr>
            </w:pPr>
            <w:r w:rsidRPr="00877612">
              <w:rPr>
                <w:rFonts w:ascii="宋体" w:eastAsia="宋体" w:hAnsi="宋体" w:cs="Arial" w:hint="eastAsia"/>
                <w:kern w:val="0"/>
                <w:sz w:val="18"/>
                <w:szCs w:val="18"/>
              </w:rPr>
              <w:t xml:space="preserve">　</w:t>
            </w:r>
          </w:p>
        </w:tc>
        <w:tc>
          <w:tcPr>
            <w:tcW w:w="3119" w:type="dxa"/>
            <w:tcBorders>
              <w:top w:val="nil"/>
              <w:left w:val="nil"/>
              <w:bottom w:val="single" w:sz="4" w:space="0" w:color="000000"/>
              <w:right w:val="single" w:sz="4" w:space="0" w:color="000000"/>
            </w:tcBorders>
            <w:shd w:val="clear" w:color="auto" w:fill="auto"/>
            <w:noWrap/>
            <w:vAlign w:val="center"/>
            <w:hideMark/>
          </w:tcPr>
          <w:p w14:paraId="281302CE" w14:textId="77777777" w:rsidR="00877612" w:rsidRPr="00877612" w:rsidRDefault="00877612" w:rsidP="00877612">
            <w:pPr>
              <w:widowControl/>
              <w:jc w:val="left"/>
              <w:rPr>
                <w:rFonts w:ascii="宋体" w:eastAsia="宋体" w:hAnsi="宋体" w:cs="Arial" w:hint="eastAsia"/>
                <w:kern w:val="0"/>
                <w:sz w:val="18"/>
                <w:szCs w:val="18"/>
              </w:rPr>
            </w:pPr>
            <w:r w:rsidRPr="00877612">
              <w:rPr>
                <w:rFonts w:ascii="宋体" w:eastAsia="宋体" w:hAnsi="宋体" w:cs="Arial" w:hint="eastAsia"/>
                <w:kern w:val="0"/>
                <w:sz w:val="18"/>
                <w:szCs w:val="18"/>
              </w:rPr>
              <w:t>十二、农林水支出</w:t>
            </w:r>
          </w:p>
        </w:tc>
        <w:tc>
          <w:tcPr>
            <w:tcW w:w="567" w:type="dxa"/>
            <w:tcBorders>
              <w:top w:val="nil"/>
              <w:left w:val="nil"/>
              <w:bottom w:val="single" w:sz="4" w:space="0" w:color="000000"/>
              <w:right w:val="single" w:sz="4" w:space="0" w:color="000000"/>
            </w:tcBorders>
            <w:shd w:val="clear" w:color="auto" w:fill="auto"/>
            <w:noWrap/>
            <w:vAlign w:val="center"/>
            <w:hideMark/>
          </w:tcPr>
          <w:p w14:paraId="7C5F700D" w14:textId="77777777" w:rsidR="00877612" w:rsidRPr="00877612" w:rsidRDefault="00877612" w:rsidP="00877612">
            <w:pPr>
              <w:widowControl/>
              <w:jc w:val="center"/>
              <w:rPr>
                <w:rFonts w:ascii="宋体" w:eastAsia="宋体" w:hAnsi="宋体" w:cs="Arial" w:hint="eastAsia"/>
                <w:kern w:val="0"/>
                <w:sz w:val="18"/>
                <w:szCs w:val="18"/>
              </w:rPr>
            </w:pPr>
            <w:r w:rsidRPr="00877612">
              <w:rPr>
                <w:rFonts w:ascii="宋体" w:eastAsia="宋体" w:hAnsi="宋体" w:cs="Arial" w:hint="eastAsia"/>
                <w:kern w:val="0"/>
                <w:sz w:val="18"/>
                <w:szCs w:val="18"/>
              </w:rPr>
              <w:t>43</w:t>
            </w:r>
          </w:p>
        </w:tc>
        <w:tc>
          <w:tcPr>
            <w:tcW w:w="1134" w:type="dxa"/>
            <w:tcBorders>
              <w:top w:val="nil"/>
              <w:left w:val="nil"/>
              <w:bottom w:val="single" w:sz="4" w:space="0" w:color="000000"/>
              <w:right w:val="single" w:sz="4" w:space="0" w:color="000000"/>
            </w:tcBorders>
            <w:shd w:val="clear" w:color="auto" w:fill="auto"/>
            <w:noWrap/>
            <w:vAlign w:val="center"/>
            <w:hideMark/>
          </w:tcPr>
          <w:p w14:paraId="745A8D0B" w14:textId="77777777" w:rsidR="00877612" w:rsidRPr="00877612" w:rsidRDefault="00877612" w:rsidP="00877612">
            <w:pPr>
              <w:widowControl/>
              <w:jc w:val="right"/>
              <w:rPr>
                <w:rFonts w:ascii="宋体" w:eastAsia="宋体" w:hAnsi="宋体" w:cs="Arial" w:hint="eastAsia"/>
                <w:kern w:val="0"/>
                <w:sz w:val="18"/>
                <w:szCs w:val="18"/>
              </w:rPr>
            </w:pPr>
            <w:r w:rsidRPr="00877612">
              <w:rPr>
                <w:rFonts w:ascii="宋体" w:eastAsia="宋体" w:hAnsi="宋体" w:cs="Arial" w:hint="eastAsia"/>
                <w:kern w:val="0"/>
                <w:sz w:val="18"/>
                <w:szCs w:val="18"/>
              </w:rPr>
              <w:t>0.00</w:t>
            </w:r>
          </w:p>
        </w:tc>
      </w:tr>
      <w:tr w:rsidR="00877612" w:rsidRPr="00877612" w14:paraId="5C9AB1D6" w14:textId="77777777" w:rsidTr="00877612">
        <w:trPr>
          <w:trHeight w:val="270"/>
        </w:trPr>
        <w:tc>
          <w:tcPr>
            <w:tcW w:w="3119" w:type="dxa"/>
            <w:tcBorders>
              <w:top w:val="nil"/>
              <w:left w:val="single" w:sz="4" w:space="0" w:color="000000"/>
              <w:bottom w:val="single" w:sz="4" w:space="0" w:color="000000"/>
              <w:right w:val="single" w:sz="4" w:space="0" w:color="000000"/>
            </w:tcBorders>
            <w:shd w:val="clear" w:color="auto" w:fill="auto"/>
            <w:noWrap/>
            <w:vAlign w:val="center"/>
            <w:hideMark/>
          </w:tcPr>
          <w:p w14:paraId="02CC89D5" w14:textId="77777777" w:rsidR="00877612" w:rsidRPr="00877612" w:rsidRDefault="00877612" w:rsidP="00877612">
            <w:pPr>
              <w:widowControl/>
              <w:jc w:val="left"/>
              <w:rPr>
                <w:rFonts w:ascii="宋体" w:eastAsia="宋体" w:hAnsi="宋体" w:cs="Arial" w:hint="eastAsia"/>
                <w:kern w:val="0"/>
                <w:sz w:val="18"/>
                <w:szCs w:val="18"/>
              </w:rPr>
            </w:pPr>
            <w:r w:rsidRPr="00877612">
              <w:rPr>
                <w:rFonts w:ascii="宋体" w:eastAsia="宋体" w:hAnsi="宋体" w:cs="Arial" w:hint="eastAsia"/>
                <w:kern w:val="0"/>
                <w:sz w:val="18"/>
                <w:szCs w:val="18"/>
              </w:rPr>
              <w:t xml:space="preserve">　</w:t>
            </w:r>
          </w:p>
        </w:tc>
        <w:tc>
          <w:tcPr>
            <w:tcW w:w="425" w:type="dxa"/>
            <w:tcBorders>
              <w:top w:val="nil"/>
              <w:left w:val="nil"/>
              <w:bottom w:val="single" w:sz="4" w:space="0" w:color="000000"/>
              <w:right w:val="single" w:sz="4" w:space="0" w:color="000000"/>
            </w:tcBorders>
            <w:shd w:val="clear" w:color="auto" w:fill="auto"/>
            <w:noWrap/>
            <w:vAlign w:val="center"/>
            <w:hideMark/>
          </w:tcPr>
          <w:p w14:paraId="7BD060C7" w14:textId="77777777" w:rsidR="00877612" w:rsidRPr="00877612" w:rsidRDefault="00877612" w:rsidP="00877612">
            <w:pPr>
              <w:widowControl/>
              <w:jc w:val="center"/>
              <w:rPr>
                <w:rFonts w:ascii="宋体" w:eastAsia="宋体" w:hAnsi="宋体" w:cs="Arial" w:hint="eastAsia"/>
                <w:kern w:val="0"/>
                <w:sz w:val="18"/>
                <w:szCs w:val="18"/>
              </w:rPr>
            </w:pPr>
            <w:r w:rsidRPr="00877612">
              <w:rPr>
                <w:rFonts w:ascii="宋体" w:eastAsia="宋体" w:hAnsi="宋体" w:cs="Arial" w:hint="eastAsia"/>
                <w:kern w:val="0"/>
                <w:sz w:val="18"/>
                <w:szCs w:val="18"/>
              </w:rPr>
              <w:t>13</w:t>
            </w:r>
          </w:p>
        </w:tc>
        <w:tc>
          <w:tcPr>
            <w:tcW w:w="992" w:type="dxa"/>
            <w:tcBorders>
              <w:top w:val="nil"/>
              <w:left w:val="nil"/>
              <w:bottom w:val="single" w:sz="4" w:space="0" w:color="000000"/>
              <w:right w:val="single" w:sz="4" w:space="0" w:color="000000"/>
            </w:tcBorders>
            <w:shd w:val="clear" w:color="auto" w:fill="auto"/>
            <w:noWrap/>
            <w:vAlign w:val="center"/>
            <w:hideMark/>
          </w:tcPr>
          <w:p w14:paraId="041DBF8A" w14:textId="77777777" w:rsidR="00877612" w:rsidRPr="00877612" w:rsidRDefault="00877612" w:rsidP="00877612">
            <w:pPr>
              <w:widowControl/>
              <w:jc w:val="right"/>
              <w:rPr>
                <w:rFonts w:ascii="宋体" w:eastAsia="宋体" w:hAnsi="宋体" w:cs="Arial" w:hint="eastAsia"/>
                <w:kern w:val="0"/>
                <w:sz w:val="18"/>
                <w:szCs w:val="18"/>
              </w:rPr>
            </w:pPr>
            <w:r w:rsidRPr="00877612">
              <w:rPr>
                <w:rFonts w:ascii="宋体" w:eastAsia="宋体" w:hAnsi="宋体" w:cs="Arial" w:hint="eastAsia"/>
                <w:kern w:val="0"/>
                <w:sz w:val="18"/>
                <w:szCs w:val="18"/>
              </w:rPr>
              <w:t xml:space="preserve">　</w:t>
            </w:r>
          </w:p>
        </w:tc>
        <w:tc>
          <w:tcPr>
            <w:tcW w:w="3119" w:type="dxa"/>
            <w:tcBorders>
              <w:top w:val="nil"/>
              <w:left w:val="nil"/>
              <w:bottom w:val="single" w:sz="4" w:space="0" w:color="000000"/>
              <w:right w:val="single" w:sz="4" w:space="0" w:color="000000"/>
            </w:tcBorders>
            <w:shd w:val="clear" w:color="auto" w:fill="auto"/>
            <w:noWrap/>
            <w:vAlign w:val="center"/>
            <w:hideMark/>
          </w:tcPr>
          <w:p w14:paraId="0449C450" w14:textId="77777777" w:rsidR="00877612" w:rsidRPr="00877612" w:rsidRDefault="00877612" w:rsidP="00877612">
            <w:pPr>
              <w:widowControl/>
              <w:jc w:val="left"/>
              <w:rPr>
                <w:rFonts w:ascii="宋体" w:eastAsia="宋体" w:hAnsi="宋体" w:cs="Arial" w:hint="eastAsia"/>
                <w:kern w:val="0"/>
                <w:sz w:val="18"/>
                <w:szCs w:val="18"/>
              </w:rPr>
            </w:pPr>
            <w:r w:rsidRPr="00877612">
              <w:rPr>
                <w:rFonts w:ascii="宋体" w:eastAsia="宋体" w:hAnsi="宋体" w:cs="Arial" w:hint="eastAsia"/>
                <w:kern w:val="0"/>
                <w:sz w:val="18"/>
                <w:szCs w:val="18"/>
              </w:rPr>
              <w:t>十三、交通运输支出</w:t>
            </w:r>
          </w:p>
        </w:tc>
        <w:tc>
          <w:tcPr>
            <w:tcW w:w="567" w:type="dxa"/>
            <w:tcBorders>
              <w:top w:val="nil"/>
              <w:left w:val="nil"/>
              <w:bottom w:val="single" w:sz="4" w:space="0" w:color="000000"/>
              <w:right w:val="single" w:sz="4" w:space="0" w:color="000000"/>
            </w:tcBorders>
            <w:shd w:val="clear" w:color="auto" w:fill="auto"/>
            <w:noWrap/>
            <w:vAlign w:val="center"/>
            <w:hideMark/>
          </w:tcPr>
          <w:p w14:paraId="1CFCE6DD" w14:textId="77777777" w:rsidR="00877612" w:rsidRPr="00877612" w:rsidRDefault="00877612" w:rsidP="00877612">
            <w:pPr>
              <w:widowControl/>
              <w:jc w:val="center"/>
              <w:rPr>
                <w:rFonts w:ascii="宋体" w:eastAsia="宋体" w:hAnsi="宋体" w:cs="Arial" w:hint="eastAsia"/>
                <w:kern w:val="0"/>
                <w:sz w:val="18"/>
                <w:szCs w:val="18"/>
              </w:rPr>
            </w:pPr>
            <w:r w:rsidRPr="00877612">
              <w:rPr>
                <w:rFonts w:ascii="宋体" w:eastAsia="宋体" w:hAnsi="宋体" w:cs="Arial" w:hint="eastAsia"/>
                <w:kern w:val="0"/>
                <w:sz w:val="18"/>
                <w:szCs w:val="18"/>
              </w:rPr>
              <w:t>44</w:t>
            </w:r>
          </w:p>
        </w:tc>
        <w:tc>
          <w:tcPr>
            <w:tcW w:w="1134" w:type="dxa"/>
            <w:tcBorders>
              <w:top w:val="nil"/>
              <w:left w:val="nil"/>
              <w:bottom w:val="single" w:sz="4" w:space="0" w:color="000000"/>
              <w:right w:val="single" w:sz="4" w:space="0" w:color="000000"/>
            </w:tcBorders>
            <w:shd w:val="clear" w:color="auto" w:fill="auto"/>
            <w:noWrap/>
            <w:vAlign w:val="center"/>
            <w:hideMark/>
          </w:tcPr>
          <w:p w14:paraId="2D316FCC" w14:textId="77777777" w:rsidR="00877612" w:rsidRPr="00877612" w:rsidRDefault="00877612" w:rsidP="00877612">
            <w:pPr>
              <w:widowControl/>
              <w:jc w:val="right"/>
              <w:rPr>
                <w:rFonts w:ascii="宋体" w:eastAsia="宋体" w:hAnsi="宋体" w:cs="Arial" w:hint="eastAsia"/>
                <w:kern w:val="0"/>
                <w:sz w:val="18"/>
                <w:szCs w:val="18"/>
              </w:rPr>
            </w:pPr>
            <w:r w:rsidRPr="00877612">
              <w:rPr>
                <w:rFonts w:ascii="宋体" w:eastAsia="宋体" w:hAnsi="宋体" w:cs="Arial" w:hint="eastAsia"/>
                <w:kern w:val="0"/>
                <w:sz w:val="18"/>
                <w:szCs w:val="18"/>
              </w:rPr>
              <w:t>0.00</w:t>
            </w:r>
          </w:p>
        </w:tc>
      </w:tr>
      <w:tr w:rsidR="00877612" w:rsidRPr="00877612" w14:paraId="48579ECC" w14:textId="77777777" w:rsidTr="00877612">
        <w:trPr>
          <w:trHeight w:val="270"/>
        </w:trPr>
        <w:tc>
          <w:tcPr>
            <w:tcW w:w="3119" w:type="dxa"/>
            <w:tcBorders>
              <w:top w:val="nil"/>
              <w:left w:val="single" w:sz="4" w:space="0" w:color="000000"/>
              <w:bottom w:val="single" w:sz="4" w:space="0" w:color="000000"/>
              <w:right w:val="single" w:sz="4" w:space="0" w:color="000000"/>
            </w:tcBorders>
            <w:shd w:val="clear" w:color="auto" w:fill="auto"/>
            <w:noWrap/>
            <w:vAlign w:val="center"/>
            <w:hideMark/>
          </w:tcPr>
          <w:p w14:paraId="35A53895" w14:textId="77777777" w:rsidR="00877612" w:rsidRPr="00877612" w:rsidRDefault="00877612" w:rsidP="00877612">
            <w:pPr>
              <w:widowControl/>
              <w:jc w:val="left"/>
              <w:rPr>
                <w:rFonts w:ascii="宋体" w:eastAsia="宋体" w:hAnsi="宋体" w:cs="Arial" w:hint="eastAsia"/>
                <w:kern w:val="0"/>
                <w:sz w:val="18"/>
                <w:szCs w:val="18"/>
              </w:rPr>
            </w:pPr>
            <w:r w:rsidRPr="00877612">
              <w:rPr>
                <w:rFonts w:ascii="宋体" w:eastAsia="宋体" w:hAnsi="宋体" w:cs="Arial" w:hint="eastAsia"/>
                <w:kern w:val="0"/>
                <w:sz w:val="18"/>
                <w:szCs w:val="18"/>
              </w:rPr>
              <w:t xml:space="preserve">　</w:t>
            </w:r>
          </w:p>
        </w:tc>
        <w:tc>
          <w:tcPr>
            <w:tcW w:w="425" w:type="dxa"/>
            <w:tcBorders>
              <w:top w:val="nil"/>
              <w:left w:val="nil"/>
              <w:bottom w:val="single" w:sz="4" w:space="0" w:color="000000"/>
              <w:right w:val="single" w:sz="4" w:space="0" w:color="000000"/>
            </w:tcBorders>
            <w:shd w:val="clear" w:color="auto" w:fill="auto"/>
            <w:noWrap/>
            <w:vAlign w:val="center"/>
            <w:hideMark/>
          </w:tcPr>
          <w:p w14:paraId="1E787DCE" w14:textId="77777777" w:rsidR="00877612" w:rsidRPr="00877612" w:rsidRDefault="00877612" w:rsidP="00877612">
            <w:pPr>
              <w:widowControl/>
              <w:jc w:val="center"/>
              <w:rPr>
                <w:rFonts w:ascii="宋体" w:eastAsia="宋体" w:hAnsi="宋体" w:cs="Arial" w:hint="eastAsia"/>
                <w:kern w:val="0"/>
                <w:sz w:val="18"/>
                <w:szCs w:val="18"/>
              </w:rPr>
            </w:pPr>
            <w:r w:rsidRPr="00877612">
              <w:rPr>
                <w:rFonts w:ascii="宋体" w:eastAsia="宋体" w:hAnsi="宋体" w:cs="Arial" w:hint="eastAsia"/>
                <w:kern w:val="0"/>
                <w:sz w:val="18"/>
                <w:szCs w:val="18"/>
              </w:rPr>
              <w:t>14</w:t>
            </w:r>
          </w:p>
        </w:tc>
        <w:tc>
          <w:tcPr>
            <w:tcW w:w="992" w:type="dxa"/>
            <w:tcBorders>
              <w:top w:val="nil"/>
              <w:left w:val="nil"/>
              <w:bottom w:val="single" w:sz="4" w:space="0" w:color="000000"/>
              <w:right w:val="single" w:sz="4" w:space="0" w:color="000000"/>
            </w:tcBorders>
            <w:shd w:val="clear" w:color="auto" w:fill="auto"/>
            <w:noWrap/>
            <w:vAlign w:val="center"/>
            <w:hideMark/>
          </w:tcPr>
          <w:p w14:paraId="0F7EFADE" w14:textId="77777777" w:rsidR="00877612" w:rsidRPr="00877612" w:rsidRDefault="00877612" w:rsidP="00877612">
            <w:pPr>
              <w:widowControl/>
              <w:jc w:val="right"/>
              <w:rPr>
                <w:rFonts w:ascii="宋体" w:eastAsia="宋体" w:hAnsi="宋体" w:cs="Arial" w:hint="eastAsia"/>
                <w:kern w:val="0"/>
                <w:sz w:val="18"/>
                <w:szCs w:val="18"/>
              </w:rPr>
            </w:pPr>
            <w:r w:rsidRPr="00877612">
              <w:rPr>
                <w:rFonts w:ascii="宋体" w:eastAsia="宋体" w:hAnsi="宋体" w:cs="Arial" w:hint="eastAsia"/>
                <w:kern w:val="0"/>
                <w:sz w:val="18"/>
                <w:szCs w:val="18"/>
              </w:rPr>
              <w:t xml:space="preserve">　</w:t>
            </w:r>
          </w:p>
        </w:tc>
        <w:tc>
          <w:tcPr>
            <w:tcW w:w="3119" w:type="dxa"/>
            <w:tcBorders>
              <w:top w:val="nil"/>
              <w:left w:val="nil"/>
              <w:bottom w:val="single" w:sz="4" w:space="0" w:color="000000"/>
              <w:right w:val="single" w:sz="4" w:space="0" w:color="000000"/>
            </w:tcBorders>
            <w:shd w:val="clear" w:color="auto" w:fill="auto"/>
            <w:noWrap/>
            <w:vAlign w:val="center"/>
            <w:hideMark/>
          </w:tcPr>
          <w:p w14:paraId="156ABE83" w14:textId="77777777" w:rsidR="00877612" w:rsidRPr="00877612" w:rsidRDefault="00877612" w:rsidP="00877612">
            <w:pPr>
              <w:widowControl/>
              <w:jc w:val="left"/>
              <w:rPr>
                <w:rFonts w:ascii="宋体" w:eastAsia="宋体" w:hAnsi="宋体" w:cs="Arial" w:hint="eastAsia"/>
                <w:kern w:val="0"/>
                <w:sz w:val="18"/>
                <w:szCs w:val="18"/>
              </w:rPr>
            </w:pPr>
            <w:r w:rsidRPr="00877612">
              <w:rPr>
                <w:rFonts w:ascii="宋体" w:eastAsia="宋体" w:hAnsi="宋体" w:cs="Arial" w:hint="eastAsia"/>
                <w:kern w:val="0"/>
                <w:sz w:val="18"/>
                <w:szCs w:val="18"/>
              </w:rPr>
              <w:t>十四、资源勘探工业信息等支出</w:t>
            </w:r>
          </w:p>
        </w:tc>
        <w:tc>
          <w:tcPr>
            <w:tcW w:w="567" w:type="dxa"/>
            <w:tcBorders>
              <w:top w:val="nil"/>
              <w:left w:val="nil"/>
              <w:bottom w:val="single" w:sz="4" w:space="0" w:color="000000"/>
              <w:right w:val="single" w:sz="4" w:space="0" w:color="000000"/>
            </w:tcBorders>
            <w:shd w:val="clear" w:color="auto" w:fill="auto"/>
            <w:noWrap/>
            <w:vAlign w:val="center"/>
            <w:hideMark/>
          </w:tcPr>
          <w:p w14:paraId="3B1B7358" w14:textId="77777777" w:rsidR="00877612" w:rsidRPr="00877612" w:rsidRDefault="00877612" w:rsidP="00877612">
            <w:pPr>
              <w:widowControl/>
              <w:jc w:val="center"/>
              <w:rPr>
                <w:rFonts w:ascii="宋体" w:eastAsia="宋体" w:hAnsi="宋体" w:cs="Arial" w:hint="eastAsia"/>
                <w:kern w:val="0"/>
                <w:sz w:val="18"/>
                <w:szCs w:val="18"/>
              </w:rPr>
            </w:pPr>
            <w:r w:rsidRPr="00877612">
              <w:rPr>
                <w:rFonts w:ascii="宋体" w:eastAsia="宋体" w:hAnsi="宋体" w:cs="Arial" w:hint="eastAsia"/>
                <w:kern w:val="0"/>
                <w:sz w:val="18"/>
                <w:szCs w:val="18"/>
              </w:rPr>
              <w:t>45</w:t>
            </w:r>
          </w:p>
        </w:tc>
        <w:tc>
          <w:tcPr>
            <w:tcW w:w="1134" w:type="dxa"/>
            <w:tcBorders>
              <w:top w:val="nil"/>
              <w:left w:val="nil"/>
              <w:bottom w:val="single" w:sz="4" w:space="0" w:color="000000"/>
              <w:right w:val="single" w:sz="4" w:space="0" w:color="000000"/>
            </w:tcBorders>
            <w:shd w:val="clear" w:color="auto" w:fill="auto"/>
            <w:noWrap/>
            <w:vAlign w:val="center"/>
            <w:hideMark/>
          </w:tcPr>
          <w:p w14:paraId="2724C2F3" w14:textId="77777777" w:rsidR="00877612" w:rsidRPr="00877612" w:rsidRDefault="00877612" w:rsidP="00877612">
            <w:pPr>
              <w:widowControl/>
              <w:jc w:val="right"/>
              <w:rPr>
                <w:rFonts w:ascii="宋体" w:eastAsia="宋体" w:hAnsi="宋体" w:cs="Arial" w:hint="eastAsia"/>
                <w:kern w:val="0"/>
                <w:sz w:val="18"/>
                <w:szCs w:val="18"/>
              </w:rPr>
            </w:pPr>
            <w:r w:rsidRPr="00877612">
              <w:rPr>
                <w:rFonts w:ascii="宋体" w:eastAsia="宋体" w:hAnsi="宋体" w:cs="Arial" w:hint="eastAsia"/>
                <w:kern w:val="0"/>
                <w:sz w:val="18"/>
                <w:szCs w:val="18"/>
              </w:rPr>
              <w:t>0.00</w:t>
            </w:r>
          </w:p>
        </w:tc>
      </w:tr>
      <w:tr w:rsidR="00877612" w:rsidRPr="00877612" w14:paraId="2A35AE03" w14:textId="77777777" w:rsidTr="00877612">
        <w:trPr>
          <w:trHeight w:val="270"/>
        </w:trPr>
        <w:tc>
          <w:tcPr>
            <w:tcW w:w="3119" w:type="dxa"/>
            <w:tcBorders>
              <w:top w:val="nil"/>
              <w:left w:val="single" w:sz="4" w:space="0" w:color="000000"/>
              <w:bottom w:val="single" w:sz="4" w:space="0" w:color="000000"/>
              <w:right w:val="single" w:sz="4" w:space="0" w:color="000000"/>
            </w:tcBorders>
            <w:shd w:val="clear" w:color="auto" w:fill="auto"/>
            <w:noWrap/>
            <w:vAlign w:val="center"/>
            <w:hideMark/>
          </w:tcPr>
          <w:p w14:paraId="6473CCA0" w14:textId="77777777" w:rsidR="00877612" w:rsidRPr="00877612" w:rsidRDefault="00877612" w:rsidP="00877612">
            <w:pPr>
              <w:widowControl/>
              <w:jc w:val="left"/>
              <w:rPr>
                <w:rFonts w:ascii="宋体" w:eastAsia="宋体" w:hAnsi="宋体" w:cs="Arial" w:hint="eastAsia"/>
                <w:kern w:val="0"/>
                <w:sz w:val="18"/>
                <w:szCs w:val="18"/>
              </w:rPr>
            </w:pPr>
            <w:r w:rsidRPr="00877612">
              <w:rPr>
                <w:rFonts w:ascii="宋体" w:eastAsia="宋体" w:hAnsi="宋体" w:cs="Arial" w:hint="eastAsia"/>
                <w:kern w:val="0"/>
                <w:sz w:val="18"/>
                <w:szCs w:val="18"/>
              </w:rPr>
              <w:t xml:space="preserve">　</w:t>
            </w:r>
          </w:p>
        </w:tc>
        <w:tc>
          <w:tcPr>
            <w:tcW w:w="425" w:type="dxa"/>
            <w:tcBorders>
              <w:top w:val="nil"/>
              <w:left w:val="nil"/>
              <w:bottom w:val="single" w:sz="4" w:space="0" w:color="000000"/>
              <w:right w:val="single" w:sz="4" w:space="0" w:color="000000"/>
            </w:tcBorders>
            <w:shd w:val="clear" w:color="auto" w:fill="auto"/>
            <w:noWrap/>
            <w:vAlign w:val="center"/>
            <w:hideMark/>
          </w:tcPr>
          <w:p w14:paraId="497E1222" w14:textId="77777777" w:rsidR="00877612" w:rsidRPr="00877612" w:rsidRDefault="00877612" w:rsidP="00877612">
            <w:pPr>
              <w:widowControl/>
              <w:jc w:val="center"/>
              <w:rPr>
                <w:rFonts w:ascii="宋体" w:eastAsia="宋体" w:hAnsi="宋体" w:cs="Arial" w:hint="eastAsia"/>
                <w:kern w:val="0"/>
                <w:sz w:val="18"/>
                <w:szCs w:val="18"/>
              </w:rPr>
            </w:pPr>
            <w:r w:rsidRPr="00877612">
              <w:rPr>
                <w:rFonts w:ascii="宋体" w:eastAsia="宋体" w:hAnsi="宋体" w:cs="Arial" w:hint="eastAsia"/>
                <w:kern w:val="0"/>
                <w:sz w:val="18"/>
                <w:szCs w:val="18"/>
              </w:rPr>
              <w:t>15</w:t>
            </w:r>
          </w:p>
        </w:tc>
        <w:tc>
          <w:tcPr>
            <w:tcW w:w="992" w:type="dxa"/>
            <w:tcBorders>
              <w:top w:val="nil"/>
              <w:left w:val="nil"/>
              <w:bottom w:val="single" w:sz="4" w:space="0" w:color="000000"/>
              <w:right w:val="single" w:sz="4" w:space="0" w:color="000000"/>
            </w:tcBorders>
            <w:shd w:val="clear" w:color="auto" w:fill="auto"/>
            <w:noWrap/>
            <w:vAlign w:val="center"/>
            <w:hideMark/>
          </w:tcPr>
          <w:p w14:paraId="048A6D6F" w14:textId="77777777" w:rsidR="00877612" w:rsidRPr="00877612" w:rsidRDefault="00877612" w:rsidP="00877612">
            <w:pPr>
              <w:widowControl/>
              <w:jc w:val="right"/>
              <w:rPr>
                <w:rFonts w:ascii="宋体" w:eastAsia="宋体" w:hAnsi="宋体" w:cs="Arial" w:hint="eastAsia"/>
                <w:kern w:val="0"/>
                <w:sz w:val="18"/>
                <w:szCs w:val="18"/>
              </w:rPr>
            </w:pPr>
            <w:r w:rsidRPr="00877612">
              <w:rPr>
                <w:rFonts w:ascii="宋体" w:eastAsia="宋体" w:hAnsi="宋体" w:cs="Arial" w:hint="eastAsia"/>
                <w:kern w:val="0"/>
                <w:sz w:val="18"/>
                <w:szCs w:val="18"/>
              </w:rPr>
              <w:t xml:space="preserve">　</w:t>
            </w:r>
          </w:p>
        </w:tc>
        <w:tc>
          <w:tcPr>
            <w:tcW w:w="3119" w:type="dxa"/>
            <w:tcBorders>
              <w:top w:val="nil"/>
              <w:left w:val="nil"/>
              <w:bottom w:val="single" w:sz="4" w:space="0" w:color="000000"/>
              <w:right w:val="single" w:sz="4" w:space="0" w:color="000000"/>
            </w:tcBorders>
            <w:shd w:val="clear" w:color="auto" w:fill="auto"/>
            <w:noWrap/>
            <w:vAlign w:val="center"/>
            <w:hideMark/>
          </w:tcPr>
          <w:p w14:paraId="4D94EEF3" w14:textId="77777777" w:rsidR="00877612" w:rsidRPr="00877612" w:rsidRDefault="00877612" w:rsidP="00877612">
            <w:pPr>
              <w:widowControl/>
              <w:jc w:val="left"/>
              <w:rPr>
                <w:rFonts w:ascii="宋体" w:eastAsia="宋体" w:hAnsi="宋体" w:cs="Arial" w:hint="eastAsia"/>
                <w:kern w:val="0"/>
                <w:sz w:val="18"/>
                <w:szCs w:val="18"/>
              </w:rPr>
            </w:pPr>
            <w:r w:rsidRPr="00877612">
              <w:rPr>
                <w:rFonts w:ascii="宋体" w:eastAsia="宋体" w:hAnsi="宋体" w:cs="Arial" w:hint="eastAsia"/>
                <w:kern w:val="0"/>
                <w:sz w:val="18"/>
                <w:szCs w:val="18"/>
              </w:rPr>
              <w:t>十五、商业服务业等支出</w:t>
            </w:r>
          </w:p>
        </w:tc>
        <w:tc>
          <w:tcPr>
            <w:tcW w:w="567" w:type="dxa"/>
            <w:tcBorders>
              <w:top w:val="nil"/>
              <w:left w:val="nil"/>
              <w:bottom w:val="single" w:sz="4" w:space="0" w:color="000000"/>
              <w:right w:val="single" w:sz="4" w:space="0" w:color="000000"/>
            </w:tcBorders>
            <w:shd w:val="clear" w:color="auto" w:fill="auto"/>
            <w:noWrap/>
            <w:vAlign w:val="center"/>
            <w:hideMark/>
          </w:tcPr>
          <w:p w14:paraId="659FBFE2" w14:textId="77777777" w:rsidR="00877612" w:rsidRPr="00877612" w:rsidRDefault="00877612" w:rsidP="00877612">
            <w:pPr>
              <w:widowControl/>
              <w:jc w:val="center"/>
              <w:rPr>
                <w:rFonts w:ascii="宋体" w:eastAsia="宋体" w:hAnsi="宋体" w:cs="Arial" w:hint="eastAsia"/>
                <w:kern w:val="0"/>
                <w:sz w:val="18"/>
                <w:szCs w:val="18"/>
              </w:rPr>
            </w:pPr>
            <w:r w:rsidRPr="00877612">
              <w:rPr>
                <w:rFonts w:ascii="宋体" w:eastAsia="宋体" w:hAnsi="宋体" w:cs="Arial" w:hint="eastAsia"/>
                <w:kern w:val="0"/>
                <w:sz w:val="18"/>
                <w:szCs w:val="18"/>
              </w:rPr>
              <w:t>46</w:t>
            </w:r>
          </w:p>
        </w:tc>
        <w:tc>
          <w:tcPr>
            <w:tcW w:w="1134" w:type="dxa"/>
            <w:tcBorders>
              <w:top w:val="nil"/>
              <w:left w:val="nil"/>
              <w:bottom w:val="single" w:sz="4" w:space="0" w:color="000000"/>
              <w:right w:val="single" w:sz="4" w:space="0" w:color="000000"/>
            </w:tcBorders>
            <w:shd w:val="clear" w:color="auto" w:fill="auto"/>
            <w:noWrap/>
            <w:vAlign w:val="center"/>
            <w:hideMark/>
          </w:tcPr>
          <w:p w14:paraId="3C91389D" w14:textId="77777777" w:rsidR="00877612" w:rsidRPr="00877612" w:rsidRDefault="00877612" w:rsidP="00877612">
            <w:pPr>
              <w:widowControl/>
              <w:jc w:val="right"/>
              <w:rPr>
                <w:rFonts w:ascii="宋体" w:eastAsia="宋体" w:hAnsi="宋体" w:cs="Arial" w:hint="eastAsia"/>
                <w:kern w:val="0"/>
                <w:sz w:val="18"/>
                <w:szCs w:val="18"/>
              </w:rPr>
            </w:pPr>
            <w:r w:rsidRPr="00877612">
              <w:rPr>
                <w:rFonts w:ascii="宋体" w:eastAsia="宋体" w:hAnsi="宋体" w:cs="Arial" w:hint="eastAsia"/>
                <w:kern w:val="0"/>
                <w:sz w:val="18"/>
                <w:szCs w:val="18"/>
              </w:rPr>
              <w:t>0.00</w:t>
            </w:r>
          </w:p>
        </w:tc>
      </w:tr>
      <w:tr w:rsidR="00877612" w:rsidRPr="00877612" w14:paraId="33D695F3" w14:textId="77777777" w:rsidTr="00877612">
        <w:trPr>
          <w:trHeight w:val="270"/>
        </w:trPr>
        <w:tc>
          <w:tcPr>
            <w:tcW w:w="3119" w:type="dxa"/>
            <w:tcBorders>
              <w:top w:val="nil"/>
              <w:left w:val="single" w:sz="4" w:space="0" w:color="000000"/>
              <w:bottom w:val="single" w:sz="4" w:space="0" w:color="000000"/>
              <w:right w:val="single" w:sz="4" w:space="0" w:color="000000"/>
            </w:tcBorders>
            <w:shd w:val="clear" w:color="auto" w:fill="auto"/>
            <w:noWrap/>
            <w:vAlign w:val="center"/>
            <w:hideMark/>
          </w:tcPr>
          <w:p w14:paraId="68616DCC" w14:textId="77777777" w:rsidR="00877612" w:rsidRPr="00877612" w:rsidRDefault="00877612" w:rsidP="00877612">
            <w:pPr>
              <w:widowControl/>
              <w:jc w:val="left"/>
              <w:rPr>
                <w:rFonts w:ascii="宋体" w:eastAsia="宋体" w:hAnsi="宋体" w:cs="Arial" w:hint="eastAsia"/>
                <w:kern w:val="0"/>
                <w:sz w:val="18"/>
                <w:szCs w:val="18"/>
              </w:rPr>
            </w:pPr>
            <w:r w:rsidRPr="00877612">
              <w:rPr>
                <w:rFonts w:ascii="宋体" w:eastAsia="宋体" w:hAnsi="宋体" w:cs="Arial" w:hint="eastAsia"/>
                <w:kern w:val="0"/>
                <w:sz w:val="18"/>
                <w:szCs w:val="18"/>
              </w:rPr>
              <w:t xml:space="preserve">　</w:t>
            </w:r>
          </w:p>
        </w:tc>
        <w:tc>
          <w:tcPr>
            <w:tcW w:w="425" w:type="dxa"/>
            <w:tcBorders>
              <w:top w:val="nil"/>
              <w:left w:val="nil"/>
              <w:bottom w:val="single" w:sz="4" w:space="0" w:color="000000"/>
              <w:right w:val="single" w:sz="4" w:space="0" w:color="000000"/>
            </w:tcBorders>
            <w:shd w:val="clear" w:color="auto" w:fill="auto"/>
            <w:noWrap/>
            <w:vAlign w:val="center"/>
            <w:hideMark/>
          </w:tcPr>
          <w:p w14:paraId="7CBE1A99" w14:textId="77777777" w:rsidR="00877612" w:rsidRPr="00877612" w:rsidRDefault="00877612" w:rsidP="00877612">
            <w:pPr>
              <w:widowControl/>
              <w:jc w:val="center"/>
              <w:rPr>
                <w:rFonts w:ascii="宋体" w:eastAsia="宋体" w:hAnsi="宋体" w:cs="Arial" w:hint="eastAsia"/>
                <w:kern w:val="0"/>
                <w:sz w:val="18"/>
                <w:szCs w:val="18"/>
              </w:rPr>
            </w:pPr>
            <w:r w:rsidRPr="00877612">
              <w:rPr>
                <w:rFonts w:ascii="宋体" w:eastAsia="宋体" w:hAnsi="宋体" w:cs="Arial" w:hint="eastAsia"/>
                <w:kern w:val="0"/>
                <w:sz w:val="18"/>
                <w:szCs w:val="18"/>
              </w:rPr>
              <w:t>16</w:t>
            </w:r>
          </w:p>
        </w:tc>
        <w:tc>
          <w:tcPr>
            <w:tcW w:w="992" w:type="dxa"/>
            <w:tcBorders>
              <w:top w:val="nil"/>
              <w:left w:val="nil"/>
              <w:bottom w:val="single" w:sz="4" w:space="0" w:color="000000"/>
              <w:right w:val="single" w:sz="4" w:space="0" w:color="000000"/>
            </w:tcBorders>
            <w:shd w:val="clear" w:color="auto" w:fill="auto"/>
            <w:noWrap/>
            <w:vAlign w:val="center"/>
            <w:hideMark/>
          </w:tcPr>
          <w:p w14:paraId="240F6A93" w14:textId="77777777" w:rsidR="00877612" w:rsidRPr="00877612" w:rsidRDefault="00877612" w:rsidP="00877612">
            <w:pPr>
              <w:widowControl/>
              <w:jc w:val="right"/>
              <w:rPr>
                <w:rFonts w:ascii="宋体" w:eastAsia="宋体" w:hAnsi="宋体" w:cs="Arial" w:hint="eastAsia"/>
                <w:kern w:val="0"/>
                <w:sz w:val="18"/>
                <w:szCs w:val="18"/>
              </w:rPr>
            </w:pPr>
            <w:r w:rsidRPr="00877612">
              <w:rPr>
                <w:rFonts w:ascii="宋体" w:eastAsia="宋体" w:hAnsi="宋体" w:cs="Arial" w:hint="eastAsia"/>
                <w:kern w:val="0"/>
                <w:sz w:val="18"/>
                <w:szCs w:val="18"/>
              </w:rPr>
              <w:t xml:space="preserve">　</w:t>
            </w:r>
          </w:p>
        </w:tc>
        <w:tc>
          <w:tcPr>
            <w:tcW w:w="3119" w:type="dxa"/>
            <w:tcBorders>
              <w:top w:val="nil"/>
              <w:left w:val="nil"/>
              <w:bottom w:val="single" w:sz="4" w:space="0" w:color="000000"/>
              <w:right w:val="single" w:sz="4" w:space="0" w:color="000000"/>
            </w:tcBorders>
            <w:shd w:val="clear" w:color="auto" w:fill="auto"/>
            <w:noWrap/>
            <w:vAlign w:val="center"/>
            <w:hideMark/>
          </w:tcPr>
          <w:p w14:paraId="7E786124" w14:textId="77777777" w:rsidR="00877612" w:rsidRPr="00877612" w:rsidRDefault="00877612" w:rsidP="00877612">
            <w:pPr>
              <w:widowControl/>
              <w:jc w:val="left"/>
              <w:rPr>
                <w:rFonts w:ascii="宋体" w:eastAsia="宋体" w:hAnsi="宋体" w:cs="Arial" w:hint="eastAsia"/>
                <w:kern w:val="0"/>
                <w:sz w:val="18"/>
                <w:szCs w:val="18"/>
              </w:rPr>
            </w:pPr>
            <w:r w:rsidRPr="00877612">
              <w:rPr>
                <w:rFonts w:ascii="宋体" w:eastAsia="宋体" w:hAnsi="宋体" w:cs="Arial" w:hint="eastAsia"/>
                <w:kern w:val="0"/>
                <w:sz w:val="18"/>
                <w:szCs w:val="18"/>
              </w:rPr>
              <w:t>十六、金融支出</w:t>
            </w:r>
          </w:p>
        </w:tc>
        <w:tc>
          <w:tcPr>
            <w:tcW w:w="567" w:type="dxa"/>
            <w:tcBorders>
              <w:top w:val="nil"/>
              <w:left w:val="nil"/>
              <w:bottom w:val="single" w:sz="4" w:space="0" w:color="000000"/>
              <w:right w:val="single" w:sz="4" w:space="0" w:color="000000"/>
            </w:tcBorders>
            <w:shd w:val="clear" w:color="auto" w:fill="auto"/>
            <w:noWrap/>
            <w:vAlign w:val="center"/>
            <w:hideMark/>
          </w:tcPr>
          <w:p w14:paraId="6B3396D0" w14:textId="77777777" w:rsidR="00877612" w:rsidRPr="00877612" w:rsidRDefault="00877612" w:rsidP="00877612">
            <w:pPr>
              <w:widowControl/>
              <w:jc w:val="center"/>
              <w:rPr>
                <w:rFonts w:ascii="宋体" w:eastAsia="宋体" w:hAnsi="宋体" w:cs="Arial" w:hint="eastAsia"/>
                <w:kern w:val="0"/>
                <w:sz w:val="18"/>
                <w:szCs w:val="18"/>
              </w:rPr>
            </w:pPr>
            <w:r w:rsidRPr="00877612">
              <w:rPr>
                <w:rFonts w:ascii="宋体" w:eastAsia="宋体" w:hAnsi="宋体" w:cs="Arial" w:hint="eastAsia"/>
                <w:kern w:val="0"/>
                <w:sz w:val="18"/>
                <w:szCs w:val="18"/>
              </w:rPr>
              <w:t>47</w:t>
            </w:r>
          </w:p>
        </w:tc>
        <w:tc>
          <w:tcPr>
            <w:tcW w:w="1134" w:type="dxa"/>
            <w:tcBorders>
              <w:top w:val="nil"/>
              <w:left w:val="nil"/>
              <w:bottom w:val="single" w:sz="4" w:space="0" w:color="000000"/>
              <w:right w:val="single" w:sz="4" w:space="0" w:color="000000"/>
            </w:tcBorders>
            <w:shd w:val="clear" w:color="auto" w:fill="auto"/>
            <w:noWrap/>
            <w:vAlign w:val="center"/>
            <w:hideMark/>
          </w:tcPr>
          <w:p w14:paraId="352DA9C4" w14:textId="77777777" w:rsidR="00877612" w:rsidRPr="00877612" w:rsidRDefault="00877612" w:rsidP="00877612">
            <w:pPr>
              <w:widowControl/>
              <w:jc w:val="right"/>
              <w:rPr>
                <w:rFonts w:ascii="宋体" w:eastAsia="宋体" w:hAnsi="宋体" w:cs="Arial" w:hint="eastAsia"/>
                <w:kern w:val="0"/>
                <w:sz w:val="18"/>
                <w:szCs w:val="18"/>
              </w:rPr>
            </w:pPr>
            <w:r w:rsidRPr="00877612">
              <w:rPr>
                <w:rFonts w:ascii="宋体" w:eastAsia="宋体" w:hAnsi="宋体" w:cs="Arial" w:hint="eastAsia"/>
                <w:kern w:val="0"/>
                <w:sz w:val="18"/>
                <w:szCs w:val="18"/>
              </w:rPr>
              <w:t>0.00</w:t>
            </w:r>
          </w:p>
        </w:tc>
      </w:tr>
      <w:tr w:rsidR="00877612" w:rsidRPr="00877612" w14:paraId="7333959C" w14:textId="77777777" w:rsidTr="00877612">
        <w:trPr>
          <w:trHeight w:val="270"/>
        </w:trPr>
        <w:tc>
          <w:tcPr>
            <w:tcW w:w="3119" w:type="dxa"/>
            <w:tcBorders>
              <w:top w:val="nil"/>
              <w:left w:val="single" w:sz="4" w:space="0" w:color="000000"/>
              <w:bottom w:val="single" w:sz="4" w:space="0" w:color="000000"/>
              <w:right w:val="single" w:sz="4" w:space="0" w:color="000000"/>
            </w:tcBorders>
            <w:shd w:val="clear" w:color="auto" w:fill="auto"/>
            <w:noWrap/>
            <w:vAlign w:val="center"/>
            <w:hideMark/>
          </w:tcPr>
          <w:p w14:paraId="4A436BA3" w14:textId="77777777" w:rsidR="00877612" w:rsidRPr="00877612" w:rsidRDefault="00877612" w:rsidP="00877612">
            <w:pPr>
              <w:widowControl/>
              <w:jc w:val="left"/>
              <w:rPr>
                <w:rFonts w:ascii="宋体" w:eastAsia="宋体" w:hAnsi="宋体" w:cs="Arial" w:hint="eastAsia"/>
                <w:kern w:val="0"/>
                <w:sz w:val="18"/>
                <w:szCs w:val="18"/>
              </w:rPr>
            </w:pPr>
            <w:r w:rsidRPr="00877612">
              <w:rPr>
                <w:rFonts w:ascii="宋体" w:eastAsia="宋体" w:hAnsi="宋体" w:cs="Arial" w:hint="eastAsia"/>
                <w:kern w:val="0"/>
                <w:sz w:val="18"/>
                <w:szCs w:val="18"/>
              </w:rPr>
              <w:t xml:space="preserve">　</w:t>
            </w:r>
          </w:p>
        </w:tc>
        <w:tc>
          <w:tcPr>
            <w:tcW w:w="425" w:type="dxa"/>
            <w:tcBorders>
              <w:top w:val="nil"/>
              <w:left w:val="nil"/>
              <w:bottom w:val="single" w:sz="4" w:space="0" w:color="000000"/>
              <w:right w:val="single" w:sz="4" w:space="0" w:color="000000"/>
            </w:tcBorders>
            <w:shd w:val="clear" w:color="auto" w:fill="auto"/>
            <w:noWrap/>
            <w:vAlign w:val="center"/>
            <w:hideMark/>
          </w:tcPr>
          <w:p w14:paraId="17851652" w14:textId="77777777" w:rsidR="00877612" w:rsidRPr="00877612" w:rsidRDefault="00877612" w:rsidP="00877612">
            <w:pPr>
              <w:widowControl/>
              <w:jc w:val="center"/>
              <w:rPr>
                <w:rFonts w:ascii="宋体" w:eastAsia="宋体" w:hAnsi="宋体" w:cs="Arial" w:hint="eastAsia"/>
                <w:kern w:val="0"/>
                <w:sz w:val="18"/>
                <w:szCs w:val="18"/>
              </w:rPr>
            </w:pPr>
            <w:r w:rsidRPr="00877612">
              <w:rPr>
                <w:rFonts w:ascii="宋体" w:eastAsia="宋体" w:hAnsi="宋体" w:cs="Arial" w:hint="eastAsia"/>
                <w:kern w:val="0"/>
                <w:sz w:val="18"/>
                <w:szCs w:val="18"/>
              </w:rPr>
              <w:t>17</w:t>
            </w:r>
          </w:p>
        </w:tc>
        <w:tc>
          <w:tcPr>
            <w:tcW w:w="992" w:type="dxa"/>
            <w:tcBorders>
              <w:top w:val="nil"/>
              <w:left w:val="nil"/>
              <w:bottom w:val="single" w:sz="4" w:space="0" w:color="000000"/>
              <w:right w:val="single" w:sz="4" w:space="0" w:color="000000"/>
            </w:tcBorders>
            <w:shd w:val="clear" w:color="auto" w:fill="auto"/>
            <w:noWrap/>
            <w:vAlign w:val="center"/>
            <w:hideMark/>
          </w:tcPr>
          <w:p w14:paraId="67B613EA" w14:textId="77777777" w:rsidR="00877612" w:rsidRPr="00877612" w:rsidRDefault="00877612" w:rsidP="00877612">
            <w:pPr>
              <w:widowControl/>
              <w:jc w:val="right"/>
              <w:rPr>
                <w:rFonts w:ascii="宋体" w:eastAsia="宋体" w:hAnsi="宋体" w:cs="Arial" w:hint="eastAsia"/>
                <w:kern w:val="0"/>
                <w:sz w:val="18"/>
                <w:szCs w:val="18"/>
              </w:rPr>
            </w:pPr>
            <w:r w:rsidRPr="00877612">
              <w:rPr>
                <w:rFonts w:ascii="宋体" w:eastAsia="宋体" w:hAnsi="宋体" w:cs="Arial" w:hint="eastAsia"/>
                <w:kern w:val="0"/>
                <w:sz w:val="18"/>
                <w:szCs w:val="18"/>
              </w:rPr>
              <w:t xml:space="preserve">　</w:t>
            </w:r>
          </w:p>
        </w:tc>
        <w:tc>
          <w:tcPr>
            <w:tcW w:w="3119" w:type="dxa"/>
            <w:tcBorders>
              <w:top w:val="nil"/>
              <w:left w:val="nil"/>
              <w:bottom w:val="single" w:sz="4" w:space="0" w:color="000000"/>
              <w:right w:val="single" w:sz="4" w:space="0" w:color="000000"/>
            </w:tcBorders>
            <w:shd w:val="clear" w:color="auto" w:fill="auto"/>
            <w:noWrap/>
            <w:vAlign w:val="center"/>
            <w:hideMark/>
          </w:tcPr>
          <w:p w14:paraId="4F26E6D3" w14:textId="77777777" w:rsidR="00877612" w:rsidRPr="00877612" w:rsidRDefault="00877612" w:rsidP="00877612">
            <w:pPr>
              <w:widowControl/>
              <w:jc w:val="left"/>
              <w:rPr>
                <w:rFonts w:ascii="宋体" w:eastAsia="宋体" w:hAnsi="宋体" w:cs="Arial" w:hint="eastAsia"/>
                <w:kern w:val="0"/>
                <w:sz w:val="18"/>
                <w:szCs w:val="18"/>
              </w:rPr>
            </w:pPr>
            <w:r w:rsidRPr="00877612">
              <w:rPr>
                <w:rFonts w:ascii="宋体" w:eastAsia="宋体" w:hAnsi="宋体" w:cs="Arial" w:hint="eastAsia"/>
                <w:kern w:val="0"/>
                <w:sz w:val="18"/>
                <w:szCs w:val="18"/>
              </w:rPr>
              <w:t>十七、援助其他地区支出</w:t>
            </w:r>
          </w:p>
        </w:tc>
        <w:tc>
          <w:tcPr>
            <w:tcW w:w="567" w:type="dxa"/>
            <w:tcBorders>
              <w:top w:val="nil"/>
              <w:left w:val="nil"/>
              <w:bottom w:val="single" w:sz="4" w:space="0" w:color="000000"/>
              <w:right w:val="single" w:sz="4" w:space="0" w:color="000000"/>
            </w:tcBorders>
            <w:shd w:val="clear" w:color="auto" w:fill="auto"/>
            <w:noWrap/>
            <w:vAlign w:val="center"/>
            <w:hideMark/>
          </w:tcPr>
          <w:p w14:paraId="22721F4B" w14:textId="77777777" w:rsidR="00877612" w:rsidRPr="00877612" w:rsidRDefault="00877612" w:rsidP="00877612">
            <w:pPr>
              <w:widowControl/>
              <w:jc w:val="center"/>
              <w:rPr>
                <w:rFonts w:ascii="宋体" w:eastAsia="宋体" w:hAnsi="宋体" w:cs="Arial" w:hint="eastAsia"/>
                <w:kern w:val="0"/>
                <w:sz w:val="18"/>
                <w:szCs w:val="18"/>
              </w:rPr>
            </w:pPr>
            <w:r w:rsidRPr="00877612">
              <w:rPr>
                <w:rFonts w:ascii="宋体" w:eastAsia="宋体" w:hAnsi="宋体" w:cs="Arial" w:hint="eastAsia"/>
                <w:kern w:val="0"/>
                <w:sz w:val="18"/>
                <w:szCs w:val="18"/>
              </w:rPr>
              <w:t>48</w:t>
            </w:r>
          </w:p>
        </w:tc>
        <w:tc>
          <w:tcPr>
            <w:tcW w:w="1134" w:type="dxa"/>
            <w:tcBorders>
              <w:top w:val="nil"/>
              <w:left w:val="nil"/>
              <w:bottom w:val="single" w:sz="4" w:space="0" w:color="000000"/>
              <w:right w:val="single" w:sz="4" w:space="0" w:color="000000"/>
            </w:tcBorders>
            <w:shd w:val="clear" w:color="auto" w:fill="auto"/>
            <w:noWrap/>
            <w:vAlign w:val="center"/>
            <w:hideMark/>
          </w:tcPr>
          <w:p w14:paraId="0F2756A4" w14:textId="77777777" w:rsidR="00877612" w:rsidRPr="00877612" w:rsidRDefault="00877612" w:rsidP="00877612">
            <w:pPr>
              <w:widowControl/>
              <w:jc w:val="right"/>
              <w:rPr>
                <w:rFonts w:ascii="宋体" w:eastAsia="宋体" w:hAnsi="宋体" w:cs="Arial" w:hint="eastAsia"/>
                <w:kern w:val="0"/>
                <w:sz w:val="18"/>
                <w:szCs w:val="18"/>
              </w:rPr>
            </w:pPr>
            <w:r w:rsidRPr="00877612">
              <w:rPr>
                <w:rFonts w:ascii="宋体" w:eastAsia="宋体" w:hAnsi="宋体" w:cs="Arial" w:hint="eastAsia"/>
                <w:kern w:val="0"/>
                <w:sz w:val="18"/>
                <w:szCs w:val="18"/>
              </w:rPr>
              <w:t>0.00</w:t>
            </w:r>
          </w:p>
        </w:tc>
      </w:tr>
      <w:tr w:rsidR="00877612" w:rsidRPr="00877612" w14:paraId="0EE130A8" w14:textId="77777777" w:rsidTr="00877612">
        <w:trPr>
          <w:trHeight w:val="270"/>
        </w:trPr>
        <w:tc>
          <w:tcPr>
            <w:tcW w:w="3119" w:type="dxa"/>
            <w:tcBorders>
              <w:top w:val="nil"/>
              <w:left w:val="single" w:sz="4" w:space="0" w:color="000000"/>
              <w:bottom w:val="single" w:sz="4" w:space="0" w:color="000000"/>
              <w:right w:val="single" w:sz="4" w:space="0" w:color="000000"/>
            </w:tcBorders>
            <w:shd w:val="clear" w:color="auto" w:fill="auto"/>
            <w:noWrap/>
            <w:vAlign w:val="center"/>
            <w:hideMark/>
          </w:tcPr>
          <w:p w14:paraId="1CFF7F2E" w14:textId="77777777" w:rsidR="00877612" w:rsidRPr="00877612" w:rsidRDefault="00877612" w:rsidP="00877612">
            <w:pPr>
              <w:widowControl/>
              <w:jc w:val="left"/>
              <w:rPr>
                <w:rFonts w:ascii="宋体" w:eastAsia="宋体" w:hAnsi="宋体" w:cs="Arial" w:hint="eastAsia"/>
                <w:kern w:val="0"/>
                <w:sz w:val="18"/>
                <w:szCs w:val="18"/>
              </w:rPr>
            </w:pPr>
            <w:r w:rsidRPr="00877612">
              <w:rPr>
                <w:rFonts w:ascii="宋体" w:eastAsia="宋体" w:hAnsi="宋体" w:cs="Arial" w:hint="eastAsia"/>
                <w:kern w:val="0"/>
                <w:sz w:val="18"/>
                <w:szCs w:val="18"/>
              </w:rPr>
              <w:t xml:space="preserve">　</w:t>
            </w:r>
          </w:p>
        </w:tc>
        <w:tc>
          <w:tcPr>
            <w:tcW w:w="425" w:type="dxa"/>
            <w:tcBorders>
              <w:top w:val="nil"/>
              <w:left w:val="nil"/>
              <w:bottom w:val="single" w:sz="4" w:space="0" w:color="000000"/>
              <w:right w:val="single" w:sz="4" w:space="0" w:color="000000"/>
            </w:tcBorders>
            <w:shd w:val="clear" w:color="auto" w:fill="auto"/>
            <w:noWrap/>
            <w:vAlign w:val="center"/>
            <w:hideMark/>
          </w:tcPr>
          <w:p w14:paraId="10BEC4C8" w14:textId="77777777" w:rsidR="00877612" w:rsidRPr="00877612" w:rsidRDefault="00877612" w:rsidP="00877612">
            <w:pPr>
              <w:widowControl/>
              <w:jc w:val="center"/>
              <w:rPr>
                <w:rFonts w:ascii="宋体" w:eastAsia="宋体" w:hAnsi="宋体" w:cs="Arial" w:hint="eastAsia"/>
                <w:kern w:val="0"/>
                <w:sz w:val="18"/>
                <w:szCs w:val="18"/>
              </w:rPr>
            </w:pPr>
            <w:r w:rsidRPr="00877612">
              <w:rPr>
                <w:rFonts w:ascii="宋体" w:eastAsia="宋体" w:hAnsi="宋体" w:cs="Arial" w:hint="eastAsia"/>
                <w:kern w:val="0"/>
                <w:sz w:val="18"/>
                <w:szCs w:val="18"/>
              </w:rPr>
              <w:t>18</w:t>
            </w:r>
          </w:p>
        </w:tc>
        <w:tc>
          <w:tcPr>
            <w:tcW w:w="992" w:type="dxa"/>
            <w:tcBorders>
              <w:top w:val="nil"/>
              <w:left w:val="nil"/>
              <w:bottom w:val="single" w:sz="4" w:space="0" w:color="000000"/>
              <w:right w:val="single" w:sz="4" w:space="0" w:color="000000"/>
            </w:tcBorders>
            <w:shd w:val="clear" w:color="auto" w:fill="auto"/>
            <w:noWrap/>
            <w:vAlign w:val="center"/>
            <w:hideMark/>
          </w:tcPr>
          <w:p w14:paraId="018FE18F" w14:textId="77777777" w:rsidR="00877612" w:rsidRPr="00877612" w:rsidRDefault="00877612" w:rsidP="00877612">
            <w:pPr>
              <w:widowControl/>
              <w:jc w:val="right"/>
              <w:rPr>
                <w:rFonts w:ascii="宋体" w:eastAsia="宋体" w:hAnsi="宋体" w:cs="Arial" w:hint="eastAsia"/>
                <w:kern w:val="0"/>
                <w:sz w:val="18"/>
                <w:szCs w:val="18"/>
              </w:rPr>
            </w:pPr>
            <w:r w:rsidRPr="00877612">
              <w:rPr>
                <w:rFonts w:ascii="宋体" w:eastAsia="宋体" w:hAnsi="宋体" w:cs="Arial" w:hint="eastAsia"/>
                <w:kern w:val="0"/>
                <w:sz w:val="18"/>
                <w:szCs w:val="18"/>
              </w:rPr>
              <w:t xml:space="preserve">　</w:t>
            </w:r>
          </w:p>
        </w:tc>
        <w:tc>
          <w:tcPr>
            <w:tcW w:w="3119" w:type="dxa"/>
            <w:tcBorders>
              <w:top w:val="nil"/>
              <w:left w:val="nil"/>
              <w:bottom w:val="single" w:sz="4" w:space="0" w:color="000000"/>
              <w:right w:val="single" w:sz="4" w:space="0" w:color="000000"/>
            </w:tcBorders>
            <w:shd w:val="clear" w:color="auto" w:fill="auto"/>
            <w:noWrap/>
            <w:vAlign w:val="center"/>
            <w:hideMark/>
          </w:tcPr>
          <w:p w14:paraId="07CCE792" w14:textId="77777777" w:rsidR="00877612" w:rsidRPr="00877612" w:rsidRDefault="00877612" w:rsidP="00877612">
            <w:pPr>
              <w:widowControl/>
              <w:jc w:val="left"/>
              <w:rPr>
                <w:rFonts w:ascii="宋体" w:eastAsia="宋体" w:hAnsi="宋体" w:cs="Arial" w:hint="eastAsia"/>
                <w:kern w:val="0"/>
                <w:sz w:val="18"/>
                <w:szCs w:val="18"/>
              </w:rPr>
            </w:pPr>
            <w:r w:rsidRPr="00877612">
              <w:rPr>
                <w:rFonts w:ascii="宋体" w:eastAsia="宋体" w:hAnsi="宋体" w:cs="Arial" w:hint="eastAsia"/>
                <w:kern w:val="0"/>
                <w:sz w:val="18"/>
                <w:szCs w:val="18"/>
              </w:rPr>
              <w:t>十八、自然资源海洋气象等支出</w:t>
            </w:r>
          </w:p>
        </w:tc>
        <w:tc>
          <w:tcPr>
            <w:tcW w:w="567" w:type="dxa"/>
            <w:tcBorders>
              <w:top w:val="nil"/>
              <w:left w:val="nil"/>
              <w:bottom w:val="single" w:sz="4" w:space="0" w:color="000000"/>
              <w:right w:val="single" w:sz="4" w:space="0" w:color="000000"/>
            </w:tcBorders>
            <w:shd w:val="clear" w:color="auto" w:fill="auto"/>
            <w:noWrap/>
            <w:vAlign w:val="center"/>
            <w:hideMark/>
          </w:tcPr>
          <w:p w14:paraId="5ADC7D7E" w14:textId="77777777" w:rsidR="00877612" w:rsidRPr="00877612" w:rsidRDefault="00877612" w:rsidP="00877612">
            <w:pPr>
              <w:widowControl/>
              <w:jc w:val="center"/>
              <w:rPr>
                <w:rFonts w:ascii="宋体" w:eastAsia="宋体" w:hAnsi="宋体" w:cs="Arial" w:hint="eastAsia"/>
                <w:kern w:val="0"/>
                <w:sz w:val="18"/>
                <w:szCs w:val="18"/>
              </w:rPr>
            </w:pPr>
            <w:r w:rsidRPr="00877612">
              <w:rPr>
                <w:rFonts w:ascii="宋体" w:eastAsia="宋体" w:hAnsi="宋体" w:cs="Arial" w:hint="eastAsia"/>
                <w:kern w:val="0"/>
                <w:sz w:val="18"/>
                <w:szCs w:val="18"/>
              </w:rPr>
              <w:t>49</w:t>
            </w:r>
          </w:p>
        </w:tc>
        <w:tc>
          <w:tcPr>
            <w:tcW w:w="1134" w:type="dxa"/>
            <w:tcBorders>
              <w:top w:val="nil"/>
              <w:left w:val="nil"/>
              <w:bottom w:val="single" w:sz="4" w:space="0" w:color="000000"/>
              <w:right w:val="single" w:sz="4" w:space="0" w:color="000000"/>
            </w:tcBorders>
            <w:shd w:val="clear" w:color="auto" w:fill="auto"/>
            <w:noWrap/>
            <w:vAlign w:val="center"/>
            <w:hideMark/>
          </w:tcPr>
          <w:p w14:paraId="57C72B9E" w14:textId="77777777" w:rsidR="00877612" w:rsidRPr="00877612" w:rsidRDefault="00877612" w:rsidP="00877612">
            <w:pPr>
              <w:widowControl/>
              <w:jc w:val="right"/>
              <w:rPr>
                <w:rFonts w:ascii="宋体" w:eastAsia="宋体" w:hAnsi="宋体" w:cs="Arial" w:hint="eastAsia"/>
                <w:kern w:val="0"/>
                <w:sz w:val="18"/>
                <w:szCs w:val="18"/>
              </w:rPr>
            </w:pPr>
            <w:r w:rsidRPr="00877612">
              <w:rPr>
                <w:rFonts w:ascii="宋体" w:eastAsia="宋体" w:hAnsi="宋体" w:cs="Arial" w:hint="eastAsia"/>
                <w:kern w:val="0"/>
                <w:sz w:val="18"/>
                <w:szCs w:val="18"/>
              </w:rPr>
              <w:t>0.00</w:t>
            </w:r>
          </w:p>
        </w:tc>
      </w:tr>
      <w:tr w:rsidR="00877612" w:rsidRPr="00877612" w14:paraId="323807B9" w14:textId="77777777" w:rsidTr="00877612">
        <w:trPr>
          <w:trHeight w:val="270"/>
        </w:trPr>
        <w:tc>
          <w:tcPr>
            <w:tcW w:w="3119" w:type="dxa"/>
            <w:tcBorders>
              <w:top w:val="nil"/>
              <w:left w:val="single" w:sz="4" w:space="0" w:color="000000"/>
              <w:bottom w:val="single" w:sz="4" w:space="0" w:color="000000"/>
              <w:right w:val="single" w:sz="4" w:space="0" w:color="000000"/>
            </w:tcBorders>
            <w:shd w:val="clear" w:color="auto" w:fill="auto"/>
            <w:noWrap/>
            <w:vAlign w:val="center"/>
            <w:hideMark/>
          </w:tcPr>
          <w:p w14:paraId="701451DA" w14:textId="77777777" w:rsidR="00877612" w:rsidRPr="00877612" w:rsidRDefault="00877612" w:rsidP="00877612">
            <w:pPr>
              <w:widowControl/>
              <w:jc w:val="left"/>
              <w:rPr>
                <w:rFonts w:ascii="宋体" w:eastAsia="宋体" w:hAnsi="宋体" w:cs="Arial" w:hint="eastAsia"/>
                <w:kern w:val="0"/>
                <w:sz w:val="18"/>
                <w:szCs w:val="18"/>
              </w:rPr>
            </w:pPr>
            <w:r w:rsidRPr="00877612">
              <w:rPr>
                <w:rFonts w:ascii="宋体" w:eastAsia="宋体" w:hAnsi="宋体" w:cs="Arial" w:hint="eastAsia"/>
                <w:kern w:val="0"/>
                <w:sz w:val="18"/>
                <w:szCs w:val="18"/>
              </w:rPr>
              <w:t xml:space="preserve">　</w:t>
            </w:r>
          </w:p>
        </w:tc>
        <w:tc>
          <w:tcPr>
            <w:tcW w:w="425" w:type="dxa"/>
            <w:tcBorders>
              <w:top w:val="nil"/>
              <w:left w:val="nil"/>
              <w:bottom w:val="single" w:sz="4" w:space="0" w:color="000000"/>
              <w:right w:val="single" w:sz="4" w:space="0" w:color="000000"/>
            </w:tcBorders>
            <w:shd w:val="clear" w:color="auto" w:fill="auto"/>
            <w:noWrap/>
            <w:vAlign w:val="center"/>
            <w:hideMark/>
          </w:tcPr>
          <w:p w14:paraId="56951A92" w14:textId="77777777" w:rsidR="00877612" w:rsidRPr="00877612" w:rsidRDefault="00877612" w:rsidP="00877612">
            <w:pPr>
              <w:widowControl/>
              <w:jc w:val="center"/>
              <w:rPr>
                <w:rFonts w:ascii="宋体" w:eastAsia="宋体" w:hAnsi="宋体" w:cs="Arial" w:hint="eastAsia"/>
                <w:kern w:val="0"/>
                <w:sz w:val="18"/>
                <w:szCs w:val="18"/>
              </w:rPr>
            </w:pPr>
            <w:r w:rsidRPr="00877612">
              <w:rPr>
                <w:rFonts w:ascii="宋体" w:eastAsia="宋体" w:hAnsi="宋体" w:cs="Arial" w:hint="eastAsia"/>
                <w:kern w:val="0"/>
                <w:sz w:val="18"/>
                <w:szCs w:val="18"/>
              </w:rPr>
              <w:t>19</w:t>
            </w:r>
          </w:p>
        </w:tc>
        <w:tc>
          <w:tcPr>
            <w:tcW w:w="992" w:type="dxa"/>
            <w:tcBorders>
              <w:top w:val="nil"/>
              <w:left w:val="nil"/>
              <w:bottom w:val="single" w:sz="4" w:space="0" w:color="000000"/>
              <w:right w:val="single" w:sz="4" w:space="0" w:color="000000"/>
            </w:tcBorders>
            <w:shd w:val="clear" w:color="auto" w:fill="auto"/>
            <w:noWrap/>
            <w:vAlign w:val="center"/>
            <w:hideMark/>
          </w:tcPr>
          <w:p w14:paraId="31292EFA" w14:textId="77777777" w:rsidR="00877612" w:rsidRPr="00877612" w:rsidRDefault="00877612" w:rsidP="00877612">
            <w:pPr>
              <w:widowControl/>
              <w:jc w:val="right"/>
              <w:rPr>
                <w:rFonts w:ascii="宋体" w:eastAsia="宋体" w:hAnsi="宋体" w:cs="Arial" w:hint="eastAsia"/>
                <w:kern w:val="0"/>
                <w:sz w:val="18"/>
                <w:szCs w:val="18"/>
              </w:rPr>
            </w:pPr>
            <w:r w:rsidRPr="00877612">
              <w:rPr>
                <w:rFonts w:ascii="宋体" w:eastAsia="宋体" w:hAnsi="宋体" w:cs="Arial" w:hint="eastAsia"/>
                <w:kern w:val="0"/>
                <w:sz w:val="18"/>
                <w:szCs w:val="18"/>
              </w:rPr>
              <w:t xml:space="preserve">　</w:t>
            </w:r>
          </w:p>
        </w:tc>
        <w:tc>
          <w:tcPr>
            <w:tcW w:w="3119" w:type="dxa"/>
            <w:tcBorders>
              <w:top w:val="nil"/>
              <w:left w:val="nil"/>
              <w:bottom w:val="single" w:sz="4" w:space="0" w:color="000000"/>
              <w:right w:val="single" w:sz="4" w:space="0" w:color="000000"/>
            </w:tcBorders>
            <w:shd w:val="clear" w:color="auto" w:fill="auto"/>
            <w:noWrap/>
            <w:vAlign w:val="center"/>
            <w:hideMark/>
          </w:tcPr>
          <w:p w14:paraId="13FC01CB" w14:textId="77777777" w:rsidR="00877612" w:rsidRPr="00877612" w:rsidRDefault="00877612" w:rsidP="00877612">
            <w:pPr>
              <w:widowControl/>
              <w:jc w:val="left"/>
              <w:rPr>
                <w:rFonts w:ascii="宋体" w:eastAsia="宋体" w:hAnsi="宋体" w:cs="Arial" w:hint="eastAsia"/>
                <w:kern w:val="0"/>
                <w:sz w:val="18"/>
                <w:szCs w:val="18"/>
              </w:rPr>
            </w:pPr>
            <w:r w:rsidRPr="00877612">
              <w:rPr>
                <w:rFonts w:ascii="宋体" w:eastAsia="宋体" w:hAnsi="宋体" w:cs="Arial" w:hint="eastAsia"/>
                <w:kern w:val="0"/>
                <w:sz w:val="18"/>
                <w:szCs w:val="18"/>
              </w:rPr>
              <w:t>十九、住房保障支出</w:t>
            </w:r>
          </w:p>
        </w:tc>
        <w:tc>
          <w:tcPr>
            <w:tcW w:w="567" w:type="dxa"/>
            <w:tcBorders>
              <w:top w:val="nil"/>
              <w:left w:val="nil"/>
              <w:bottom w:val="single" w:sz="4" w:space="0" w:color="000000"/>
              <w:right w:val="single" w:sz="4" w:space="0" w:color="000000"/>
            </w:tcBorders>
            <w:shd w:val="clear" w:color="auto" w:fill="auto"/>
            <w:noWrap/>
            <w:vAlign w:val="center"/>
            <w:hideMark/>
          </w:tcPr>
          <w:p w14:paraId="45DD7B79" w14:textId="77777777" w:rsidR="00877612" w:rsidRPr="00877612" w:rsidRDefault="00877612" w:rsidP="00877612">
            <w:pPr>
              <w:widowControl/>
              <w:jc w:val="center"/>
              <w:rPr>
                <w:rFonts w:ascii="宋体" w:eastAsia="宋体" w:hAnsi="宋体" w:cs="Arial" w:hint="eastAsia"/>
                <w:kern w:val="0"/>
                <w:sz w:val="18"/>
                <w:szCs w:val="18"/>
              </w:rPr>
            </w:pPr>
            <w:r w:rsidRPr="00877612">
              <w:rPr>
                <w:rFonts w:ascii="宋体" w:eastAsia="宋体" w:hAnsi="宋体" w:cs="Arial" w:hint="eastAsia"/>
                <w:kern w:val="0"/>
                <w:sz w:val="18"/>
                <w:szCs w:val="18"/>
              </w:rPr>
              <w:t>50</w:t>
            </w:r>
          </w:p>
        </w:tc>
        <w:tc>
          <w:tcPr>
            <w:tcW w:w="1134" w:type="dxa"/>
            <w:tcBorders>
              <w:top w:val="nil"/>
              <w:left w:val="nil"/>
              <w:bottom w:val="single" w:sz="4" w:space="0" w:color="000000"/>
              <w:right w:val="single" w:sz="4" w:space="0" w:color="000000"/>
            </w:tcBorders>
            <w:shd w:val="clear" w:color="auto" w:fill="auto"/>
            <w:noWrap/>
            <w:vAlign w:val="center"/>
            <w:hideMark/>
          </w:tcPr>
          <w:p w14:paraId="5CD6A9AC" w14:textId="77777777" w:rsidR="00877612" w:rsidRPr="00877612" w:rsidRDefault="00877612" w:rsidP="00877612">
            <w:pPr>
              <w:widowControl/>
              <w:jc w:val="right"/>
              <w:rPr>
                <w:rFonts w:ascii="宋体" w:eastAsia="宋体" w:hAnsi="宋体" w:cs="Arial" w:hint="eastAsia"/>
                <w:kern w:val="0"/>
                <w:sz w:val="18"/>
                <w:szCs w:val="18"/>
              </w:rPr>
            </w:pPr>
            <w:r w:rsidRPr="00877612">
              <w:rPr>
                <w:rFonts w:ascii="宋体" w:eastAsia="宋体" w:hAnsi="宋体" w:cs="Arial" w:hint="eastAsia"/>
                <w:kern w:val="0"/>
                <w:sz w:val="18"/>
                <w:szCs w:val="18"/>
              </w:rPr>
              <w:t>0.00</w:t>
            </w:r>
          </w:p>
        </w:tc>
      </w:tr>
      <w:tr w:rsidR="00877612" w:rsidRPr="00877612" w14:paraId="00B82108" w14:textId="77777777" w:rsidTr="00877612">
        <w:trPr>
          <w:trHeight w:val="270"/>
        </w:trPr>
        <w:tc>
          <w:tcPr>
            <w:tcW w:w="3119" w:type="dxa"/>
            <w:tcBorders>
              <w:top w:val="nil"/>
              <w:left w:val="single" w:sz="4" w:space="0" w:color="000000"/>
              <w:bottom w:val="single" w:sz="4" w:space="0" w:color="000000"/>
              <w:right w:val="single" w:sz="4" w:space="0" w:color="000000"/>
            </w:tcBorders>
            <w:shd w:val="clear" w:color="auto" w:fill="auto"/>
            <w:noWrap/>
            <w:vAlign w:val="center"/>
            <w:hideMark/>
          </w:tcPr>
          <w:p w14:paraId="2A8D0EB0" w14:textId="77777777" w:rsidR="00877612" w:rsidRPr="00877612" w:rsidRDefault="00877612" w:rsidP="00877612">
            <w:pPr>
              <w:widowControl/>
              <w:jc w:val="left"/>
              <w:rPr>
                <w:rFonts w:ascii="宋体" w:eastAsia="宋体" w:hAnsi="宋体" w:cs="Arial" w:hint="eastAsia"/>
                <w:kern w:val="0"/>
                <w:sz w:val="18"/>
                <w:szCs w:val="18"/>
              </w:rPr>
            </w:pPr>
            <w:r w:rsidRPr="00877612">
              <w:rPr>
                <w:rFonts w:ascii="宋体" w:eastAsia="宋体" w:hAnsi="宋体" w:cs="Arial" w:hint="eastAsia"/>
                <w:kern w:val="0"/>
                <w:sz w:val="18"/>
                <w:szCs w:val="18"/>
              </w:rPr>
              <w:t xml:space="preserve">　</w:t>
            </w:r>
          </w:p>
        </w:tc>
        <w:tc>
          <w:tcPr>
            <w:tcW w:w="425" w:type="dxa"/>
            <w:tcBorders>
              <w:top w:val="nil"/>
              <w:left w:val="nil"/>
              <w:bottom w:val="single" w:sz="4" w:space="0" w:color="000000"/>
              <w:right w:val="single" w:sz="4" w:space="0" w:color="000000"/>
            </w:tcBorders>
            <w:shd w:val="clear" w:color="auto" w:fill="auto"/>
            <w:noWrap/>
            <w:vAlign w:val="center"/>
            <w:hideMark/>
          </w:tcPr>
          <w:p w14:paraId="00793E8C" w14:textId="77777777" w:rsidR="00877612" w:rsidRPr="00877612" w:rsidRDefault="00877612" w:rsidP="00877612">
            <w:pPr>
              <w:widowControl/>
              <w:jc w:val="center"/>
              <w:rPr>
                <w:rFonts w:ascii="宋体" w:eastAsia="宋体" w:hAnsi="宋体" w:cs="Arial" w:hint="eastAsia"/>
                <w:kern w:val="0"/>
                <w:sz w:val="18"/>
                <w:szCs w:val="18"/>
              </w:rPr>
            </w:pPr>
            <w:r w:rsidRPr="00877612">
              <w:rPr>
                <w:rFonts w:ascii="宋体" w:eastAsia="宋体" w:hAnsi="宋体" w:cs="Arial" w:hint="eastAsia"/>
                <w:kern w:val="0"/>
                <w:sz w:val="18"/>
                <w:szCs w:val="18"/>
              </w:rPr>
              <w:t>20</w:t>
            </w:r>
          </w:p>
        </w:tc>
        <w:tc>
          <w:tcPr>
            <w:tcW w:w="992" w:type="dxa"/>
            <w:tcBorders>
              <w:top w:val="nil"/>
              <w:left w:val="nil"/>
              <w:bottom w:val="single" w:sz="4" w:space="0" w:color="000000"/>
              <w:right w:val="single" w:sz="4" w:space="0" w:color="000000"/>
            </w:tcBorders>
            <w:shd w:val="clear" w:color="auto" w:fill="auto"/>
            <w:noWrap/>
            <w:vAlign w:val="center"/>
            <w:hideMark/>
          </w:tcPr>
          <w:p w14:paraId="466134B6" w14:textId="77777777" w:rsidR="00877612" w:rsidRPr="00877612" w:rsidRDefault="00877612" w:rsidP="00877612">
            <w:pPr>
              <w:widowControl/>
              <w:jc w:val="right"/>
              <w:rPr>
                <w:rFonts w:ascii="宋体" w:eastAsia="宋体" w:hAnsi="宋体" w:cs="Arial" w:hint="eastAsia"/>
                <w:kern w:val="0"/>
                <w:sz w:val="18"/>
                <w:szCs w:val="18"/>
              </w:rPr>
            </w:pPr>
            <w:r w:rsidRPr="00877612">
              <w:rPr>
                <w:rFonts w:ascii="宋体" w:eastAsia="宋体" w:hAnsi="宋体" w:cs="Arial" w:hint="eastAsia"/>
                <w:kern w:val="0"/>
                <w:sz w:val="18"/>
                <w:szCs w:val="18"/>
              </w:rPr>
              <w:t xml:space="preserve">　</w:t>
            </w:r>
          </w:p>
        </w:tc>
        <w:tc>
          <w:tcPr>
            <w:tcW w:w="3119" w:type="dxa"/>
            <w:tcBorders>
              <w:top w:val="nil"/>
              <w:left w:val="nil"/>
              <w:bottom w:val="single" w:sz="4" w:space="0" w:color="000000"/>
              <w:right w:val="single" w:sz="4" w:space="0" w:color="000000"/>
            </w:tcBorders>
            <w:shd w:val="clear" w:color="auto" w:fill="auto"/>
            <w:noWrap/>
            <w:vAlign w:val="center"/>
            <w:hideMark/>
          </w:tcPr>
          <w:p w14:paraId="1A2FF845" w14:textId="77777777" w:rsidR="00877612" w:rsidRPr="00877612" w:rsidRDefault="00877612" w:rsidP="00877612">
            <w:pPr>
              <w:widowControl/>
              <w:jc w:val="left"/>
              <w:rPr>
                <w:rFonts w:ascii="宋体" w:eastAsia="宋体" w:hAnsi="宋体" w:cs="Arial" w:hint="eastAsia"/>
                <w:kern w:val="0"/>
                <w:sz w:val="18"/>
                <w:szCs w:val="18"/>
              </w:rPr>
            </w:pPr>
            <w:r w:rsidRPr="00877612">
              <w:rPr>
                <w:rFonts w:ascii="宋体" w:eastAsia="宋体" w:hAnsi="宋体" w:cs="Arial" w:hint="eastAsia"/>
                <w:kern w:val="0"/>
                <w:sz w:val="18"/>
                <w:szCs w:val="18"/>
              </w:rPr>
              <w:t>二十、粮油物资储备支出</w:t>
            </w:r>
          </w:p>
        </w:tc>
        <w:tc>
          <w:tcPr>
            <w:tcW w:w="567" w:type="dxa"/>
            <w:tcBorders>
              <w:top w:val="nil"/>
              <w:left w:val="nil"/>
              <w:bottom w:val="single" w:sz="4" w:space="0" w:color="000000"/>
              <w:right w:val="single" w:sz="4" w:space="0" w:color="000000"/>
            </w:tcBorders>
            <w:shd w:val="clear" w:color="auto" w:fill="auto"/>
            <w:noWrap/>
            <w:vAlign w:val="center"/>
            <w:hideMark/>
          </w:tcPr>
          <w:p w14:paraId="3D543F51" w14:textId="77777777" w:rsidR="00877612" w:rsidRPr="00877612" w:rsidRDefault="00877612" w:rsidP="00877612">
            <w:pPr>
              <w:widowControl/>
              <w:jc w:val="center"/>
              <w:rPr>
                <w:rFonts w:ascii="宋体" w:eastAsia="宋体" w:hAnsi="宋体" w:cs="Arial" w:hint="eastAsia"/>
                <w:kern w:val="0"/>
                <w:sz w:val="18"/>
                <w:szCs w:val="18"/>
              </w:rPr>
            </w:pPr>
            <w:r w:rsidRPr="00877612">
              <w:rPr>
                <w:rFonts w:ascii="宋体" w:eastAsia="宋体" w:hAnsi="宋体" w:cs="Arial" w:hint="eastAsia"/>
                <w:kern w:val="0"/>
                <w:sz w:val="18"/>
                <w:szCs w:val="18"/>
              </w:rPr>
              <w:t>51</w:t>
            </w:r>
          </w:p>
        </w:tc>
        <w:tc>
          <w:tcPr>
            <w:tcW w:w="1134" w:type="dxa"/>
            <w:tcBorders>
              <w:top w:val="nil"/>
              <w:left w:val="nil"/>
              <w:bottom w:val="single" w:sz="4" w:space="0" w:color="000000"/>
              <w:right w:val="single" w:sz="4" w:space="0" w:color="000000"/>
            </w:tcBorders>
            <w:shd w:val="clear" w:color="auto" w:fill="auto"/>
            <w:noWrap/>
            <w:vAlign w:val="center"/>
            <w:hideMark/>
          </w:tcPr>
          <w:p w14:paraId="640DCE81" w14:textId="77777777" w:rsidR="00877612" w:rsidRPr="00877612" w:rsidRDefault="00877612" w:rsidP="00877612">
            <w:pPr>
              <w:widowControl/>
              <w:jc w:val="right"/>
              <w:rPr>
                <w:rFonts w:ascii="宋体" w:eastAsia="宋体" w:hAnsi="宋体" w:cs="Arial" w:hint="eastAsia"/>
                <w:kern w:val="0"/>
                <w:sz w:val="18"/>
                <w:szCs w:val="18"/>
              </w:rPr>
            </w:pPr>
            <w:r w:rsidRPr="00877612">
              <w:rPr>
                <w:rFonts w:ascii="宋体" w:eastAsia="宋体" w:hAnsi="宋体" w:cs="Arial" w:hint="eastAsia"/>
                <w:kern w:val="0"/>
                <w:sz w:val="18"/>
                <w:szCs w:val="18"/>
              </w:rPr>
              <w:t>0.00</w:t>
            </w:r>
          </w:p>
        </w:tc>
      </w:tr>
      <w:tr w:rsidR="00877612" w:rsidRPr="00877612" w14:paraId="6635C930" w14:textId="77777777" w:rsidTr="00877612">
        <w:trPr>
          <w:trHeight w:val="270"/>
        </w:trPr>
        <w:tc>
          <w:tcPr>
            <w:tcW w:w="3119" w:type="dxa"/>
            <w:tcBorders>
              <w:top w:val="nil"/>
              <w:left w:val="single" w:sz="4" w:space="0" w:color="000000"/>
              <w:bottom w:val="single" w:sz="4" w:space="0" w:color="000000"/>
              <w:right w:val="single" w:sz="4" w:space="0" w:color="000000"/>
            </w:tcBorders>
            <w:shd w:val="clear" w:color="auto" w:fill="auto"/>
            <w:noWrap/>
            <w:vAlign w:val="center"/>
            <w:hideMark/>
          </w:tcPr>
          <w:p w14:paraId="32D7CE2E" w14:textId="77777777" w:rsidR="00877612" w:rsidRPr="00877612" w:rsidRDefault="00877612" w:rsidP="00877612">
            <w:pPr>
              <w:widowControl/>
              <w:jc w:val="left"/>
              <w:rPr>
                <w:rFonts w:ascii="宋体" w:eastAsia="宋体" w:hAnsi="宋体" w:cs="Arial" w:hint="eastAsia"/>
                <w:kern w:val="0"/>
                <w:sz w:val="18"/>
                <w:szCs w:val="18"/>
              </w:rPr>
            </w:pPr>
            <w:r w:rsidRPr="00877612">
              <w:rPr>
                <w:rFonts w:ascii="宋体" w:eastAsia="宋体" w:hAnsi="宋体" w:cs="Arial" w:hint="eastAsia"/>
                <w:kern w:val="0"/>
                <w:sz w:val="18"/>
                <w:szCs w:val="18"/>
              </w:rPr>
              <w:t xml:space="preserve">　</w:t>
            </w:r>
          </w:p>
        </w:tc>
        <w:tc>
          <w:tcPr>
            <w:tcW w:w="425" w:type="dxa"/>
            <w:tcBorders>
              <w:top w:val="nil"/>
              <w:left w:val="nil"/>
              <w:bottom w:val="single" w:sz="4" w:space="0" w:color="000000"/>
              <w:right w:val="single" w:sz="4" w:space="0" w:color="000000"/>
            </w:tcBorders>
            <w:shd w:val="clear" w:color="auto" w:fill="auto"/>
            <w:noWrap/>
            <w:vAlign w:val="center"/>
            <w:hideMark/>
          </w:tcPr>
          <w:p w14:paraId="1C0D7CE0" w14:textId="77777777" w:rsidR="00877612" w:rsidRPr="00877612" w:rsidRDefault="00877612" w:rsidP="00877612">
            <w:pPr>
              <w:widowControl/>
              <w:jc w:val="center"/>
              <w:rPr>
                <w:rFonts w:ascii="宋体" w:eastAsia="宋体" w:hAnsi="宋体" w:cs="Arial" w:hint="eastAsia"/>
                <w:kern w:val="0"/>
                <w:sz w:val="18"/>
                <w:szCs w:val="18"/>
              </w:rPr>
            </w:pPr>
            <w:r w:rsidRPr="00877612">
              <w:rPr>
                <w:rFonts w:ascii="宋体" w:eastAsia="宋体" w:hAnsi="宋体" w:cs="Arial" w:hint="eastAsia"/>
                <w:kern w:val="0"/>
                <w:sz w:val="18"/>
                <w:szCs w:val="18"/>
              </w:rPr>
              <w:t>21</w:t>
            </w:r>
          </w:p>
        </w:tc>
        <w:tc>
          <w:tcPr>
            <w:tcW w:w="992" w:type="dxa"/>
            <w:tcBorders>
              <w:top w:val="nil"/>
              <w:left w:val="nil"/>
              <w:bottom w:val="single" w:sz="4" w:space="0" w:color="000000"/>
              <w:right w:val="single" w:sz="4" w:space="0" w:color="000000"/>
            </w:tcBorders>
            <w:shd w:val="clear" w:color="auto" w:fill="auto"/>
            <w:noWrap/>
            <w:vAlign w:val="center"/>
            <w:hideMark/>
          </w:tcPr>
          <w:p w14:paraId="4C7C6B43" w14:textId="77777777" w:rsidR="00877612" w:rsidRPr="00877612" w:rsidRDefault="00877612" w:rsidP="00877612">
            <w:pPr>
              <w:widowControl/>
              <w:jc w:val="right"/>
              <w:rPr>
                <w:rFonts w:ascii="宋体" w:eastAsia="宋体" w:hAnsi="宋体" w:cs="Arial" w:hint="eastAsia"/>
                <w:kern w:val="0"/>
                <w:sz w:val="18"/>
                <w:szCs w:val="18"/>
              </w:rPr>
            </w:pPr>
            <w:r w:rsidRPr="00877612">
              <w:rPr>
                <w:rFonts w:ascii="宋体" w:eastAsia="宋体" w:hAnsi="宋体" w:cs="Arial" w:hint="eastAsia"/>
                <w:kern w:val="0"/>
                <w:sz w:val="18"/>
                <w:szCs w:val="18"/>
              </w:rPr>
              <w:t xml:space="preserve">　</w:t>
            </w:r>
          </w:p>
        </w:tc>
        <w:tc>
          <w:tcPr>
            <w:tcW w:w="3119" w:type="dxa"/>
            <w:tcBorders>
              <w:top w:val="nil"/>
              <w:left w:val="nil"/>
              <w:bottom w:val="single" w:sz="4" w:space="0" w:color="000000"/>
              <w:right w:val="single" w:sz="4" w:space="0" w:color="000000"/>
            </w:tcBorders>
            <w:shd w:val="clear" w:color="auto" w:fill="auto"/>
            <w:noWrap/>
            <w:vAlign w:val="center"/>
            <w:hideMark/>
          </w:tcPr>
          <w:p w14:paraId="5C2BCF47" w14:textId="77777777" w:rsidR="00877612" w:rsidRPr="00877612" w:rsidRDefault="00877612" w:rsidP="00877612">
            <w:pPr>
              <w:widowControl/>
              <w:jc w:val="left"/>
              <w:rPr>
                <w:rFonts w:ascii="宋体" w:eastAsia="宋体" w:hAnsi="宋体" w:cs="Arial" w:hint="eastAsia"/>
                <w:kern w:val="0"/>
                <w:sz w:val="18"/>
                <w:szCs w:val="18"/>
              </w:rPr>
            </w:pPr>
            <w:r w:rsidRPr="00877612">
              <w:rPr>
                <w:rFonts w:ascii="宋体" w:eastAsia="宋体" w:hAnsi="宋体" w:cs="Arial" w:hint="eastAsia"/>
                <w:kern w:val="0"/>
                <w:sz w:val="18"/>
                <w:szCs w:val="18"/>
              </w:rPr>
              <w:t>二十一、国有资本经营预算支出</w:t>
            </w:r>
          </w:p>
        </w:tc>
        <w:tc>
          <w:tcPr>
            <w:tcW w:w="567" w:type="dxa"/>
            <w:tcBorders>
              <w:top w:val="nil"/>
              <w:left w:val="nil"/>
              <w:bottom w:val="single" w:sz="4" w:space="0" w:color="000000"/>
              <w:right w:val="single" w:sz="4" w:space="0" w:color="000000"/>
            </w:tcBorders>
            <w:shd w:val="clear" w:color="auto" w:fill="auto"/>
            <w:noWrap/>
            <w:vAlign w:val="center"/>
            <w:hideMark/>
          </w:tcPr>
          <w:p w14:paraId="17BBC889" w14:textId="77777777" w:rsidR="00877612" w:rsidRPr="00877612" w:rsidRDefault="00877612" w:rsidP="00877612">
            <w:pPr>
              <w:widowControl/>
              <w:jc w:val="center"/>
              <w:rPr>
                <w:rFonts w:ascii="宋体" w:eastAsia="宋体" w:hAnsi="宋体" w:cs="Arial" w:hint="eastAsia"/>
                <w:kern w:val="0"/>
                <w:sz w:val="18"/>
                <w:szCs w:val="18"/>
              </w:rPr>
            </w:pPr>
            <w:r w:rsidRPr="00877612">
              <w:rPr>
                <w:rFonts w:ascii="宋体" w:eastAsia="宋体" w:hAnsi="宋体" w:cs="Arial" w:hint="eastAsia"/>
                <w:kern w:val="0"/>
                <w:sz w:val="18"/>
                <w:szCs w:val="18"/>
              </w:rPr>
              <w:t>52</w:t>
            </w:r>
          </w:p>
        </w:tc>
        <w:tc>
          <w:tcPr>
            <w:tcW w:w="1134" w:type="dxa"/>
            <w:tcBorders>
              <w:top w:val="nil"/>
              <w:left w:val="nil"/>
              <w:bottom w:val="single" w:sz="4" w:space="0" w:color="000000"/>
              <w:right w:val="single" w:sz="4" w:space="0" w:color="000000"/>
            </w:tcBorders>
            <w:shd w:val="clear" w:color="auto" w:fill="auto"/>
            <w:noWrap/>
            <w:vAlign w:val="center"/>
            <w:hideMark/>
          </w:tcPr>
          <w:p w14:paraId="1A08FF45" w14:textId="77777777" w:rsidR="00877612" w:rsidRPr="00877612" w:rsidRDefault="00877612" w:rsidP="00877612">
            <w:pPr>
              <w:widowControl/>
              <w:jc w:val="right"/>
              <w:rPr>
                <w:rFonts w:ascii="宋体" w:eastAsia="宋体" w:hAnsi="宋体" w:cs="Arial" w:hint="eastAsia"/>
                <w:kern w:val="0"/>
                <w:sz w:val="18"/>
                <w:szCs w:val="18"/>
              </w:rPr>
            </w:pPr>
            <w:r w:rsidRPr="00877612">
              <w:rPr>
                <w:rFonts w:ascii="宋体" w:eastAsia="宋体" w:hAnsi="宋体" w:cs="Arial" w:hint="eastAsia"/>
                <w:kern w:val="0"/>
                <w:sz w:val="18"/>
                <w:szCs w:val="18"/>
              </w:rPr>
              <w:t>0.00</w:t>
            </w:r>
          </w:p>
        </w:tc>
      </w:tr>
      <w:tr w:rsidR="00877612" w:rsidRPr="00877612" w14:paraId="06FD8F70" w14:textId="77777777" w:rsidTr="00877612">
        <w:trPr>
          <w:trHeight w:val="270"/>
        </w:trPr>
        <w:tc>
          <w:tcPr>
            <w:tcW w:w="3119" w:type="dxa"/>
            <w:tcBorders>
              <w:top w:val="nil"/>
              <w:left w:val="single" w:sz="4" w:space="0" w:color="000000"/>
              <w:bottom w:val="single" w:sz="4" w:space="0" w:color="000000"/>
              <w:right w:val="single" w:sz="4" w:space="0" w:color="000000"/>
            </w:tcBorders>
            <w:shd w:val="clear" w:color="auto" w:fill="auto"/>
            <w:noWrap/>
            <w:vAlign w:val="center"/>
            <w:hideMark/>
          </w:tcPr>
          <w:p w14:paraId="38742F73" w14:textId="77777777" w:rsidR="00877612" w:rsidRPr="00877612" w:rsidRDefault="00877612" w:rsidP="00877612">
            <w:pPr>
              <w:widowControl/>
              <w:jc w:val="left"/>
              <w:rPr>
                <w:rFonts w:ascii="宋体" w:eastAsia="宋体" w:hAnsi="宋体" w:cs="Arial" w:hint="eastAsia"/>
                <w:kern w:val="0"/>
                <w:sz w:val="18"/>
                <w:szCs w:val="18"/>
              </w:rPr>
            </w:pPr>
            <w:r w:rsidRPr="00877612">
              <w:rPr>
                <w:rFonts w:ascii="宋体" w:eastAsia="宋体" w:hAnsi="宋体" w:cs="Arial" w:hint="eastAsia"/>
                <w:kern w:val="0"/>
                <w:sz w:val="18"/>
                <w:szCs w:val="18"/>
              </w:rPr>
              <w:t xml:space="preserve">　</w:t>
            </w:r>
          </w:p>
        </w:tc>
        <w:tc>
          <w:tcPr>
            <w:tcW w:w="425" w:type="dxa"/>
            <w:tcBorders>
              <w:top w:val="nil"/>
              <w:left w:val="nil"/>
              <w:bottom w:val="single" w:sz="4" w:space="0" w:color="000000"/>
              <w:right w:val="single" w:sz="4" w:space="0" w:color="000000"/>
            </w:tcBorders>
            <w:shd w:val="clear" w:color="auto" w:fill="auto"/>
            <w:noWrap/>
            <w:vAlign w:val="center"/>
            <w:hideMark/>
          </w:tcPr>
          <w:p w14:paraId="5C4D0FAA" w14:textId="77777777" w:rsidR="00877612" w:rsidRPr="00877612" w:rsidRDefault="00877612" w:rsidP="00877612">
            <w:pPr>
              <w:widowControl/>
              <w:jc w:val="center"/>
              <w:rPr>
                <w:rFonts w:ascii="宋体" w:eastAsia="宋体" w:hAnsi="宋体" w:cs="Arial" w:hint="eastAsia"/>
                <w:kern w:val="0"/>
                <w:sz w:val="18"/>
                <w:szCs w:val="18"/>
              </w:rPr>
            </w:pPr>
            <w:r w:rsidRPr="00877612">
              <w:rPr>
                <w:rFonts w:ascii="宋体" w:eastAsia="宋体" w:hAnsi="宋体" w:cs="Arial" w:hint="eastAsia"/>
                <w:kern w:val="0"/>
                <w:sz w:val="18"/>
                <w:szCs w:val="18"/>
              </w:rPr>
              <w:t>22</w:t>
            </w:r>
          </w:p>
        </w:tc>
        <w:tc>
          <w:tcPr>
            <w:tcW w:w="992" w:type="dxa"/>
            <w:tcBorders>
              <w:top w:val="nil"/>
              <w:left w:val="nil"/>
              <w:bottom w:val="single" w:sz="4" w:space="0" w:color="000000"/>
              <w:right w:val="single" w:sz="4" w:space="0" w:color="000000"/>
            </w:tcBorders>
            <w:shd w:val="clear" w:color="auto" w:fill="auto"/>
            <w:noWrap/>
            <w:vAlign w:val="center"/>
            <w:hideMark/>
          </w:tcPr>
          <w:p w14:paraId="135ED224" w14:textId="77777777" w:rsidR="00877612" w:rsidRPr="00877612" w:rsidRDefault="00877612" w:rsidP="00877612">
            <w:pPr>
              <w:widowControl/>
              <w:jc w:val="right"/>
              <w:rPr>
                <w:rFonts w:ascii="宋体" w:eastAsia="宋体" w:hAnsi="宋体" w:cs="Arial" w:hint="eastAsia"/>
                <w:kern w:val="0"/>
                <w:sz w:val="18"/>
                <w:szCs w:val="18"/>
              </w:rPr>
            </w:pPr>
            <w:r w:rsidRPr="00877612">
              <w:rPr>
                <w:rFonts w:ascii="宋体" w:eastAsia="宋体" w:hAnsi="宋体" w:cs="Arial" w:hint="eastAsia"/>
                <w:kern w:val="0"/>
                <w:sz w:val="18"/>
                <w:szCs w:val="18"/>
              </w:rPr>
              <w:t xml:space="preserve">　</w:t>
            </w:r>
          </w:p>
        </w:tc>
        <w:tc>
          <w:tcPr>
            <w:tcW w:w="3119" w:type="dxa"/>
            <w:tcBorders>
              <w:top w:val="nil"/>
              <w:left w:val="nil"/>
              <w:bottom w:val="single" w:sz="4" w:space="0" w:color="000000"/>
              <w:right w:val="single" w:sz="4" w:space="0" w:color="000000"/>
            </w:tcBorders>
            <w:shd w:val="clear" w:color="auto" w:fill="auto"/>
            <w:noWrap/>
            <w:vAlign w:val="center"/>
            <w:hideMark/>
          </w:tcPr>
          <w:p w14:paraId="37B05957" w14:textId="77777777" w:rsidR="00877612" w:rsidRPr="00877612" w:rsidRDefault="00877612" w:rsidP="00877612">
            <w:pPr>
              <w:widowControl/>
              <w:jc w:val="left"/>
              <w:rPr>
                <w:rFonts w:ascii="宋体" w:eastAsia="宋体" w:hAnsi="宋体" w:cs="Arial" w:hint="eastAsia"/>
                <w:kern w:val="0"/>
                <w:sz w:val="18"/>
                <w:szCs w:val="18"/>
              </w:rPr>
            </w:pPr>
            <w:r w:rsidRPr="00877612">
              <w:rPr>
                <w:rFonts w:ascii="宋体" w:eastAsia="宋体" w:hAnsi="宋体" w:cs="Arial" w:hint="eastAsia"/>
                <w:kern w:val="0"/>
                <w:sz w:val="18"/>
                <w:szCs w:val="18"/>
              </w:rPr>
              <w:t>二十二、灾害防治及应急管理支出</w:t>
            </w:r>
          </w:p>
        </w:tc>
        <w:tc>
          <w:tcPr>
            <w:tcW w:w="567" w:type="dxa"/>
            <w:tcBorders>
              <w:top w:val="nil"/>
              <w:left w:val="nil"/>
              <w:bottom w:val="single" w:sz="4" w:space="0" w:color="000000"/>
              <w:right w:val="single" w:sz="4" w:space="0" w:color="000000"/>
            </w:tcBorders>
            <w:shd w:val="clear" w:color="auto" w:fill="auto"/>
            <w:noWrap/>
            <w:vAlign w:val="center"/>
            <w:hideMark/>
          </w:tcPr>
          <w:p w14:paraId="0360232B" w14:textId="77777777" w:rsidR="00877612" w:rsidRPr="00877612" w:rsidRDefault="00877612" w:rsidP="00877612">
            <w:pPr>
              <w:widowControl/>
              <w:jc w:val="center"/>
              <w:rPr>
                <w:rFonts w:ascii="宋体" w:eastAsia="宋体" w:hAnsi="宋体" w:cs="Arial" w:hint="eastAsia"/>
                <w:kern w:val="0"/>
                <w:sz w:val="18"/>
                <w:szCs w:val="18"/>
              </w:rPr>
            </w:pPr>
            <w:r w:rsidRPr="00877612">
              <w:rPr>
                <w:rFonts w:ascii="宋体" w:eastAsia="宋体" w:hAnsi="宋体" w:cs="Arial" w:hint="eastAsia"/>
                <w:kern w:val="0"/>
                <w:sz w:val="18"/>
                <w:szCs w:val="18"/>
              </w:rPr>
              <w:t>53</w:t>
            </w:r>
          </w:p>
        </w:tc>
        <w:tc>
          <w:tcPr>
            <w:tcW w:w="1134" w:type="dxa"/>
            <w:tcBorders>
              <w:top w:val="nil"/>
              <w:left w:val="nil"/>
              <w:bottom w:val="single" w:sz="4" w:space="0" w:color="000000"/>
              <w:right w:val="single" w:sz="4" w:space="0" w:color="000000"/>
            </w:tcBorders>
            <w:shd w:val="clear" w:color="auto" w:fill="auto"/>
            <w:noWrap/>
            <w:vAlign w:val="center"/>
            <w:hideMark/>
          </w:tcPr>
          <w:p w14:paraId="1A31E3D1" w14:textId="77777777" w:rsidR="00877612" w:rsidRPr="00877612" w:rsidRDefault="00877612" w:rsidP="00877612">
            <w:pPr>
              <w:widowControl/>
              <w:jc w:val="right"/>
              <w:rPr>
                <w:rFonts w:ascii="宋体" w:eastAsia="宋体" w:hAnsi="宋体" w:cs="Arial" w:hint="eastAsia"/>
                <w:kern w:val="0"/>
                <w:sz w:val="18"/>
                <w:szCs w:val="18"/>
              </w:rPr>
            </w:pPr>
            <w:r w:rsidRPr="00877612">
              <w:rPr>
                <w:rFonts w:ascii="宋体" w:eastAsia="宋体" w:hAnsi="宋体" w:cs="Arial" w:hint="eastAsia"/>
                <w:kern w:val="0"/>
                <w:sz w:val="18"/>
                <w:szCs w:val="18"/>
              </w:rPr>
              <w:t>0.00</w:t>
            </w:r>
          </w:p>
        </w:tc>
      </w:tr>
      <w:tr w:rsidR="00877612" w:rsidRPr="00877612" w14:paraId="522CBD53" w14:textId="77777777" w:rsidTr="00877612">
        <w:trPr>
          <w:trHeight w:val="270"/>
        </w:trPr>
        <w:tc>
          <w:tcPr>
            <w:tcW w:w="3119" w:type="dxa"/>
            <w:tcBorders>
              <w:top w:val="nil"/>
              <w:left w:val="single" w:sz="4" w:space="0" w:color="000000"/>
              <w:bottom w:val="single" w:sz="4" w:space="0" w:color="000000"/>
              <w:right w:val="single" w:sz="4" w:space="0" w:color="000000"/>
            </w:tcBorders>
            <w:shd w:val="clear" w:color="auto" w:fill="auto"/>
            <w:noWrap/>
            <w:vAlign w:val="center"/>
            <w:hideMark/>
          </w:tcPr>
          <w:p w14:paraId="48746C3E" w14:textId="77777777" w:rsidR="00877612" w:rsidRPr="00877612" w:rsidRDefault="00877612" w:rsidP="00877612">
            <w:pPr>
              <w:widowControl/>
              <w:jc w:val="left"/>
              <w:rPr>
                <w:rFonts w:ascii="宋体" w:eastAsia="宋体" w:hAnsi="宋体" w:cs="Arial" w:hint="eastAsia"/>
                <w:kern w:val="0"/>
                <w:sz w:val="18"/>
                <w:szCs w:val="18"/>
              </w:rPr>
            </w:pPr>
            <w:r w:rsidRPr="00877612">
              <w:rPr>
                <w:rFonts w:ascii="宋体" w:eastAsia="宋体" w:hAnsi="宋体" w:cs="Arial" w:hint="eastAsia"/>
                <w:kern w:val="0"/>
                <w:sz w:val="18"/>
                <w:szCs w:val="18"/>
              </w:rPr>
              <w:t xml:space="preserve">　</w:t>
            </w:r>
          </w:p>
        </w:tc>
        <w:tc>
          <w:tcPr>
            <w:tcW w:w="425" w:type="dxa"/>
            <w:tcBorders>
              <w:top w:val="nil"/>
              <w:left w:val="nil"/>
              <w:bottom w:val="single" w:sz="4" w:space="0" w:color="000000"/>
              <w:right w:val="single" w:sz="4" w:space="0" w:color="000000"/>
            </w:tcBorders>
            <w:shd w:val="clear" w:color="auto" w:fill="auto"/>
            <w:noWrap/>
            <w:vAlign w:val="center"/>
            <w:hideMark/>
          </w:tcPr>
          <w:p w14:paraId="356954F9" w14:textId="77777777" w:rsidR="00877612" w:rsidRPr="00877612" w:rsidRDefault="00877612" w:rsidP="00877612">
            <w:pPr>
              <w:widowControl/>
              <w:jc w:val="center"/>
              <w:rPr>
                <w:rFonts w:ascii="宋体" w:eastAsia="宋体" w:hAnsi="宋体" w:cs="Arial" w:hint="eastAsia"/>
                <w:kern w:val="0"/>
                <w:sz w:val="18"/>
                <w:szCs w:val="18"/>
              </w:rPr>
            </w:pPr>
            <w:r w:rsidRPr="00877612">
              <w:rPr>
                <w:rFonts w:ascii="宋体" w:eastAsia="宋体" w:hAnsi="宋体" w:cs="Arial" w:hint="eastAsia"/>
                <w:kern w:val="0"/>
                <w:sz w:val="18"/>
                <w:szCs w:val="18"/>
              </w:rPr>
              <w:t>23</w:t>
            </w:r>
          </w:p>
        </w:tc>
        <w:tc>
          <w:tcPr>
            <w:tcW w:w="992" w:type="dxa"/>
            <w:tcBorders>
              <w:top w:val="nil"/>
              <w:left w:val="nil"/>
              <w:bottom w:val="single" w:sz="4" w:space="0" w:color="000000"/>
              <w:right w:val="single" w:sz="4" w:space="0" w:color="000000"/>
            </w:tcBorders>
            <w:shd w:val="clear" w:color="auto" w:fill="auto"/>
            <w:noWrap/>
            <w:vAlign w:val="center"/>
            <w:hideMark/>
          </w:tcPr>
          <w:p w14:paraId="24EDB51E" w14:textId="77777777" w:rsidR="00877612" w:rsidRPr="00877612" w:rsidRDefault="00877612" w:rsidP="00877612">
            <w:pPr>
              <w:widowControl/>
              <w:jc w:val="right"/>
              <w:rPr>
                <w:rFonts w:ascii="宋体" w:eastAsia="宋体" w:hAnsi="宋体" w:cs="Arial" w:hint="eastAsia"/>
                <w:kern w:val="0"/>
                <w:sz w:val="18"/>
                <w:szCs w:val="18"/>
              </w:rPr>
            </w:pPr>
            <w:r w:rsidRPr="00877612">
              <w:rPr>
                <w:rFonts w:ascii="宋体" w:eastAsia="宋体" w:hAnsi="宋体" w:cs="Arial" w:hint="eastAsia"/>
                <w:kern w:val="0"/>
                <w:sz w:val="18"/>
                <w:szCs w:val="18"/>
              </w:rPr>
              <w:t xml:space="preserve">　</w:t>
            </w:r>
          </w:p>
        </w:tc>
        <w:tc>
          <w:tcPr>
            <w:tcW w:w="3119" w:type="dxa"/>
            <w:tcBorders>
              <w:top w:val="nil"/>
              <w:left w:val="nil"/>
              <w:bottom w:val="single" w:sz="4" w:space="0" w:color="000000"/>
              <w:right w:val="single" w:sz="4" w:space="0" w:color="000000"/>
            </w:tcBorders>
            <w:shd w:val="clear" w:color="auto" w:fill="auto"/>
            <w:noWrap/>
            <w:vAlign w:val="center"/>
            <w:hideMark/>
          </w:tcPr>
          <w:p w14:paraId="4E49FF83" w14:textId="77777777" w:rsidR="00877612" w:rsidRPr="00877612" w:rsidRDefault="00877612" w:rsidP="00877612">
            <w:pPr>
              <w:widowControl/>
              <w:jc w:val="left"/>
              <w:rPr>
                <w:rFonts w:ascii="宋体" w:eastAsia="宋体" w:hAnsi="宋体" w:cs="Arial" w:hint="eastAsia"/>
                <w:kern w:val="0"/>
                <w:sz w:val="18"/>
                <w:szCs w:val="18"/>
              </w:rPr>
            </w:pPr>
            <w:r w:rsidRPr="00877612">
              <w:rPr>
                <w:rFonts w:ascii="宋体" w:eastAsia="宋体" w:hAnsi="宋体" w:cs="Arial" w:hint="eastAsia"/>
                <w:kern w:val="0"/>
                <w:sz w:val="18"/>
                <w:szCs w:val="18"/>
              </w:rPr>
              <w:t>二十三、其他支出</w:t>
            </w:r>
          </w:p>
        </w:tc>
        <w:tc>
          <w:tcPr>
            <w:tcW w:w="567" w:type="dxa"/>
            <w:tcBorders>
              <w:top w:val="nil"/>
              <w:left w:val="nil"/>
              <w:bottom w:val="single" w:sz="4" w:space="0" w:color="000000"/>
              <w:right w:val="single" w:sz="4" w:space="0" w:color="000000"/>
            </w:tcBorders>
            <w:shd w:val="clear" w:color="auto" w:fill="auto"/>
            <w:noWrap/>
            <w:vAlign w:val="center"/>
            <w:hideMark/>
          </w:tcPr>
          <w:p w14:paraId="07DC269A" w14:textId="77777777" w:rsidR="00877612" w:rsidRPr="00877612" w:rsidRDefault="00877612" w:rsidP="00877612">
            <w:pPr>
              <w:widowControl/>
              <w:jc w:val="center"/>
              <w:rPr>
                <w:rFonts w:ascii="宋体" w:eastAsia="宋体" w:hAnsi="宋体" w:cs="Arial" w:hint="eastAsia"/>
                <w:kern w:val="0"/>
                <w:sz w:val="18"/>
                <w:szCs w:val="18"/>
              </w:rPr>
            </w:pPr>
            <w:r w:rsidRPr="00877612">
              <w:rPr>
                <w:rFonts w:ascii="宋体" w:eastAsia="宋体" w:hAnsi="宋体" w:cs="Arial" w:hint="eastAsia"/>
                <w:kern w:val="0"/>
                <w:sz w:val="18"/>
                <w:szCs w:val="18"/>
              </w:rPr>
              <w:t>54</w:t>
            </w:r>
          </w:p>
        </w:tc>
        <w:tc>
          <w:tcPr>
            <w:tcW w:w="1134" w:type="dxa"/>
            <w:tcBorders>
              <w:top w:val="nil"/>
              <w:left w:val="nil"/>
              <w:bottom w:val="single" w:sz="4" w:space="0" w:color="000000"/>
              <w:right w:val="single" w:sz="4" w:space="0" w:color="000000"/>
            </w:tcBorders>
            <w:shd w:val="clear" w:color="auto" w:fill="auto"/>
            <w:noWrap/>
            <w:vAlign w:val="center"/>
            <w:hideMark/>
          </w:tcPr>
          <w:p w14:paraId="23C1858A" w14:textId="77777777" w:rsidR="00877612" w:rsidRPr="00877612" w:rsidRDefault="00877612" w:rsidP="00877612">
            <w:pPr>
              <w:widowControl/>
              <w:jc w:val="right"/>
              <w:rPr>
                <w:rFonts w:ascii="宋体" w:eastAsia="宋体" w:hAnsi="宋体" w:cs="Arial" w:hint="eastAsia"/>
                <w:kern w:val="0"/>
                <w:sz w:val="18"/>
                <w:szCs w:val="18"/>
              </w:rPr>
            </w:pPr>
            <w:r w:rsidRPr="00877612">
              <w:rPr>
                <w:rFonts w:ascii="宋体" w:eastAsia="宋体" w:hAnsi="宋体" w:cs="Arial" w:hint="eastAsia"/>
                <w:kern w:val="0"/>
                <w:sz w:val="18"/>
                <w:szCs w:val="18"/>
              </w:rPr>
              <w:t>0.00</w:t>
            </w:r>
          </w:p>
        </w:tc>
      </w:tr>
      <w:tr w:rsidR="00877612" w:rsidRPr="00877612" w14:paraId="1A7A9036" w14:textId="77777777" w:rsidTr="00877612">
        <w:trPr>
          <w:trHeight w:val="270"/>
        </w:trPr>
        <w:tc>
          <w:tcPr>
            <w:tcW w:w="3119" w:type="dxa"/>
            <w:tcBorders>
              <w:top w:val="nil"/>
              <w:left w:val="single" w:sz="4" w:space="0" w:color="000000"/>
              <w:bottom w:val="single" w:sz="4" w:space="0" w:color="000000"/>
              <w:right w:val="single" w:sz="4" w:space="0" w:color="000000"/>
            </w:tcBorders>
            <w:shd w:val="clear" w:color="auto" w:fill="auto"/>
            <w:noWrap/>
            <w:vAlign w:val="center"/>
            <w:hideMark/>
          </w:tcPr>
          <w:p w14:paraId="1967E9DA" w14:textId="77777777" w:rsidR="00877612" w:rsidRPr="00877612" w:rsidRDefault="00877612" w:rsidP="00877612">
            <w:pPr>
              <w:widowControl/>
              <w:jc w:val="center"/>
              <w:rPr>
                <w:rFonts w:ascii="宋体" w:eastAsia="宋体" w:hAnsi="宋体" w:cs="Arial" w:hint="eastAsia"/>
                <w:b/>
                <w:bCs/>
                <w:kern w:val="0"/>
                <w:sz w:val="18"/>
                <w:szCs w:val="18"/>
              </w:rPr>
            </w:pPr>
            <w:r w:rsidRPr="00877612">
              <w:rPr>
                <w:rFonts w:ascii="宋体" w:eastAsia="宋体" w:hAnsi="宋体" w:cs="Arial" w:hint="eastAsia"/>
                <w:b/>
                <w:bCs/>
                <w:kern w:val="0"/>
                <w:sz w:val="18"/>
                <w:szCs w:val="18"/>
              </w:rPr>
              <w:t xml:space="preserve">　</w:t>
            </w:r>
          </w:p>
        </w:tc>
        <w:tc>
          <w:tcPr>
            <w:tcW w:w="425" w:type="dxa"/>
            <w:tcBorders>
              <w:top w:val="nil"/>
              <w:left w:val="nil"/>
              <w:bottom w:val="single" w:sz="4" w:space="0" w:color="000000"/>
              <w:right w:val="single" w:sz="4" w:space="0" w:color="000000"/>
            </w:tcBorders>
            <w:shd w:val="clear" w:color="auto" w:fill="auto"/>
            <w:noWrap/>
            <w:vAlign w:val="center"/>
            <w:hideMark/>
          </w:tcPr>
          <w:p w14:paraId="42831BB9" w14:textId="77777777" w:rsidR="00877612" w:rsidRPr="00877612" w:rsidRDefault="00877612" w:rsidP="00877612">
            <w:pPr>
              <w:widowControl/>
              <w:jc w:val="center"/>
              <w:rPr>
                <w:rFonts w:ascii="宋体" w:eastAsia="宋体" w:hAnsi="宋体" w:cs="Arial" w:hint="eastAsia"/>
                <w:kern w:val="0"/>
                <w:sz w:val="18"/>
                <w:szCs w:val="18"/>
              </w:rPr>
            </w:pPr>
            <w:r w:rsidRPr="00877612">
              <w:rPr>
                <w:rFonts w:ascii="宋体" w:eastAsia="宋体" w:hAnsi="宋体" w:cs="Arial" w:hint="eastAsia"/>
                <w:kern w:val="0"/>
                <w:sz w:val="18"/>
                <w:szCs w:val="18"/>
              </w:rPr>
              <w:t>24</w:t>
            </w:r>
          </w:p>
        </w:tc>
        <w:tc>
          <w:tcPr>
            <w:tcW w:w="992" w:type="dxa"/>
            <w:tcBorders>
              <w:top w:val="nil"/>
              <w:left w:val="nil"/>
              <w:bottom w:val="single" w:sz="4" w:space="0" w:color="000000"/>
              <w:right w:val="single" w:sz="4" w:space="0" w:color="000000"/>
            </w:tcBorders>
            <w:shd w:val="clear" w:color="auto" w:fill="auto"/>
            <w:noWrap/>
            <w:vAlign w:val="center"/>
            <w:hideMark/>
          </w:tcPr>
          <w:p w14:paraId="3ACB65A5" w14:textId="77777777" w:rsidR="00877612" w:rsidRPr="00877612" w:rsidRDefault="00877612" w:rsidP="00877612">
            <w:pPr>
              <w:widowControl/>
              <w:jc w:val="right"/>
              <w:rPr>
                <w:rFonts w:ascii="宋体" w:eastAsia="宋体" w:hAnsi="宋体" w:cs="Arial" w:hint="eastAsia"/>
                <w:kern w:val="0"/>
                <w:sz w:val="18"/>
                <w:szCs w:val="18"/>
              </w:rPr>
            </w:pPr>
            <w:r w:rsidRPr="00877612">
              <w:rPr>
                <w:rFonts w:ascii="宋体" w:eastAsia="宋体" w:hAnsi="宋体" w:cs="Arial" w:hint="eastAsia"/>
                <w:kern w:val="0"/>
                <w:sz w:val="18"/>
                <w:szCs w:val="18"/>
              </w:rPr>
              <w:t xml:space="preserve">　</w:t>
            </w:r>
          </w:p>
        </w:tc>
        <w:tc>
          <w:tcPr>
            <w:tcW w:w="3119" w:type="dxa"/>
            <w:tcBorders>
              <w:top w:val="nil"/>
              <w:left w:val="nil"/>
              <w:bottom w:val="single" w:sz="4" w:space="0" w:color="000000"/>
              <w:right w:val="single" w:sz="4" w:space="0" w:color="000000"/>
            </w:tcBorders>
            <w:shd w:val="clear" w:color="auto" w:fill="auto"/>
            <w:noWrap/>
            <w:vAlign w:val="center"/>
            <w:hideMark/>
          </w:tcPr>
          <w:p w14:paraId="280731D3" w14:textId="77777777" w:rsidR="00877612" w:rsidRPr="00877612" w:rsidRDefault="00877612" w:rsidP="00877612">
            <w:pPr>
              <w:widowControl/>
              <w:jc w:val="left"/>
              <w:rPr>
                <w:rFonts w:ascii="宋体" w:eastAsia="宋体" w:hAnsi="宋体" w:cs="Arial" w:hint="eastAsia"/>
                <w:kern w:val="0"/>
                <w:sz w:val="18"/>
                <w:szCs w:val="18"/>
              </w:rPr>
            </w:pPr>
            <w:r w:rsidRPr="00877612">
              <w:rPr>
                <w:rFonts w:ascii="宋体" w:eastAsia="宋体" w:hAnsi="宋体" w:cs="Arial" w:hint="eastAsia"/>
                <w:kern w:val="0"/>
                <w:sz w:val="18"/>
                <w:szCs w:val="18"/>
              </w:rPr>
              <w:t>二十四、债务还本支出</w:t>
            </w:r>
          </w:p>
        </w:tc>
        <w:tc>
          <w:tcPr>
            <w:tcW w:w="567" w:type="dxa"/>
            <w:tcBorders>
              <w:top w:val="nil"/>
              <w:left w:val="nil"/>
              <w:bottom w:val="single" w:sz="4" w:space="0" w:color="000000"/>
              <w:right w:val="single" w:sz="4" w:space="0" w:color="000000"/>
            </w:tcBorders>
            <w:shd w:val="clear" w:color="auto" w:fill="auto"/>
            <w:noWrap/>
            <w:vAlign w:val="center"/>
            <w:hideMark/>
          </w:tcPr>
          <w:p w14:paraId="370F3F0C" w14:textId="77777777" w:rsidR="00877612" w:rsidRPr="00877612" w:rsidRDefault="00877612" w:rsidP="00877612">
            <w:pPr>
              <w:widowControl/>
              <w:jc w:val="center"/>
              <w:rPr>
                <w:rFonts w:ascii="宋体" w:eastAsia="宋体" w:hAnsi="宋体" w:cs="Arial" w:hint="eastAsia"/>
                <w:kern w:val="0"/>
                <w:sz w:val="18"/>
                <w:szCs w:val="18"/>
              </w:rPr>
            </w:pPr>
            <w:r w:rsidRPr="00877612">
              <w:rPr>
                <w:rFonts w:ascii="宋体" w:eastAsia="宋体" w:hAnsi="宋体" w:cs="Arial" w:hint="eastAsia"/>
                <w:kern w:val="0"/>
                <w:sz w:val="18"/>
                <w:szCs w:val="18"/>
              </w:rPr>
              <w:t>55</w:t>
            </w:r>
          </w:p>
        </w:tc>
        <w:tc>
          <w:tcPr>
            <w:tcW w:w="1134" w:type="dxa"/>
            <w:tcBorders>
              <w:top w:val="nil"/>
              <w:left w:val="nil"/>
              <w:bottom w:val="single" w:sz="4" w:space="0" w:color="000000"/>
              <w:right w:val="single" w:sz="4" w:space="0" w:color="000000"/>
            </w:tcBorders>
            <w:shd w:val="clear" w:color="auto" w:fill="auto"/>
            <w:noWrap/>
            <w:vAlign w:val="center"/>
            <w:hideMark/>
          </w:tcPr>
          <w:p w14:paraId="5EF28F91" w14:textId="77777777" w:rsidR="00877612" w:rsidRPr="00877612" w:rsidRDefault="00877612" w:rsidP="00877612">
            <w:pPr>
              <w:widowControl/>
              <w:jc w:val="right"/>
              <w:rPr>
                <w:rFonts w:ascii="宋体" w:eastAsia="宋体" w:hAnsi="宋体" w:cs="Arial" w:hint="eastAsia"/>
                <w:kern w:val="0"/>
                <w:sz w:val="18"/>
                <w:szCs w:val="18"/>
              </w:rPr>
            </w:pPr>
            <w:r w:rsidRPr="00877612">
              <w:rPr>
                <w:rFonts w:ascii="宋体" w:eastAsia="宋体" w:hAnsi="宋体" w:cs="Arial" w:hint="eastAsia"/>
                <w:kern w:val="0"/>
                <w:sz w:val="18"/>
                <w:szCs w:val="18"/>
              </w:rPr>
              <w:t>0.00</w:t>
            </w:r>
          </w:p>
        </w:tc>
      </w:tr>
      <w:tr w:rsidR="00877612" w:rsidRPr="00877612" w14:paraId="458A39AF" w14:textId="77777777" w:rsidTr="00877612">
        <w:trPr>
          <w:trHeight w:val="270"/>
        </w:trPr>
        <w:tc>
          <w:tcPr>
            <w:tcW w:w="3119" w:type="dxa"/>
            <w:tcBorders>
              <w:top w:val="nil"/>
              <w:left w:val="single" w:sz="4" w:space="0" w:color="000000"/>
              <w:bottom w:val="single" w:sz="4" w:space="0" w:color="000000"/>
              <w:right w:val="single" w:sz="4" w:space="0" w:color="000000"/>
            </w:tcBorders>
            <w:shd w:val="clear" w:color="auto" w:fill="auto"/>
            <w:noWrap/>
            <w:vAlign w:val="center"/>
            <w:hideMark/>
          </w:tcPr>
          <w:p w14:paraId="6AFB159F" w14:textId="77777777" w:rsidR="00877612" w:rsidRPr="00877612" w:rsidRDefault="00877612" w:rsidP="00877612">
            <w:pPr>
              <w:widowControl/>
              <w:jc w:val="left"/>
              <w:rPr>
                <w:rFonts w:ascii="宋体" w:eastAsia="宋体" w:hAnsi="宋体" w:cs="Arial" w:hint="eastAsia"/>
                <w:kern w:val="0"/>
                <w:sz w:val="18"/>
                <w:szCs w:val="18"/>
              </w:rPr>
            </w:pPr>
            <w:r w:rsidRPr="00877612">
              <w:rPr>
                <w:rFonts w:ascii="宋体" w:eastAsia="宋体" w:hAnsi="宋体" w:cs="Arial" w:hint="eastAsia"/>
                <w:kern w:val="0"/>
                <w:sz w:val="18"/>
                <w:szCs w:val="18"/>
              </w:rPr>
              <w:t xml:space="preserve">　</w:t>
            </w:r>
          </w:p>
        </w:tc>
        <w:tc>
          <w:tcPr>
            <w:tcW w:w="425" w:type="dxa"/>
            <w:tcBorders>
              <w:top w:val="nil"/>
              <w:left w:val="nil"/>
              <w:bottom w:val="single" w:sz="4" w:space="0" w:color="000000"/>
              <w:right w:val="single" w:sz="4" w:space="0" w:color="000000"/>
            </w:tcBorders>
            <w:shd w:val="clear" w:color="auto" w:fill="auto"/>
            <w:noWrap/>
            <w:vAlign w:val="center"/>
            <w:hideMark/>
          </w:tcPr>
          <w:p w14:paraId="3D7962D5" w14:textId="77777777" w:rsidR="00877612" w:rsidRPr="00877612" w:rsidRDefault="00877612" w:rsidP="00877612">
            <w:pPr>
              <w:widowControl/>
              <w:jc w:val="center"/>
              <w:rPr>
                <w:rFonts w:ascii="宋体" w:eastAsia="宋体" w:hAnsi="宋体" w:cs="Arial" w:hint="eastAsia"/>
                <w:kern w:val="0"/>
                <w:sz w:val="18"/>
                <w:szCs w:val="18"/>
              </w:rPr>
            </w:pPr>
            <w:r w:rsidRPr="00877612">
              <w:rPr>
                <w:rFonts w:ascii="宋体" w:eastAsia="宋体" w:hAnsi="宋体" w:cs="Arial" w:hint="eastAsia"/>
                <w:kern w:val="0"/>
                <w:sz w:val="18"/>
                <w:szCs w:val="18"/>
              </w:rPr>
              <w:t>25</w:t>
            </w:r>
          </w:p>
        </w:tc>
        <w:tc>
          <w:tcPr>
            <w:tcW w:w="992" w:type="dxa"/>
            <w:tcBorders>
              <w:top w:val="nil"/>
              <w:left w:val="nil"/>
              <w:bottom w:val="single" w:sz="4" w:space="0" w:color="000000"/>
              <w:right w:val="single" w:sz="4" w:space="0" w:color="000000"/>
            </w:tcBorders>
            <w:shd w:val="clear" w:color="auto" w:fill="auto"/>
            <w:noWrap/>
            <w:vAlign w:val="center"/>
            <w:hideMark/>
          </w:tcPr>
          <w:p w14:paraId="74D158C5" w14:textId="77777777" w:rsidR="00877612" w:rsidRPr="00877612" w:rsidRDefault="00877612" w:rsidP="00877612">
            <w:pPr>
              <w:widowControl/>
              <w:jc w:val="right"/>
              <w:rPr>
                <w:rFonts w:ascii="宋体" w:eastAsia="宋体" w:hAnsi="宋体" w:cs="Arial" w:hint="eastAsia"/>
                <w:kern w:val="0"/>
                <w:sz w:val="18"/>
                <w:szCs w:val="18"/>
              </w:rPr>
            </w:pPr>
            <w:r w:rsidRPr="00877612">
              <w:rPr>
                <w:rFonts w:ascii="宋体" w:eastAsia="宋体" w:hAnsi="宋体" w:cs="Arial" w:hint="eastAsia"/>
                <w:kern w:val="0"/>
                <w:sz w:val="18"/>
                <w:szCs w:val="18"/>
              </w:rPr>
              <w:t xml:space="preserve">　</w:t>
            </w:r>
          </w:p>
        </w:tc>
        <w:tc>
          <w:tcPr>
            <w:tcW w:w="3119" w:type="dxa"/>
            <w:tcBorders>
              <w:top w:val="nil"/>
              <w:left w:val="nil"/>
              <w:bottom w:val="single" w:sz="4" w:space="0" w:color="000000"/>
              <w:right w:val="single" w:sz="4" w:space="0" w:color="000000"/>
            </w:tcBorders>
            <w:shd w:val="clear" w:color="auto" w:fill="auto"/>
            <w:noWrap/>
            <w:vAlign w:val="center"/>
            <w:hideMark/>
          </w:tcPr>
          <w:p w14:paraId="1E478424" w14:textId="77777777" w:rsidR="00877612" w:rsidRPr="00877612" w:rsidRDefault="00877612" w:rsidP="00877612">
            <w:pPr>
              <w:widowControl/>
              <w:jc w:val="left"/>
              <w:rPr>
                <w:rFonts w:ascii="宋体" w:eastAsia="宋体" w:hAnsi="宋体" w:cs="Arial" w:hint="eastAsia"/>
                <w:kern w:val="0"/>
                <w:sz w:val="18"/>
                <w:szCs w:val="18"/>
              </w:rPr>
            </w:pPr>
            <w:r w:rsidRPr="00877612">
              <w:rPr>
                <w:rFonts w:ascii="宋体" w:eastAsia="宋体" w:hAnsi="宋体" w:cs="Arial" w:hint="eastAsia"/>
                <w:kern w:val="0"/>
                <w:sz w:val="18"/>
                <w:szCs w:val="18"/>
              </w:rPr>
              <w:t>二十五、债务付息支出</w:t>
            </w:r>
          </w:p>
        </w:tc>
        <w:tc>
          <w:tcPr>
            <w:tcW w:w="567" w:type="dxa"/>
            <w:tcBorders>
              <w:top w:val="nil"/>
              <w:left w:val="nil"/>
              <w:bottom w:val="single" w:sz="4" w:space="0" w:color="000000"/>
              <w:right w:val="single" w:sz="4" w:space="0" w:color="000000"/>
            </w:tcBorders>
            <w:shd w:val="clear" w:color="auto" w:fill="auto"/>
            <w:noWrap/>
            <w:vAlign w:val="center"/>
            <w:hideMark/>
          </w:tcPr>
          <w:p w14:paraId="38A5153F" w14:textId="77777777" w:rsidR="00877612" w:rsidRPr="00877612" w:rsidRDefault="00877612" w:rsidP="00877612">
            <w:pPr>
              <w:widowControl/>
              <w:jc w:val="center"/>
              <w:rPr>
                <w:rFonts w:ascii="宋体" w:eastAsia="宋体" w:hAnsi="宋体" w:cs="Arial" w:hint="eastAsia"/>
                <w:kern w:val="0"/>
                <w:sz w:val="18"/>
                <w:szCs w:val="18"/>
              </w:rPr>
            </w:pPr>
            <w:r w:rsidRPr="00877612">
              <w:rPr>
                <w:rFonts w:ascii="宋体" w:eastAsia="宋体" w:hAnsi="宋体" w:cs="Arial" w:hint="eastAsia"/>
                <w:kern w:val="0"/>
                <w:sz w:val="18"/>
                <w:szCs w:val="18"/>
              </w:rPr>
              <w:t>56</w:t>
            </w:r>
          </w:p>
        </w:tc>
        <w:tc>
          <w:tcPr>
            <w:tcW w:w="1134" w:type="dxa"/>
            <w:tcBorders>
              <w:top w:val="nil"/>
              <w:left w:val="nil"/>
              <w:bottom w:val="single" w:sz="4" w:space="0" w:color="000000"/>
              <w:right w:val="single" w:sz="4" w:space="0" w:color="000000"/>
            </w:tcBorders>
            <w:shd w:val="clear" w:color="auto" w:fill="auto"/>
            <w:noWrap/>
            <w:vAlign w:val="center"/>
            <w:hideMark/>
          </w:tcPr>
          <w:p w14:paraId="302CE642" w14:textId="77777777" w:rsidR="00877612" w:rsidRPr="00877612" w:rsidRDefault="00877612" w:rsidP="00877612">
            <w:pPr>
              <w:widowControl/>
              <w:jc w:val="right"/>
              <w:rPr>
                <w:rFonts w:ascii="宋体" w:eastAsia="宋体" w:hAnsi="宋体" w:cs="Arial" w:hint="eastAsia"/>
                <w:kern w:val="0"/>
                <w:sz w:val="18"/>
                <w:szCs w:val="18"/>
              </w:rPr>
            </w:pPr>
            <w:r w:rsidRPr="00877612">
              <w:rPr>
                <w:rFonts w:ascii="宋体" w:eastAsia="宋体" w:hAnsi="宋体" w:cs="Arial" w:hint="eastAsia"/>
                <w:kern w:val="0"/>
                <w:sz w:val="18"/>
                <w:szCs w:val="18"/>
              </w:rPr>
              <w:t>0.00</w:t>
            </w:r>
          </w:p>
        </w:tc>
      </w:tr>
      <w:tr w:rsidR="00877612" w:rsidRPr="00877612" w14:paraId="2EF50DA4" w14:textId="77777777" w:rsidTr="00877612">
        <w:trPr>
          <w:trHeight w:val="270"/>
        </w:trPr>
        <w:tc>
          <w:tcPr>
            <w:tcW w:w="3119" w:type="dxa"/>
            <w:tcBorders>
              <w:top w:val="nil"/>
              <w:left w:val="single" w:sz="4" w:space="0" w:color="000000"/>
              <w:bottom w:val="single" w:sz="4" w:space="0" w:color="000000"/>
              <w:right w:val="single" w:sz="4" w:space="0" w:color="000000"/>
            </w:tcBorders>
            <w:shd w:val="clear" w:color="auto" w:fill="auto"/>
            <w:noWrap/>
            <w:vAlign w:val="center"/>
            <w:hideMark/>
          </w:tcPr>
          <w:p w14:paraId="62D3C1E5" w14:textId="77777777" w:rsidR="00877612" w:rsidRPr="00877612" w:rsidRDefault="00877612" w:rsidP="00877612">
            <w:pPr>
              <w:widowControl/>
              <w:jc w:val="left"/>
              <w:rPr>
                <w:rFonts w:ascii="宋体" w:eastAsia="宋体" w:hAnsi="宋体" w:cs="Arial" w:hint="eastAsia"/>
                <w:kern w:val="0"/>
                <w:sz w:val="18"/>
                <w:szCs w:val="18"/>
              </w:rPr>
            </w:pPr>
            <w:r w:rsidRPr="00877612">
              <w:rPr>
                <w:rFonts w:ascii="宋体" w:eastAsia="宋体" w:hAnsi="宋体" w:cs="Arial" w:hint="eastAsia"/>
                <w:kern w:val="0"/>
                <w:sz w:val="18"/>
                <w:szCs w:val="18"/>
              </w:rPr>
              <w:t xml:space="preserve">　</w:t>
            </w:r>
          </w:p>
        </w:tc>
        <w:tc>
          <w:tcPr>
            <w:tcW w:w="425" w:type="dxa"/>
            <w:tcBorders>
              <w:top w:val="nil"/>
              <w:left w:val="nil"/>
              <w:bottom w:val="single" w:sz="4" w:space="0" w:color="000000"/>
              <w:right w:val="single" w:sz="4" w:space="0" w:color="000000"/>
            </w:tcBorders>
            <w:shd w:val="clear" w:color="auto" w:fill="auto"/>
            <w:noWrap/>
            <w:vAlign w:val="center"/>
            <w:hideMark/>
          </w:tcPr>
          <w:p w14:paraId="70C2476E" w14:textId="77777777" w:rsidR="00877612" w:rsidRPr="00877612" w:rsidRDefault="00877612" w:rsidP="00877612">
            <w:pPr>
              <w:widowControl/>
              <w:jc w:val="center"/>
              <w:rPr>
                <w:rFonts w:ascii="宋体" w:eastAsia="宋体" w:hAnsi="宋体" w:cs="Arial" w:hint="eastAsia"/>
                <w:kern w:val="0"/>
                <w:sz w:val="18"/>
                <w:szCs w:val="18"/>
              </w:rPr>
            </w:pPr>
            <w:r w:rsidRPr="00877612">
              <w:rPr>
                <w:rFonts w:ascii="宋体" w:eastAsia="宋体" w:hAnsi="宋体" w:cs="Arial" w:hint="eastAsia"/>
                <w:kern w:val="0"/>
                <w:sz w:val="18"/>
                <w:szCs w:val="18"/>
              </w:rPr>
              <w:t>26</w:t>
            </w:r>
          </w:p>
        </w:tc>
        <w:tc>
          <w:tcPr>
            <w:tcW w:w="992" w:type="dxa"/>
            <w:tcBorders>
              <w:top w:val="nil"/>
              <w:left w:val="nil"/>
              <w:bottom w:val="single" w:sz="4" w:space="0" w:color="000000"/>
              <w:right w:val="single" w:sz="4" w:space="0" w:color="000000"/>
            </w:tcBorders>
            <w:shd w:val="clear" w:color="auto" w:fill="auto"/>
            <w:noWrap/>
            <w:vAlign w:val="center"/>
            <w:hideMark/>
          </w:tcPr>
          <w:p w14:paraId="683B2D9C" w14:textId="77777777" w:rsidR="00877612" w:rsidRPr="00877612" w:rsidRDefault="00877612" w:rsidP="00877612">
            <w:pPr>
              <w:widowControl/>
              <w:jc w:val="right"/>
              <w:rPr>
                <w:rFonts w:ascii="宋体" w:eastAsia="宋体" w:hAnsi="宋体" w:cs="Arial" w:hint="eastAsia"/>
                <w:kern w:val="0"/>
                <w:sz w:val="18"/>
                <w:szCs w:val="18"/>
              </w:rPr>
            </w:pPr>
            <w:r w:rsidRPr="00877612">
              <w:rPr>
                <w:rFonts w:ascii="宋体" w:eastAsia="宋体" w:hAnsi="宋体" w:cs="Arial" w:hint="eastAsia"/>
                <w:kern w:val="0"/>
                <w:sz w:val="18"/>
                <w:szCs w:val="18"/>
              </w:rPr>
              <w:t xml:space="preserve">　</w:t>
            </w:r>
          </w:p>
        </w:tc>
        <w:tc>
          <w:tcPr>
            <w:tcW w:w="3119" w:type="dxa"/>
            <w:tcBorders>
              <w:top w:val="nil"/>
              <w:left w:val="nil"/>
              <w:bottom w:val="single" w:sz="4" w:space="0" w:color="000000"/>
              <w:right w:val="single" w:sz="4" w:space="0" w:color="000000"/>
            </w:tcBorders>
            <w:shd w:val="clear" w:color="auto" w:fill="auto"/>
            <w:noWrap/>
            <w:vAlign w:val="center"/>
            <w:hideMark/>
          </w:tcPr>
          <w:p w14:paraId="4151B42E" w14:textId="77777777" w:rsidR="00877612" w:rsidRPr="00877612" w:rsidRDefault="00877612" w:rsidP="00877612">
            <w:pPr>
              <w:widowControl/>
              <w:jc w:val="left"/>
              <w:rPr>
                <w:rFonts w:ascii="宋体" w:eastAsia="宋体" w:hAnsi="宋体" w:cs="Arial" w:hint="eastAsia"/>
                <w:kern w:val="0"/>
                <w:sz w:val="18"/>
                <w:szCs w:val="18"/>
              </w:rPr>
            </w:pPr>
            <w:r w:rsidRPr="00877612">
              <w:rPr>
                <w:rFonts w:ascii="宋体" w:eastAsia="宋体" w:hAnsi="宋体" w:cs="Arial" w:hint="eastAsia"/>
                <w:kern w:val="0"/>
                <w:sz w:val="18"/>
                <w:szCs w:val="18"/>
              </w:rPr>
              <w:t>二十六、抗</w:t>
            </w:r>
            <w:proofErr w:type="gramStart"/>
            <w:r w:rsidRPr="00877612">
              <w:rPr>
                <w:rFonts w:ascii="宋体" w:eastAsia="宋体" w:hAnsi="宋体" w:cs="Arial" w:hint="eastAsia"/>
                <w:kern w:val="0"/>
                <w:sz w:val="18"/>
                <w:szCs w:val="18"/>
              </w:rPr>
              <w:t>疫</w:t>
            </w:r>
            <w:proofErr w:type="gramEnd"/>
            <w:r w:rsidRPr="00877612">
              <w:rPr>
                <w:rFonts w:ascii="宋体" w:eastAsia="宋体" w:hAnsi="宋体" w:cs="Arial" w:hint="eastAsia"/>
                <w:kern w:val="0"/>
                <w:sz w:val="18"/>
                <w:szCs w:val="18"/>
              </w:rPr>
              <w:t>特别国债安排的支出</w:t>
            </w:r>
          </w:p>
        </w:tc>
        <w:tc>
          <w:tcPr>
            <w:tcW w:w="567" w:type="dxa"/>
            <w:tcBorders>
              <w:top w:val="nil"/>
              <w:left w:val="nil"/>
              <w:bottom w:val="single" w:sz="4" w:space="0" w:color="000000"/>
              <w:right w:val="single" w:sz="4" w:space="0" w:color="000000"/>
            </w:tcBorders>
            <w:shd w:val="clear" w:color="auto" w:fill="auto"/>
            <w:noWrap/>
            <w:vAlign w:val="center"/>
            <w:hideMark/>
          </w:tcPr>
          <w:p w14:paraId="767A21DF" w14:textId="77777777" w:rsidR="00877612" w:rsidRPr="00877612" w:rsidRDefault="00877612" w:rsidP="00877612">
            <w:pPr>
              <w:widowControl/>
              <w:jc w:val="center"/>
              <w:rPr>
                <w:rFonts w:ascii="宋体" w:eastAsia="宋体" w:hAnsi="宋体" w:cs="Arial" w:hint="eastAsia"/>
                <w:kern w:val="0"/>
                <w:sz w:val="18"/>
                <w:szCs w:val="18"/>
              </w:rPr>
            </w:pPr>
            <w:r w:rsidRPr="00877612">
              <w:rPr>
                <w:rFonts w:ascii="宋体" w:eastAsia="宋体" w:hAnsi="宋体" w:cs="Arial" w:hint="eastAsia"/>
                <w:kern w:val="0"/>
                <w:sz w:val="18"/>
                <w:szCs w:val="18"/>
              </w:rPr>
              <w:t>57</w:t>
            </w:r>
          </w:p>
        </w:tc>
        <w:tc>
          <w:tcPr>
            <w:tcW w:w="1134" w:type="dxa"/>
            <w:tcBorders>
              <w:top w:val="nil"/>
              <w:left w:val="nil"/>
              <w:bottom w:val="single" w:sz="4" w:space="0" w:color="000000"/>
              <w:right w:val="single" w:sz="4" w:space="0" w:color="000000"/>
            </w:tcBorders>
            <w:shd w:val="clear" w:color="auto" w:fill="auto"/>
            <w:noWrap/>
            <w:vAlign w:val="center"/>
            <w:hideMark/>
          </w:tcPr>
          <w:p w14:paraId="46726E0F" w14:textId="77777777" w:rsidR="00877612" w:rsidRPr="00877612" w:rsidRDefault="00877612" w:rsidP="00877612">
            <w:pPr>
              <w:widowControl/>
              <w:jc w:val="right"/>
              <w:rPr>
                <w:rFonts w:ascii="宋体" w:eastAsia="宋体" w:hAnsi="宋体" w:cs="Arial" w:hint="eastAsia"/>
                <w:kern w:val="0"/>
                <w:sz w:val="18"/>
                <w:szCs w:val="18"/>
              </w:rPr>
            </w:pPr>
            <w:r w:rsidRPr="00877612">
              <w:rPr>
                <w:rFonts w:ascii="宋体" w:eastAsia="宋体" w:hAnsi="宋体" w:cs="Arial" w:hint="eastAsia"/>
                <w:kern w:val="0"/>
                <w:sz w:val="18"/>
                <w:szCs w:val="18"/>
              </w:rPr>
              <w:t>0.00</w:t>
            </w:r>
          </w:p>
        </w:tc>
      </w:tr>
      <w:tr w:rsidR="00877612" w:rsidRPr="00877612" w14:paraId="240E6518" w14:textId="77777777" w:rsidTr="00877612">
        <w:trPr>
          <w:trHeight w:val="270"/>
        </w:trPr>
        <w:tc>
          <w:tcPr>
            <w:tcW w:w="3119" w:type="dxa"/>
            <w:tcBorders>
              <w:top w:val="nil"/>
              <w:left w:val="single" w:sz="4" w:space="0" w:color="000000"/>
              <w:bottom w:val="single" w:sz="4" w:space="0" w:color="000000"/>
              <w:right w:val="single" w:sz="4" w:space="0" w:color="000000"/>
            </w:tcBorders>
            <w:shd w:val="clear" w:color="auto" w:fill="auto"/>
            <w:noWrap/>
            <w:vAlign w:val="center"/>
            <w:hideMark/>
          </w:tcPr>
          <w:p w14:paraId="0A191E67" w14:textId="77777777" w:rsidR="00877612" w:rsidRPr="00877612" w:rsidRDefault="00877612" w:rsidP="00877612">
            <w:pPr>
              <w:widowControl/>
              <w:jc w:val="center"/>
              <w:rPr>
                <w:rFonts w:ascii="宋体" w:eastAsia="宋体" w:hAnsi="宋体" w:cs="Arial" w:hint="eastAsia"/>
                <w:b/>
                <w:bCs/>
                <w:kern w:val="0"/>
                <w:sz w:val="18"/>
                <w:szCs w:val="18"/>
              </w:rPr>
            </w:pPr>
            <w:r w:rsidRPr="00877612">
              <w:rPr>
                <w:rFonts w:ascii="宋体" w:eastAsia="宋体" w:hAnsi="宋体" w:cs="Arial" w:hint="eastAsia"/>
                <w:b/>
                <w:bCs/>
                <w:kern w:val="0"/>
                <w:sz w:val="18"/>
                <w:szCs w:val="18"/>
              </w:rPr>
              <w:t>本年收入合计</w:t>
            </w:r>
          </w:p>
        </w:tc>
        <w:tc>
          <w:tcPr>
            <w:tcW w:w="425" w:type="dxa"/>
            <w:tcBorders>
              <w:top w:val="nil"/>
              <w:left w:val="nil"/>
              <w:bottom w:val="single" w:sz="4" w:space="0" w:color="000000"/>
              <w:right w:val="single" w:sz="4" w:space="0" w:color="000000"/>
            </w:tcBorders>
            <w:shd w:val="clear" w:color="auto" w:fill="auto"/>
            <w:noWrap/>
            <w:vAlign w:val="center"/>
            <w:hideMark/>
          </w:tcPr>
          <w:p w14:paraId="00B01663" w14:textId="77777777" w:rsidR="00877612" w:rsidRPr="00877612" w:rsidRDefault="00877612" w:rsidP="00877612">
            <w:pPr>
              <w:widowControl/>
              <w:jc w:val="center"/>
              <w:rPr>
                <w:rFonts w:ascii="宋体" w:eastAsia="宋体" w:hAnsi="宋体" w:cs="Arial" w:hint="eastAsia"/>
                <w:kern w:val="0"/>
                <w:sz w:val="18"/>
                <w:szCs w:val="18"/>
              </w:rPr>
            </w:pPr>
            <w:r w:rsidRPr="00877612">
              <w:rPr>
                <w:rFonts w:ascii="宋体" w:eastAsia="宋体" w:hAnsi="宋体" w:cs="Arial" w:hint="eastAsia"/>
                <w:kern w:val="0"/>
                <w:sz w:val="18"/>
                <w:szCs w:val="18"/>
              </w:rPr>
              <w:t>27</w:t>
            </w:r>
          </w:p>
        </w:tc>
        <w:tc>
          <w:tcPr>
            <w:tcW w:w="992" w:type="dxa"/>
            <w:tcBorders>
              <w:top w:val="nil"/>
              <w:left w:val="nil"/>
              <w:bottom w:val="single" w:sz="4" w:space="0" w:color="000000"/>
              <w:right w:val="single" w:sz="4" w:space="0" w:color="000000"/>
            </w:tcBorders>
            <w:shd w:val="clear" w:color="auto" w:fill="auto"/>
            <w:noWrap/>
            <w:vAlign w:val="center"/>
            <w:hideMark/>
          </w:tcPr>
          <w:p w14:paraId="7E577395" w14:textId="77777777" w:rsidR="00877612" w:rsidRPr="00877612" w:rsidRDefault="00877612" w:rsidP="00877612">
            <w:pPr>
              <w:widowControl/>
              <w:jc w:val="right"/>
              <w:rPr>
                <w:rFonts w:ascii="宋体" w:eastAsia="宋体" w:hAnsi="宋体" w:cs="Arial" w:hint="eastAsia"/>
                <w:kern w:val="0"/>
                <w:sz w:val="18"/>
                <w:szCs w:val="18"/>
              </w:rPr>
            </w:pPr>
            <w:r w:rsidRPr="00877612">
              <w:rPr>
                <w:rFonts w:ascii="宋体" w:eastAsia="宋体" w:hAnsi="宋体" w:cs="Arial" w:hint="eastAsia"/>
                <w:kern w:val="0"/>
                <w:sz w:val="18"/>
                <w:szCs w:val="18"/>
              </w:rPr>
              <w:t>1,148.14</w:t>
            </w:r>
          </w:p>
        </w:tc>
        <w:tc>
          <w:tcPr>
            <w:tcW w:w="3119" w:type="dxa"/>
            <w:tcBorders>
              <w:top w:val="nil"/>
              <w:left w:val="nil"/>
              <w:bottom w:val="single" w:sz="4" w:space="0" w:color="000000"/>
              <w:right w:val="single" w:sz="4" w:space="0" w:color="000000"/>
            </w:tcBorders>
            <w:shd w:val="clear" w:color="auto" w:fill="auto"/>
            <w:noWrap/>
            <w:vAlign w:val="center"/>
            <w:hideMark/>
          </w:tcPr>
          <w:p w14:paraId="7BFA0DFE" w14:textId="77777777" w:rsidR="00877612" w:rsidRPr="00877612" w:rsidRDefault="00877612" w:rsidP="00877612">
            <w:pPr>
              <w:widowControl/>
              <w:jc w:val="center"/>
              <w:rPr>
                <w:rFonts w:ascii="宋体" w:eastAsia="宋体" w:hAnsi="宋体" w:cs="Arial" w:hint="eastAsia"/>
                <w:b/>
                <w:bCs/>
                <w:kern w:val="0"/>
                <w:sz w:val="18"/>
                <w:szCs w:val="18"/>
              </w:rPr>
            </w:pPr>
            <w:r w:rsidRPr="00877612">
              <w:rPr>
                <w:rFonts w:ascii="宋体" w:eastAsia="宋体" w:hAnsi="宋体" w:cs="Arial" w:hint="eastAsia"/>
                <w:b/>
                <w:bCs/>
                <w:kern w:val="0"/>
                <w:sz w:val="18"/>
                <w:szCs w:val="18"/>
              </w:rPr>
              <w:t>本年支出合计</w:t>
            </w:r>
          </w:p>
        </w:tc>
        <w:tc>
          <w:tcPr>
            <w:tcW w:w="567" w:type="dxa"/>
            <w:tcBorders>
              <w:top w:val="nil"/>
              <w:left w:val="nil"/>
              <w:bottom w:val="single" w:sz="4" w:space="0" w:color="000000"/>
              <w:right w:val="single" w:sz="4" w:space="0" w:color="000000"/>
            </w:tcBorders>
            <w:shd w:val="clear" w:color="auto" w:fill="auto"/>
            <w:noWrap/>
            <w:vAlign w:val="center"/>
            <w:hideMark/>
          </w:tcPr>
          <w:p w14:paraId="42F7C02F" w14:textId="77777777" w:rsidR="00877612" w:rsidRPr="00877612" w:rsidRDefault="00877612" w:rsidP="00877612">
            <w:pPr>
              <w:widowControl/>
              <w:jc w:val="center"/>
              <w:rPr>
                <w:rFonts w:ascii="宋体" w:eastAsia="宋体" w:hAnsi="宋体" w:cs="Arial" w:hint="eastAsia"/>
                <w:kern w:val="0"/>
                <w:sz w:val="18"/>
                <w:szCs w:val="18"/>
              </w:rPr>
            </w:pPr>
            <w:r w:rsidRPr="00877612">
              <w:rPr>
                <w:rFonts w:ascii="宋体" w:eastAsia="宋体" w:hAnsi="宋体" w:cs="Arial" w:hint="eastAsia"/>
                <w:kern w:val="0"/>
                <w:sz w:val="18"/>
                <w:szCs w:val="18"/>
              </w:rPr>
              <w:t>58</w:t>
            </w:r>
          </w:p>
        </w:tc>
        <w:tc>
          <w:tcPr>
            <w:tcW w:w="1134" w:type="dxa"/>
            <w:tcBorders>
              <w:top w:val="nil"/>
              <w:left w:val="nil"/>
              <w:bottom w:val="single" w:sz="4" w:space="0" w:color="000000"/>
              <w:right w:val="single" w:sz="4" w:space="0" w:color="000000"/>
            </w:tcBorders>
            <w:shd w:val="clear" w:color="auto" w:fill="auto"/>
            <w:noWrap/>
            <w:vAlign w:val="center"/>
            <w:hideMark/>
          </w:tcPr>
          <w:p w14:paraId="3594AF1B" w14:textId="77777777" w:rsidR="00877612" w:rsidRPr="00877612" w:rsidRDefault="00877612" w:rsidP="00877612">
            <w:pPr>
              <w:widowControl/>
              <w:jc w:val="right"/>
              <w:rPr>
                <w:rFonts w:ascii="宋体" w:eastAsia="宋体" w:hAnsi="宋体" w:cs="Arial" w:hint="eastAsia"/>
                <w:kern w:val="0"/>
                <w:sz w:val="18"/>
                <w:szCs w:val="18"/>
              </w:rPr>
            </w:pPr>
            <w:r w:rsidRPr="00877612">
              <w:rPr>
                <w:rFonts w:ascii="宋体" w:eastAsia="宋体" w:hAnsi="宋体" w:cs="Arial" w:hint="eastAsia"/>
                <w:kern w:val="0"/>
                <w:sz w:val="18"/>
                <w:szCs w:val="18"/>
              </w:rPr>
              <w:t>1,148.14</w:t>
            </w:r>
          </w:p>
        </w:tc>
      </w:tr>
      <w:tr w:rsidR="00877612" w:rsidRPr="00877612" w14:paraId="28600018" w14:textId="77777777" w:rsidTr="00877612">
        <w:trPr>
          <w:trHeight w:val="270"/>
        </w:trPr>
        <w:tc>
          <w:tcPr>
            <w:tcW w:w="3119" w:type="dxa"/>
            <w:tcBorders>
              <w:top w:val="nil"/>
              <w:left w:val="single" w:sz="4" w:space="0" w:color="000000"/>
              <w:bottom w:val="single" w:sz="4" w:space="0" w:color="000000"/>
              <w:right w:val="single" w:sz="4" w:space="0" w:color="000000"/>
            </w:tcBorders>
            <w:shd w:val="clear" w:color="auto" w:fill="auto"/>
            <w:noWrap/>
            <w:vAlign w:val="center"/>
            <w:hideMark/>
          </w:tcPr>
          <w:p w14:paraId="57490BBB" w14:textId="77777777" w:rsidR="00877612" w:rsidRPr="00877612" w:rsidRDefault="00877612" w:rsidP="00877612">
            <w:pPr>
              <w:widowControl/>
              <w:jc w:val="left"/>
              <w:rPr>
                <w:rFonts w:ascii="宋体" w:eastAsia="宋体" w:hAnsi="宋体" w:cs="Arial" w:hint="eastAsia"/>
                <w:kern w:val="0"/>
                <w:sz w:val="18"/>
                <w:szCs w:val="18"/>
              </w:rPr>
            </w:pPr>
            <w:r w:rsidRPr="00877612">
              <w:rPr>
                <w:rFonts w:ascii="宋体" w:eastAsia="宋体" w:hAnsi="宋体" w:cs="Arial" w:hint="eastAsia"/>
                <w:kern w:val="0"/>
                <w:sz w:val="18"/>
                <w:szCs w:val="18"/>
              </w:rPr>
              <w:t>使用非财政拨款结余</w:t>
            </w:r>
          </w:p>
        </w:tc>
        <w:tc>
          <w:tcPr>
            <w:tcW w:w="425" w:type="dxa"/>
            <w:tcBorders>
              <w:top w:val="nil"/>
              <w:left w:val="nil"/>
              <w:bottom w:val="single" w:sz="4" w:space="0" w:color="000000"/>
              <w:right w:val="single" w:sz="4" w:space="0" w:color="000000"/>
            </w:tcBorders>
            <w:shd w:val="clear" w:color="auto" w:fill="auto"/>
            <w:noWrap/>
            <w:vAlign w:val="center"/>
            <w:hideMark/>
          </w:tcPr>
          <w:p w14:paraId="2853DFC0" w14:textId="77777777" w:rsidR="00877612" w:rsidRPr="00877612" w:rsidRDefault="00877612" w:rsidP="00877612">
            <w:pPr>
              <w:widowControl/>
              <w:jc w:val="center"/>
              <w:rPr>
                <w:rFonts w:ascii="宋体" w:eastAsia="宋体" w:hAnsi="宋体" w:cs="Arial" w:hint="eastAsia"/>
                <w:kern w:val="0"/>
                <w:sz w:val="18"/>
                <w:szCs w:val="18"/>
              </w:rPr>
            </w:pPr>
            <w:r w:rsidRPr="00877612">
              <w:rPr>
                <w:rFonts w:ascii="宋体" w:eastAsia="宋体" w:hAnsi="宋体" w:cs="Arial" w:hint="eastAsia"/>
                <w:kern w:val="0"/>
                <w:sz w:val="18"/>
                <w:szCs w:val="18"/>
              </w:rPr>
              <w:t>28</w:t>
            </w:r>
          </w:p>
        </w:tc>
        <w:tc>
          <w:tcPr>
            <w:tcW w:w="992" w:type="dxa"/>
            <w:tcBorders>
              <w:top w:val="nil"/>
              <w:left w:val="nil"/>
              <w:bottom w:val="single" w:sz="4" w:space="0" w:color="000000"/>
              <w:right w:val="single" w:sz="4" w:space="0" w:color="000000"/>
            </w:tcBorders>
            <w:shd w:val="clear" w:color="auto" w:fill="auto"/>
            <w:noWrap/>
            <w:vAlign w:val="center"/>
            <w:hideMark/>
          </w:tcPr>
          <w:p w14:paraId="34BB81EC" w14:textId="77777777" w:rsidR="00877612" w:rsidRPr="00877612" w:rsidRDefault="00877612" w:rsidP="00877612">
            <w:pPr>
              <w:widowControl/>
              <w:jc w:val="right"/>
              <w:rPr>
                <w:rFonts w:ascii="宋体" w:eastAsia="宋体" w:hAnsi="宋体" w:cs="Arial" w:hint="eastAsia"/>
                <w:kern w:val="0"/>
                <w:sz w:val="18"/>
                <w:szCs w:val="18"/>
              </w:rPr>
            </w:pPr>
            <w:r w:rsidRPr="00877612">
              <w:rPr>
                <w:rFonts w:ascii="宋体" w:eastAsia="宋体" w:hAnsi="宋体" w:cs="Arial" w:hint="eastAsia"/>
                <w:kern w:val="0"/>
                <w:sz w:val="18"/>
                <w:szCs w:val="18"/>
              </w:rPr>
              <w:t>0.00</w:t>
            </w:r>
          </w:p>
        </w:tc>
        <w:tc>
          <w:tcPr>
            <w:tcW w:w="3119" w:type="dxa"/>
            <w:tcBorders>
              <w:top w:val="nil"/>
              <w:left w:val="nil"/>
              <w:bottom w:val="single" w:sz="4" w:space="0" w:color="000000"/>
              <w:right w:val="single" w:sz="4" w:space="0" w:color="000000"/>
            </w:tcBorders>
            <w:shd w:val="clear" w:color="auto" w:fill="auto"/>
            <w:noWrap/>
            <w:vAlign w:val="center"/>
            <w:hideMark/>
          </w:tcPr>
          <w:p w14:paraId="187404EB" w14:textId="77777777" w:rsidR="00877612" w:rsidRPr="00877612" w:rsidRDefault="00877612" w:rsidP="00877612">
            <w:pPr>
              <w:widowControl/>
              <w:jc w:val="left"/>
              <w:rPr>
                <w:rFonts w:ascii="宋体" w:eastAsia="宋体" w:hAnsi="宋体" w:cs="Arial" w:hint="eastAsia"/>
                <w:kern w:val="0"/>
                <w:sz w:val="18"/>
                <w:szCs w:val="18"/>
              </w:rPr>
            </w:pPr>
            <w:r w:rsidRPr="00877612">
              <w:rPr>
                <w:rFonts w:ascii="宋体" w:eastAsia="宋体" w:hAnsi="宋体" w:cs="Arial" w:hint="eastAsia"/>
                <w:kern w:val="0"/>
                <w:sz w:val="18"/>
                <w:szCs w:val="18"/>
              </w:rPr>
              <w:t>结余分配</w:t>
            </w:r>
          </w:p>
        </w:tc>
        <w:tc>
          <w:tcPr>
            <w:tcW w:w="567" w:type="dxa"/>
            <w:tcBorders>
              <w:top w:val="nil"/>
              <w:left w:val="nil"/>
              <w:bottom w:val="single" w:sz="4" w:space="0" w:color="000000"/>
              <w:right w:val="single" w:sz="4" w:space="0" w:color="000000"/>
            </w:tcBorders>
            <w:shd w:val="clear" w:color="auto" w:fill="auto"/>
            <w:noWrap/>
            <w:vAlign w:val="center"/>
            <w:hideMark/>
          </w:tcPr>
          <w:p w14:paraId="35ED581B" w14:textId="77777777" w:rsidR="00877612" w:rsidRPr="00877612" w:rsidRDefault="00877612" w:rsidP="00877612">
            <w:pPr>
              <w:widowControl/>
              <w:jc w:val="center"/>
              <w:rPr>
                <w:rFonts w:ascii="宋体" w:eastAsia="宋体" w:hAnsi="宋体" w:cs="Arial" w:hint="eastAsia"/>
                <w:kern w:val="0"/>
                <w:sz w:val="18"/>
                <w:szCs w:val="18"/>
              </w:rPr>
            </w:pPr>
            <w:r w:rsidRPr="00877612">
              <w:rPr>
                <w:rFonts w:ascii="宋体" w:eastAsia="宋体" w:hAnsi="宋体" w:cs="Arial" w:hint="eastAsia"/>
                <w:kern w:val="0"/>
                <w:sz w:val="18"/>
                <w:szCs w:val="18"/>
              </w:rPr>
              <w:t>59</w:t>
            </w:r>
          </w:p>
        </w:tc>
        <w:tc>
          <w:tcPr>
            <w:tcW w:w="1134" w:type="dxa"/>
            <w:tcBorders>
              <w:top w:val="nil"/>
              <w:left w:val="nil"/>
              <w:bottom w:val="single" w:sz="4" w:space="0" w:color="000000"/>
              <w:right w:val="single" w:sz="4" w:space="0" w:color="000000"/>
            </w:tcBorders>
            <w:shd w:val="clear" w:color="auto" w:fill="auto"/>
            <w:noWrap/>
            <w:vAlign w:val="center"/>
            <w:hideMark/>
          </w:tcPr>
          <w:p w14:paraId="6D59C824" w14:textId="77777777" w:rsidR="00877612" w:rsidRPr="00877612" w:rsidRDefault="00877612" w:rsidP="00877612">
            <w:pPr>
              <w:widowControl/>
              <w:jc w:val="right"/>
              <w:rPr>
                <w:rFonts w:ascii="宋体" w:eastAsia="宋体" w:hAnsi="宋体" w:cs="Arial" w:hint="eastAsia"/>
                <w:kern w:val="0"/>
                <w:sz w:val="18"/>
                <w:szCs w:val="18"/>
              </w:rPr>
            </w:pPr>
            <w:r w:rsidRPr="00877612">
              <w:rPr>
                <w:rFonts w:ascii="宋体" w:eastAsia="宋体" w:hAnsi="宋体" w:cs="Arial" w:hint="eastAsia"/>
                <w:kern w:val="0"/>
                <w:sz w:val="18"/>
                <w:szCs w:val="18"/>
              </w:rPr>
              <w:t>0.00</w:t>
            </w:r>
          </w:p>
        </w:tc>
      </w:tr>
      <w:tr w:rsidR="00877612" w:rsidRPr="00877612" w14:paraId="5D84AA34" w14:textId="77777777" w:rsidTr="00877612">
        <w:trPr>
          <w:trHeight w:val="270"/>
        </w:trPr>
        <w:tc>
          <w:tcPr>
            <w:tcW w:w="3119" w:type="dxa"/>
            <w:tcBorders>
              <w:top w:val="nil"/>
              <w:left w:val="single" w:sz="4" w:space="0" w:color="000000"/>
              <w:bottom w:val="single" w:sz="4" w:space="0" w:color="000000"/>
              <w:right w:val="single" w:sz="4" w:space="0" w:color="000000"/>
            </w:tcBorders>
            <w:shd w:val="clear" w:color="auto" w:fill="auto"/>
            <w:noWrap/>
            <w:vAlign w:val="center"/>
            <w:hideMark/>
          </w:tcPr>
          <w:p w14:paraId="05F06BAB" w14:textId="77777777" w:rsidR="00877612" w:rsidRPr="00877612" w:rsidRDefault="00877612" w:rsidP="00877612">
            <w:pPr>
              <w:widowControl/>
              <w:jc w:val="left"/>
              <w:rPr>
                <w:rFonts w:ascii="宋体" w:eastAsia="宋体" w:hAnsi="宋体" w:cs="Arial" w:hint="eastAsia"/>
                <w:kern w:val="0"/>
                <w:sz w:val="18"/>
                <w:szCs w:val="18"/>
              </w:rPr>
            </w:pPr>
            <w:r w:rsidRPr="00877612">
              <w:rPr>
                <w:rFonts w:ascii="宋体" w:eastAsia="宋体" w:hAnsi="宋体" w:cs="Arial" w:hint="eastAsia"/>
                <w:kern w:val="0"/>
                <w:sz w:val="18"/>
                <w:szCs w:val="18"/>
              </w:rPr>
              <w:t>年初结转和结余</w:t>
            </w:r>
          </w:p>
        </w:tc>
        <w:tc>
          <w:tcPr>
            <w:tcW w:w="425" w:type="dxa"/>
            <w:tcBorders>
              <w:top w:val="nil"/>
              <w:left w:val="nil"/>
              <w:bottom w:val="single" w:sz="4" w:space="0" w:color="000000"/>
              <w:right w:val="single" w:sz="4" w:space="0" w:color="000000"/>
            </w:tcBorders>
            <w:shd w:val="clear" w:color="auto" w:fill="auto"/>
            <w:noWrap/>
            <w:vAlign w:val="center"/>
            <w:hideMark/>
          </w:tcPr>
          <w:p w14:paraId="735F3584" w14:textId="77777777" w:rsidR="00877612" w:rsidRPr="00877612" w:rsidRDefault="00877612" w:rsidP="00877612">
            <w:pPr>
              <w:widowControl/>
              <w:jc w:val="center"/>
              <w:rPr>
                <w:rFonts w:ascii="宋体" w:eastAsia="宋体" w:hAnsi="宋体" w:cs="Arial" w:hint="eastAsia"/>
                <w:kern w:val="0"/>
                <w:sz w:val="18"/>
                <w:szCs w:val="18"/>
              </w:rPr>
            </w:pPr>
            <w:r w:rsidRPr="00877612">
              <w:rPr>
                <w:rFonts w:ascii="宋体" w:eastAsia="宋体" w:hAnsi="宋体" w:cs="Arial" w:hint="eastAsia"/>
                <w:kern w:val="0"/>
                <w:sz w:val="18"/>
                <w:szCs w:val="18"/>
              </w:rPr>
              <w:t>29</w:t>
            </w:r>
          </w:p>
        </w:tc>
        <w:tc>
          <w:tcPr>
            <w:tcW w:w="992" w:type="dxa"/>
            <w:tcBorders>
              <w:top w:val="nil"/>
              <w:left w:val="nil"/>
              <w:bottom w:val="single" w:sz="4" w:space="0" w:color="000000"/>
              <w:right w:val="single" w:sz="4" w:space="0" w:color="000000"/>
            </w:tcBorders>
            <w:shd w:val="clear" w:color="auto" w:fill="auto"/>
            <w:noWrap/>
            <w:vAlign w:val="center"/>
            <w:hideMark/>
          </w:tcPr>
          <w:p w14:paraId="26950436" w14:textId="77777777" w:rsidR="00877612" w:rsidRPr="00877612" w:rsidRDefault="00877612" w:rsidP="00877612">
            <w:pPr>
              <w:widowControl/>
              <w:jc w:val="right"/>
              <w:rPr>
                <w:rFonts w:ascii="宋体" w:eastAsia="宋体" w:hAnsi="宋体" w:cs="Arial" w:hint="eastAsia"/>
                <w:kern w:val="0"/>
                <w:sz w:val="18"/>
                <w:szCs w:val="18"/>
              </w:rPr>
            </w:pPr>
            <w:r w:rsidRPr="00877612">
              <w:rPr>
                <w:rFonts w:ascii="宋体" w:eastAsia="宋体" w:hAnsi="宋体" w:cs="Arial" w:hint="eastAsia"/>
                <w:kern w:val="0"/>
                <w:sz w:val="18"/>
                <w:szCs w:val="18"/>
              </w:rPr>
              <w:t>0.00</w:t>
            </w:r>
          </w:p>
        </w:tc>
        <w:tc>
          <w:tcPr>
            <w:tcW w:w="3119" w:type="dxa"/>
            <w:tcBorders>
              <w:top w:val="nil"/>
              <w:left w:val="nil"/>
              <w:bottom w:val="single" w:sz="4" w:space="0" w:color="000000"/>
              <w:right w:val="single" w:sz="4" w:space="0" w:color="000000"/>
            </w:tcBorders>
            <w:shd w:val="clear" w:color="auto" w:fill="auto"/>
            <w:noWrap/>
            <w:vAlign w:val="center"/>
            <w:hideMark/>
          </w:tcPr>
          <w:p w14:paraId="3DCF5DD0" w14:textId="77777777" w:rsidR="00877612" w:rsidRPr="00877612" w:rsidRDefault="00877612" w:rsidP="00877612">
            <w:pPr>
              <w:widowControl/>
              <w:jc w:val="left"/>
              <w:rPr>
                <w:rFonts w:ascii="宋体" w:eastAsia="宋体" w:hAnsi="宋体" w:cs="Arial" w:hint="eastAsia"/>
                <w:kern w:val="0"/>
                <w:sz w:val="18"/>
                <w:szCs w:val="18"/>
              </w:rPr>
            </w:pPr>
            <w:r w:rsidRPr="00877612">
              <w:rPr>
                <w:rFonts w:ascii="宋体" w:eastAsia="宋体" w:hAnsi="宋体" w:cs="Arial" w:hint="eastAsia"/>
                <w:kern w:val="0"/>
                <w:sz w:val="18"/>
                <w:szCs w:val="18"/>
              </w:rPr>
              <w:t>年末结转和结余</w:t>
            </w:r>
          </w:p>
        </w:tc>
        <w:tc>
          <w:tcPr>
            <w:tcW w:w="567" w:type="dxa"/>
            <w:tcBorders>
              <w:top w:val="nil"/>
              <w:left w:val="nil"/>
              <w:bottom w:val="single" w:sz="4" w:space="0" w:color="000000"/>
              <w:right w:val="single" w:sz="4" w:space="0" w:color="000000"/>
            </w:tcBorders>
            <w:shd w:val="clear" w:color="auto" w:fill="auto"/>
            <w:noWrap/>
            <w:vAlign w:val="center"/>
            <w:hideMark/>
          </w:tcPr>
          <w:p w14:paraId="574ED85E" w14:textId="77777777" w:rsidR="00877612" w:rsidRPr="00877612" w:rsidRDefault="00877612" w:rsidP="00877612">
            <w:pPr>
              <w:widowControl/>
              <w:jc w:val="center"/>
              <w:rPr>
                <w:rFonts w:ascii="宋体" w:eastAsia="宋体" w:hAnsi="宋体" w:cs="Arial" w:hint="eastAsia"/>
                <w:kern w:val="0"/>
                <w:sz w:val="18"/>
                <w:szCs w:val="18"/>
              </w:rPr>
            </w:pPr>
            <w:r w:rsidRPr="00877612">
              <w:rPr>
                <w:rFonts w:ascii="宋体" w:eastAsia="宋体" w:hAnsi="宋体" w:cs="Arial" w:hint="eastAsia"/>
                <w:kern w:val="0"/>
                <w:sz w:val="18"/>
                <w:szCs w:val="18"/>
              </w:rPr>
              <w:t>60</w:t>
            </w:r>
          </w:p>
        </w:tc>
        <w:tc>
          <w:tcPr>
            <w:tcW w:w="1134" w:type="dxa"/>
            <w:tcBorders>
              <w:top w:val="nil"/>
              <w:left w:val="nil"/>
              <w:bottom w:val="single" w:sz="4" w:space="0" w:color="000000"/>
              <w:right w:val="single" w:sz="4" w:space="0" w:color="000000"/>
            </w:tcBorders>
            <w:shd w:val="clear" w:color="auto" w:fill="auto"/>
            <w:noWrap/>
            <w:vAlign w:val="center"/>
            <w:hideMark/>
          </w:tcPr>
          <w:p w14:paraId="06CF65E5" w14:textId="77777777" w:rsidR="00877612" w:rsidRPr="00877612" w:rsidRDefault="00877612" w:rsidP="00877612">
            <w:pPr>
              <w:widowControl/>
              <w:jc w:val="right"/>
              <w:rPr>
                <w:rFonts w:ascii="宋体" w:eastAsia="宋体" w:hAnsi="宋体" w:cs="Arial" w:hint="eastAsia"/>
                <w:kern w:val="0"/>
                <w:sz w:val="18"/>
                <w:szCs w:val="18"/>
              </w:rPr>
            </w:pPr>
            <w:r w:rsidRPr="00877612">
              <w:rPr>
                <w:rFonts w:ascii="宋体" w:eastAsia="宋体" w:hAnsi="宋体" w:cs="Arial" w:hint="eastAsia"/>
                <w:kern w:val="0"/>
                <w:sz w:val="18"/>
                <w:szCs w:val="18"/>
              </w:rPr>
              <w:t>0.00</w:t>
            </w:r>
          </w:p>
        </w:tc>
      </w:tr>
      <w:tr w:rsidR="00877612" w:rsidRPr="00877612" w14:paraId="56076011" w14:textId="77777777" w:rsidTr="00877612">
        <w:trPr>
          <w:trHeight w:val="270"/>
        </w:trPr>
        <w:tc>
          <w:tcPr>
            <w:tcW w:w="3119" w:type="dxa"/>
            <w:tcBorders>
              <w:top w:val="nil"/>
              <w:left w:val="single" w:sz="4" w:space="0" w:color="000000"/>
              <w:bottom w:val="single" w:sz="4" w:space="0" w:color="000000"/>
              <w:right w:val="single" w:sz="4" w:space="0" w:color="000000"/>
            </w:tcBorders>
            <w:shd w:val="clear" w:color="auto" w:fill="auto"/>
            <w:noWrap/>
            <w:vAlign w:val="center"/>
            <w:hideMark/>
          </w:tcPr>
          <w:p w14:paraId="45826694" w14:textId="77777777" w:rsidR="00877612" w:rsidRPr="00877612" w:rsidRDefault="00877612" w:rsidP="00877612">
            <w:pPr>
              <w:widowControl/>
              <w:jc w:val="left"/>
              <w:rPr>
                <w:rFonts w:ascii="宋体" w:eastAsia="宋体" w:hAnsi="宋体" w:cs="Arial" w:hint="eastAsia"/>
                <w:kern w:val="0"/>
                <w:sz w:val="18"/>
                <w:szCs w:val="18"/>
              </w:rPr>
            </w:pPr>
            <w:r w:rsidRPr="00877612">
              <w:rPr>
                <w:rFonts w:ascii="宋体" w:eastAsia="宋体" w:hAnsi="宋体" w:cs="Arial" w:hint="eastAsia"/>
                <w:kern w:val="0"/>
                <w:sz w:val="18"/>
                <w:szCs w:val="18"/>
              </w:rPr>
              <w:t xml:space="preserve">　</w:t>
            </w:r>
          </w:p>
        </w:tc>
        <w:tc>
          <w:tcPr>
            <w:tcW w:w="425" w:type="dxa"/>
            <w:tcBorders>
              <w:top w:val="nil"/>
              <w:left w:val="nil"/>
              <w:bottom w:val="single" w:sz="4" w:space="0" w:color="000000"/>
              <w:right w:val="single" w:sz="4" w:space="0" w:color="000000"/>
            </w:tcBorders>
            <w:shd w:val="clear" w:color="auto" w:fill="auto"/>
            <w:noWrap/>
            <w:vAlign w:val="center"/>
            <w:hideMark/>
          </w:tcPr>
          <w:p w14:paraId="36A625DD" w14:textId="77777777" w:rsidR="00877612" w:rsidRPr="00877612" w:rsidRDefault="00877612" w:rsidP="00877612">
            <w:pPr>
              <w:widowControl/>
              <w:jc w:val="center"/>
              <w:rPr>
                <w:rFonts w:ascii="宋体" w:eastAsia="宋体" w:hAnsi="宋体" w:cs="Arial" w:hint="eastAsia"/>
                <w:kern w:val="0"/>
                <w:sz w:val="18"/>
                <w:szCs w:val="18"/>
              </w:rPr>
            </w:pPr>
            <w:r w:rsidRPr="00877612">
              <w:rPr>
                <w:rFonts w:ascii="宋体" w:eastAsia="宋体" w:hAnsi="宋体" w:cs="Arial" w:hint="eastAsia"/>
                <w:kern w:val="0"/>
                <w:sz w:val="18"/>
                <w:szCs w:val="18"/>
              </w:rPr>
              <w:t>30</w:t>
            </w:r>
          </w:p>
        </w:tc>
        <w:tc>
          <w:tcPr>
            <w:tcW w:w="992" w:type="dxa"/>
            <w:tcBorders>
              <w:top w:val="nil"/>
              <w:left w:val="nil"/>
              <w:bottom w:val="single" w:sz="4" w:space="0" w:color="000000"/>
              <w:right w:val="single" w:sz="4" w:space="0" w:color="000000"/>
            </w:tcBorders>
            <w:shd w:val="clear" w:color="auto" w:fill="auto"/>
            <w:noWrap/>
            <w:vAlign w:val="center"/>
            <w:hideMark/>
          </w:tcPr>
          <w:p w14:paraId="1F0770EB" w14:textId="77777777" w:rsidR="00877612" w:rsidRPr="00877612" w:rsidRDefault="00877612" w:rsidP="00877612">
            <w:pPr>
              <w:widowControl/>
              <w:jc w:val="right"/>
              <w:rPr>
                <w:rFonts w:ascii="宋体" w:eastAsia="宋体" w:hAnsi="宋体" w:cs="Arial" w:hint="eastAsia"/>
                <w:kern w:val="0"/>
                <w:sz w:val="18"/>
                <w:szCs w:val="18"/>
              </w:rPr>
            </w:pPr>
            <w:r w:rsidRPr="00877612">
              <w:rPr>
                <w:rFonts w:ascii="宋体" w:eastAsia="宋体" w:hAnsi="宋体" w:cs="Arial" w:hint="eastAsia"/>
                <w:kern w:val="0"/>
                <w:sz w:val="18"/>
                <w:szCs w:val="18"/>
              </w:rPr>
              <w:t xml:space="preserve">　</w:t>
            </w:r>
          </w:p>
        </w:tc>
        <w:tc>
          <w:tcPr>
            <w:tcW w:w="3119" w:type="dxa"/>
            <w:tcBorders>
              <w:top w:val="nil"/>
              <w:left w:val="nil"/>
              <w:bottom w:val="single" w:sz="4" w:space="0" w:color="000000"/>
              <w:right w:val="single" w:sz="4" w:space="0" w:color="000000"/>
            </w:tcBorders>
            <w:shd w:val="clear" w:color="auto" w:fill="auto"/>
            <w:noWrap/>
            <w:vAlign w:val="center"/>
            <w:hideMark/>
          </w:tcPr>
          <w:p w14:paraId="7B83B4D8" w14:textId="77777777" w:rsidR="00877612" w:rsidRPr="00877612" w:rsidRDefault="00877612" w:rsidP="00877612">
            <w:pPr>
              <w:widowControl/>
              <w:jc w:val="left"/>
              <w:rPr>
                <w:rFonts w:ascii="宋体" w:eastAsia="宋体" w:hAnsi="宋体" w:cs="Arial" w:hint="eastAsia"/>
                <w:kern w:val="0"/>
                <w:sz w:val="18"/>
                <w:szCs w:val="18"/>
              </w:rPr>
            </w:pPr>
            <w:r w:rsidRPr="00877612">
              <w:rPr>
                <w:rFonts w:ascii="宋体" w:eastAsia="宋体" w:hAnsi="宋体" w:cs="Arial" w:hint="eastAsia"/>
                <w:kern w:val="0"/>
                <w:sz w:val="18"/>
                <w:szCs w:val="18"/>
              </w:rPr>
              <w:t xml:space="preserve">　</w:t>
            </w:r>
          </w:p>
        </w:tc>
        <w:tc>
          <w:tcPr>
            <w:tcW w:w="567" w:type="dxa"/>
            <w:tcBorders>
              <w:top w:val="nil"/>
              <w:left w:val="nil"/>
              <w:bottom w:val="single" w:sz="4" w:space="0" w:color="000000"/>
              <w:right w:val="single" w:sz="4" w:space="0" w:color="000000"/>
            </w:tcBorders>
            <w:shd w:val="clear" w:color="auto" w:fill="auto"/>
            <w:noWrap/>
            <w:vAlign w:val="center"/>
            <w:hideMark/>
          </w:tcPr>
          <w:p w14:paraId="06BDBBA2" w14:textId="77777777" w:rsidR="00877612" w:rsidRPr="00877612" w:rsidRDefault="00877612" w:rsidP="00877612">
            <w:pPr>
              <w:widowControl/>
              <w:jc w:val="center"/>
              <w:rPr>
                <w:rFonts w:ascii="宋体" w:eastAsia="宋体" w:hAnsi="宋体" w:cs="Arial" w:hint="eastAsia"/>
                <w:kern w:val="0"/>
                <w:sz w:val="18"/>
                <w:szCs w:val="18"/>
              </w:rPr>
            </w:pPr>
            <w:r w:rsidRPr="00877612">
              <w:rPr>
                <w:rFonts w:ascii="宋体" w:eastAsia="宋体" w:hAnsi="宋体" w:cs="Arial" w:hint="eastAsia"/>
                <w:kern w:val="0"/>
                <w:sz w:val="18"/>
                <w:szCs w:val="18"/>
              </w:rPr>
              <w:t>61</w:t>
            </w:r>
          </w:p>
        </w:tc>
        <w:tc>
          <w:tcPr>
            <w:tcW w:w="1134" w:type="dxa"/>
            <w:tcBorders>
              <w:top w:val="nil"/>
              <w:left w:val="nil"/>
              <w:bottom w:val="single" w:sz="4" w:space="0" w:color="000000"/>
              <w:right w:val="single" w:sz="4" w:space="0" w:color="000000"/>
            </w:tcBorders>
            <w:shd w:val="clear" w:color="auto" w:fill="auto"/>
            <w:noWrap/>
            <w:vAlign w:val="center"/>
            <w:hideMark/>
          </w:tcPr>
          <w:p w14:paraId="37D3DE63" w14:textId="77777777" w:rsidR="00877612" w:rsidRPr="00877612" w:rsidRDefault="00877612" w:rsidP="00877612">
            <w:pPr>
              <w:widowControl/>
              <w:jc w:val="left"/>
              <w:rPr>
                <w:rFonts w:ascii="宋体" w:eastAsia="宋体" w:hAnsi="宋体" w:cs="Arial" w:hint="eastAsia"/>
                <w:kern w:val="0"/>
                <w:sz w:val="18"/>
                <w:szCs w:val="18"/>
              </w:rPr>
            </w:pPr>
            <w:r w:rsidRPr="00877612">
              <w:rPr>
                <w:rFonts w:ascii="宋体" w:eastAsia="宋体" w:hAnsi="宋体" w:cs="Arial" w:hint="eastAsia"/>
                <w:kern w:val="0"/>
                <w:sz w:val="18"/>
                <w:szCs w:val="18"/>
              </w:rPr>
              <w:t xml:space="preserve">　</w:t>
            </w:r>
          </w:p>
        </w:tc>
      </w:tr>
      <w:tr w:rsidR="00877612" w:rsidRPr="00877612" w14:paraId="49AA0282" w14:textId="77777777" w:rsidTr="00877612">
        <w:trPr>
          <w:trHeight w:val="270"/>
        </w:trPr>
        <w:tc>
          <w:tcPr>
            <w:tcW w:w="3119" w:type="dxa"/>
            <w:tcBorders>
              <w:top w:val="nil"/>
              <w:left w:val="single" w:sz="4" w:space="0" w:color="000000"/>
              <w:bottom w:val="single" w:sz="4" w:space="0" w:color="000000"/>
              <w:right w:val="single" w:sz="4" w:space="0" w:color="000000"/>
            </w:tcBorders>
            <w:shd w:val="clear" w:color="auto" w:fill="auto"/>
            <w:noWrap/>
            <w:vAlign w:val="center"/>
            <w:hideMark/>
          </w:tcPr>
          <w:p w14:paraId="73FD5FCA" w14:textId="77777777" w:rsidR="00877612" w:rsidRPr="00877612" w:rsidRDefault="00877612" w:rsidP="00877612">
            <w:pPr>
              <w:widowControl/>
              <w:jc w:val="left"/>
              <w:rPr>
                <w:rFonts w:ascii="宋体" w:eastAsia="宋体" w:hAnsi="宋体" w:cs="Arial" w:hint="eastAsia"/>
                <w:b/>
                <w:bCs/>
                <w:kern w:val="0"/>
                <w:sz w:val="18"/>
                <w:szCs w:val="18"/>
              </w:rPr>
            </w:pPr>
            <w:r w:rsidRPr="00877612">
              <w:rPr>
                <w:rFonts w:ascii="宋体" w:eastAsia="宋体" w:hAnsi="宋体" w:cs="Arial" w:hint="eastAsia"/>
                <w:b/>
                <w:bCs/>
                <w:kern w:val="0"/>
                <w:sz w:val="18"/>
                <w:szCs w:val="18"/>
              </w:rPr>
              <w:t>总计</w:t>
            </w:r>
          </w:p>
        </w:tc>
        <w:tc>
          <w:tcPr>
            <w:tcW w:w="425" w:type="dxa"/>
            <w:tcBorders>
              <w:top w:val="nil"/>
              <w:left w:val="nil"/>
              <w:bottom w:val="single" w:sz="4" w:space="0" w:color="000000"/>
              <w:right w:val="single" w:sz="4" w:space="0" w:color="000000"/>
            </w:tcBorders>
            <w:shd w:val="clear" w:color="auto" w:fill="auto"/>
            <w:noWrap/>
            <w:vAlign w:val="center"/>
            <w:hideMark/>
          </w:tcPr>
          <w:p w14:paraId="5A50ACA3" w14:textId="77777777" w:rsidR="00877612" w:rsidRPr="00877612" w:rsidRDefault="00877612" w:rsidP="00877612">
            <w:pPr>
              <w:widowControl/>
              <w:jc w:val="center"/>
              <w:rPr>
                <w:rFonts w:ascii="宋体" w:eastAsia="宋体" w:hAnsi="宋体" w:cs="Arial" w:hint="eastAsia"/>
                <w:kern w:val="0"/>
                <w:sz w:val="18"/>
                <w:szCs w:val="18"/>
              </w:rPr>
            </w:pPr>
            <w:r w:rsidRPr="00877612">
              <w:rPr>
                <w:rFonts w:ascii="宋体" w:eastAsia="宋体" w:hAnsi="宋体" w:cs="Arial" w:hint="eastAsia"/>
                <w:kern w:val="0"/>
                <w:sz w:val="18"/>
                <w:szCs w:val="18"/>
              </w:rPr>
              <w:t>31</w:t>
            </w:r>
          </w:p>
        </w:tc>
        <w:tc>
          <w:tcPr>
            <w:tcW w:w="992" w:type="dxa"/>
            <w:tcBorders>
              <w:top w:val="nil"/>
              <w:left w:val="nil"/>
              <w:bottom w:val="single" w:sz="4" w:space="0" w:color="000000"/>
              <w:right w:val="single" w:sz="4" w:space="0" w:color="000000"/>
            </w:tcBorders>
            <w:shd w:val="clear" w:color="auto" w:fill="auto"/>
            <w:noWrap/>
            <w:vAlign w:val="center"/>
            <w:hideMark/>
          </w:tcPr>
          <w:p w14:paraId="63FBC48D" w14:textId="77777777" w:rsidR="00877612" w:rsidRPr="00877612" w:rsidRDefault="00877612" w:rsidP="00877612">
            <w:pPr>
              <w:widowControl/>
              <w:jc w:val="right"/>
              <w:rPr>
                <w:rFonts w:ascii="宋体" w:eastAsia="宋体" w:hAnsi="宋体" w:cs="Arial" w:hint="eastAsia"/>
                <w:kern w:val="0"/>
                <w:sz w:val="18"/>
                <w:szCs w:val="18"/>
              </w:rPr>
            </w:pPr>
            <w:r w:rsidRPr="00877612">
              <w:rPr>
                <w:rFonts w:ascii="宋体" w:eastAsia="宋体" w:hAnsi="宋体" w:cs="Arial" w:hint="eastAsia"/>
                <w:kern w:val="0"/>
                <w:sz w:val="18"/>
                <w:szCs w:val="18"/>
              </w:rPr>
              <w:t>1,148.14</w:t>
            </w:r>
          </w:p>
        </w:tc>
        <w:tc>
          <w:tcPr>
            <w:tcW w:w="3119" w:type="dxa"/>
            <w:tcBorders>
              <w:top w:val="nil"/>
              <w:left w:val="nil"/>
              <w:bottom w:val="single" w:sz="4" w:space="0" w:color="000000"/>
              <w:right w:val="single" w:sz="4" w:space="0" w:color="000000"/>
            </w:tcBorders>
            <w:shd w:val="clear" w:color="auto" w:fill="auto"/>
            <w:noWrap/>
            <w:vAlign w:val="center"/>
            <w:hideMark/>
          </w:tcPr>
          <w:p w14:paraId="4CB03F2C" w14:textId="77777777" w:rsidR="00877612" w:rsidRPr="00877612" w:rsidRDefault="00877612" w:rsidP="00877612">
            <w:pPr>
              <w:widowControl/>
              <w:jc w:val="left"/>
              <w:rPr>
                <w:rFonts w:ascii="宋体" w:eastAsia="宋体" w:hAnsi="宋体" w:cs="Arial" w:hint="eastAsia"/>
                <w:b/>
                <w:bCs/>
                <w:kern w:val="0"/>
                <w:sz w:val="18"/>
                <w:szCs w:val="18"/>
              </w:rPr>
            </w:pPr>
            <w:r w:rsidRPr="00877612">
              <w:rPr>
                <w:rFonts w:ascii="宋体" w:eastAsia="宋体" w:hAnsi="宋体" w:cs="Arial" w:hint="eastAsia"/>
                <w:b/>
                <w:bCs/>
                <w:kern w:val="0"/>
                <w:sz w:val="18"/>
                <w:szCs w:val="18"/>
              </w:rPr>
              <w:t>总计</w:t>
            </w:r>
          </w:p>
        </w:tc>
        <w:tc>
          <w:tcPr>
            <w:tcW w:w="567" w:type="dxa"/>
            <w:tcBorders>
              <w:top w:val="nil"/>
              <w:left w:val="nil"/>
              <w:bottom w:val="single" w:sz="4" w:space="0" w:color="000000"/>
              <w:right w:val="single" w:sz="4" w:space="0" w:color="000000"/>
            </w:tcBorders>
            <w:shd w:val="clear" w:color="auto" w:fill="auto"/>
            <w:noWrap/>
            <w:vAlign w:val="center"/>
            <w:hideMark/>
          </w:tcPr>
          <w:p w14:paraId="20744EAE" w14:textId="77777777" w:rsidR="00877612" w:rsidRPr="00877612" w:rsidRDefault="00877612" w:rsidP="00877612">
            <w:pPr>
              <w:widowControl/>
              <w:jc w:val="center"/>
              <w:rPr>
                <w:rFonts w:ascii="宋体" w:eastAsia="宋体" w:hAnsi="宋体" w:cs="Arial" w:hint="eastAsia"/>
                <w:kern w:val="0"/>
                <w:sz w:val="18"/>
                <w:szCs w:val="18"/>
              </w:rPr>
            </w:pPr>
            <w:r w:rsidRPr="00877612">
              <w:rPr>
                <w:rFonts w:ascii="宋体" w:eastAsia="宋体" w:hAnsi="宋体" w:cs="Arial" w:hint="eastAsia"/>
                <w:kern w:val="0"/>
                <w:sz w:val="18"/>
                <w:szCs w:val="18"/>
              </w:rPr>
              <w:t>62</w:t>
            </w:r>
          </w:p>
        </w:tc>
        <w:tc>
          <w:tcPr>
            <w:tcW w:w="1134" w:type="dxa"/>
            <w:tcBorders>
              <w:top w:val="nil"/>
              <w:left w:val="nil"/>
              <w:bottom w:val="single" w:sz="4" w:space="0" w:color="000000"/>
              <w:right w:val="single" w:sz="4" w:space="0" w:color="000000"/>
            </w:tcBorders>
            <w:shd w:val="clear" w:color="auto" w:fill="auto"/>
            <w:noWrap/>
            <w:vAlign w:val="center"/>
            <w:hideMark/>
          </w:tcPr>
          <w:p w14:paraId="28FB3EEE" w14:textId="77777777" w:rsidR="00877612" w:rsidRPr="00877612" w:rsidRDefault="00877612" w:rsidP="00877612">
            <w:pPr>
              <w:widowControl/>
              <w:jc w:val="right"/>
              <w:rPr>
                <w:rFonts w:ascii="宋体" w:eastAsia="宋体" w:hAnsi="宋体" w:cs="Arial" w:hint="eastAsia"/>
                <w:kern w:val="0"/>
                <w:sz w:val="18"/>
                <w:szCs w:val="18"/>
              </w:rPr>
            </w:pPr>
            <w:r w:rsidRPr="00877612">
              <w:rPr>
                <w:rFonts w:ascii="宋体" w:eastAsia="宋体" w:hAnsi="宋体" w:cs="Arial" w:hint="eastAsia"/>
                <w:kern w:val="0"/>
                <w:sz w:val="18"/>
                <w:szCs w:val="18"/>
              </w:rPr>
              <w:t>1,148.14</w:t>
            </w:r>
          </w:p>
        </w:tc>
      </w:tr>
      <w:tr w:rsidR="00877612" w:rsidRPr="00877612" w14:paraId="19C977B4" w14:textId="77777777" w:rsidTr="00877612">
        <w:trPr>
          <w:trHeight w:val="270"/>
        </w:trPr>
        <w:tc>
          <w:tcPr>
            <w:tcW w:w="9356" w:type="dxa"/>
            <w:gridSpan w:val="6"/>
            <w:tcBorders>
              <w:top w:val="nil"/>
              <w:left w:val="nil"/>
              <w:bottom w:val="nil"/>
              <w:right w:val="nil"/>
            </w:tcBorders>
            <w:shd w:val="clear" w:color="auto" w:fill="auto"/>
            <w:noWrap/>
            <w:vAlign w:val="center"/>
            <w:hideMark/>
          </w:tcPr>
          <w:p w14:paraId="1A2F0B19" w14:textId="77777777" w:rsidR="00877612" w:rsidRPr="00877612" w:rsidRDefault="00877612" w:rsidP="00877612">
            <w:pPr>
              <w:widowControl/>
              <w:jc w:val="left"/>
              <w:rPr>
                <w:rFonts w:ascii="宋体" w:eastAsia="宋体" w:hAnsi="宋体" w:cs="Arial" w:hint="eastAsia"/>
                <w:kern w:val="0"/>
                <w:sz w:val="18"/>
                <w:szCs w:val="18"/>
              </w:rPr>
            </w:pPr>
            <w:r w:rsidRPr="00877612">
              <w:rPr>
                <w:rFonts w:ascii="宋体" w:eastAsia="宋体" w:hAnsi="宋体" w:cs="Arial" w:hint="eastAsia"/>
                <w:kern w:val="0"/>
                <w:sz w:val="18"/>
                <w:szCs w:val="18"/>
              </w:rPr>
              <w:t>注：1.本表反映部门本年度的总收支和年末结转结余情况。</w:t>
            </w:r>
          </w:p>
        </w:tc>
      </w:tr>
      <w:tr w:rsidR="00877612" w:rsidRPr="00877612" w14:paraId="25143430" w14:textId="77777777" w:rsidTr="00877612">
        <w:trPr>
          <w:trHeight w:val="270"/>
        </w:trPr>
        <w:tc>
          <w:tcPr>
            <w:tcW w:w="9356" w:type="dxa"/>
            <w:gridSpan w:val="6"/>
            <w:tcBorders>
              <w:top w:val="nil"/>
              <w:left w:val="nil"/>
              <w:bottom w:val="nil"/>
              <w:right w:val="nil"/>
            </w:tcBorders>
            <w:shd w:val="clear" w:color="auto" w:fill="auto"/>
            <w:noWrap/>
            <w:vAlign w:val="center"/>
            <w:hideMark/>
          </w:tcPr>
          <w:p w14:paraId="61020204" w14:textId="77777777" w:rsidR="00877612" w:rsidRPr="00877612" w:rsidRDefault="00877612" w:rsidP="00877612">
            <w:pPr>
              <w:widowControl/>
              <w:jc w:val="left"/>
              <w:rPr>
                <w:rFonts w:ascii="宋体" w:eastAsia="宋体" w:hAnsi="宋体" w:cs="Arial" w:hint="eastAsia"/>
                <w:kern w:val="0"/>
                <w:sz w:val="18"/>
                <w:szCs w:val="18"/>
              </w:rPr>
            </w:pPr>
            <w:r w:rsidRPr="00877612">
              <w:rPr>
                <w:rFonts w:ascii="宋体" w:eastAsia="宋体" w:hAnsi="宋体" w:cs="Arial" w:hint="eastAsia"/>
                <w:kern w:val="0"/>
                <w:sz w:val="18"/>
                <w:szCs w:val="18"/>
              </w:rPr>
              <w:t xml:space="preserve">    2.本套报表金额单位转换时可能存在尾数误差。</w:t>
            </w:r>
          </w:p>
        </w:tc>
      </w:tr>
    </w:tbl>
    <w:p w14:paraId="63BB85D9" w14:textId="77777777" w:rsidR="00CC5CCE" w:rsidRPr="00877612" w:rsidRDefault="00CC5CCE" w:rsidP="00C264BE">
      <w:pPr>
        <w:pStyle w:val="a3"/>
        <w:shd w:val="clear" w:color="auto" w:fill="FFFFFF"/>
        <w:spacing w:line="600" w:lineRule="exact"/>
        <w:jc w:val="both"/>
        <w:rPr>
          <w:rFonts w:ascii="仿宋_GB2312" w:eastAsia="仿宋_GB2312" w:hint="eastAsia"/>
          <w:sz w:val="32"/>
          <w:szCs w:val="32"/>
        </w:rPr>
      </w:pPr>
    </w:p>
    <w:tbl>
      <w:tblPr>
        <w:tblW w:w="10034" w:type="dxa"/>
        <w:tblLayout w:type="fixed"/>
        <w:tblLook w:val="04A0" w:firstRow="1" w:lastRow="0" w:firstColumn="1" w:lastColumn="0" w:noHBand="0" w:noVBand="1"/>
      </w:tblPr>
      <w:tblGrid>
        <w:gridCol w:w="344"/>
        <w:gridCol w:w="270"/>
        <w:gridCol w:w="236"/>
        <w:gridCol w:w="2269"/>
        <w:gridCol w:w="992"/>
        <w:gridCol w:w="992"/>
        <w:gridCol w:w="851"/>
        <w:gridCol w:w="709"/>
        <w:gridCol w:w="708"/>
        <w:gridCol w:w="993"/>
        <w:gridCol w:w="1134"/>
        <w:gridCol w:w="536"/>
      </w:tblGrid>
      <w:tr w:rsidR="00DE0475" w:rsidRPr="00DE0475" w14:paraId="3CF0515B" w14:textId="77777777" w:rsidTr="00DE0475">
        <w:trPr>
          <w:gridAfter w:val="1"/>
          <w:wAfter w:w="536" w:type="dxa"/>
          <w:trHeight w:val="375"/>
        </w:trPr>
        <w:tc>
          <w:tcPr>
            <w:tcW w:w="9498" w:type="dxa"/>
            <w:gridSpan w:val="11"/>
            <w:tcBorders>
              <w:top w:val="nil"/>
              <w:left w:val="nil"/>
              <w:bottom w:val="nil"/>
              <w:right w:val="single" w:sz="4" w:space="0" w:color="808080"/>
            </w:tcBorders>
            <w:shd w:val="clear" w:color="auto" w:fill="auto"/>
            <w:noWrap/>
            <w:vAlign w:val="center"/>
            <w:hideMark/>
          </w:tcPr>
          <w:p w14:paraId="390982EB" w14:textId="77777777" w:rsidR="00DE0475" w:rsidRPr="00DE0475" w:rsidRDefault="00DE0475" w:rsidP="00DE0475">
            <w:pPr>
              <w:widowControl/>
              <w:jc w:val="center"/>
              <w:rPr>
                <w:rFonts w:ascii="黑体" w:eastAsia="黑体" w:hAnsi="黑体" w:cs="Arial" w:hint="eastAsia"/>
                <w:color w:val="000000"/>
                <w:kern w:val="0"/>
                <w:sz w:val="18"/>
                <w:szCs w:val="18"/>
              </w:rPr>
            </w:pPr>
            <w:r w:rsidRPr="00DE0475">
              <w:rPr>
                <w:rFonts w:ascii="黑体" w:eastAsia="黑体" w:hAnsi="黑体" w:cs="Arial" w:hint="eastAsia"/>
                <w:color w:val="000000"/>
                <w:kern w:val="0"/>
                <w:sz w:val="18"/>
                <w:szCs w:val="18"/>
              </w:rPr>
              <w:lastRenderedPageBreak/>
              <w:t>收入决算表</w:t>
            </w:r>
          </w:p>
        </w:tc>
      </w:tr>
      <w:tr w:rsidR="00DE0475" w:rsidRPr="00DE0475" w14:paraId="4FF3CCE1" w14:textId="77777777" w:rsidTr="00DE0475">
        <w:trPr>
          <w:gridAfter w:val="1"/>
          <w:wAfter w:w="536" w:type="dxa"/>
          <w:trHeight w:val="300"/>
        </w:trPr>
        <w:tc>
          <w:tcPr>
            <w:tcW w:w="344" w:type="dxa"/>
            <w:tcBorders>
              <w:top w:val="nil"/>
              <w:left w:val="nil"/>
              <w:bottom w:val="nil"/>
              <w:right w:val="nil"/>
            </w:tcBorders>
            <w:shd w:val="clear" w:color="auto" w:fill="auto"/>
            <w:noWrap/>
            <w:vAlign w:val="center"/>
            <w:hideMark/>
          </w:tcPr>
          <w:p w14:paraId="6A6DDDAF" w14:textId="77777777" w:rsidR="00DE0475" w:rsidRPr="00DE0475" w:rsidRDefault="00DE0475" w:rsidP="00DE0475">
            <w:pPr>
              <w:widowControl/>
              <w:jc w:val="center"/>
              <w:rPr>
                <w:rFonts w:ascii="黑体" w:eastAsia="黑体" w:hAnsi="黑体" w:cs="Arial" w:hint="eastAsia"/>
                <w:color w:val="000000"/>
                <w:kern w:val="0"/>
                <w:sz w:val="18"/>
                <w:szCs w:val="18"/>
              </w:rPr>
            </w:pPr>
          </w:p>
        </w:tc>
        <w:tc>
          <w:tcPr>
            <w:tcW w:w="270" w:type="dxa"/>
            <w:tcBorders>
              <w:top w:val="nil"/>
              <w:left w:val="nil"/>
              <w:bottom w:val="nil"/>
              <w:right w:val="nil"/>
            </w:tcBorders>
            <w:shd w:val="clear" w:color="auto" w:fill="auto"/>
            <w:noWrap/>
            <w:vAlign w:val="center"/>
            <w:hideMark/>
          </w:tcPr>
          <w:p w14:paraId="13DE634F" w14:textId="77777777" w:rsidR="00DE0475" w:rsidRPr="00DE0475" w:rsidRDefault="00DE0475" w:rsidP="00DE0475">
            <w:pPr>
              <w:widowControl/>
              <w:jc w:val="left"/>
              <w:rPr>
                <w:rFonts w:ascii="Times New Roman" w:eastAsia="Times New Roman" w:hAnsi="Times New Roman" w:cs="Times New Roman"/>
                <w:kern w:val="0"/>
                <w:sz w:val="18"/>
                <w:szCs w:val="18"/>
              </w:rPr>
            </w:pPr>
          </w:p>
        </w:tc>
        <w:tc>
          <w:tcPr>
            <w:tcW w:w="236" w:type="dxa"/>
            <w:tcBorders>
              <w:top w:val="nil"/>
              <w:left w:val="nil"/>
              <w:bottom w:val="nil"/>
              <w:right w:val="nil"/>
            </w:tcBorders>
            <w:shd w:val="clear" w:color="auto" w:fill="auto"/>
            <w:noWrap/>
            <w:vAlign w:val="center"/>
            <w:hideMark/>
          </w:tcPr>
          <w:p w14:paraId="55949448" w14:textId="77777777" w:rsidR="00DE0475" w:rsidRPr="00DE0475" w:rsidRDefault="00DE0475" w:rsidP="00DE0475">
            <w:pPr>
              <w:widowControl/>
              <w:jc w:val="left"/>
              <w:rPr>
                <w:rFonts w:ascii="Times New Roman" w:eastAsia="Times New Roman" w:hAnsi="Times New Roman" w:cs="Times New Roman"/>
                <w:kern w:val="0"/>
                <w:sz w:val="18"/>
                <w:szCs w:val="18"/>
              </w:rPr>
            </w:pPr>
          </w:p>
        </w:tc>
        <w:tc>
          <w:tcPr>
            <w:tcW w:w="2269" w:type="dxa"/>
            <w:tcBorders>
              <w:top w:val="nil"/>
              <w:left w:val="nil"/>
              <w:bottom w:val="nil"/>
              <w:right w:val="nil"/>
            </w:tcBorders>
            <w:shd w:val="clear" w:color="auto" w:fill="auto"/>
            <w:noWrap/>
            <w:vAlign w:val="center"/>
            <w:hideMark/>
          </w:tcPr>
          <w:p w14:paraId="40096C0B" w14:textId="77777777" w:rsidR="00DE0475" w:rsidRPr="00DE0475" w:rsidRDefault="00DE0475" w:rsidP="00DE0475">
            <w:pPr>
              <w:widowControl/>
              <w:jc w:val="left"/>
              <w:rPr>
                <w:rFonts w:ascii="Times New Roman" w:eastAsia="Times New Roman" w:hAnsi="Times New Roman" w:cs="Times New Roman"/>
                <w:kern w:val="0"/>
                <w:sz w:val="18"/>
                <w:szCs w:val="18"/>
              </w:rPr>
            </w:pPr>
          </w:p>
        </w:tc>
        <w:tc>
          <w:tcPr>
            <w:tcW w:w="992" w:type="dxa"/>
            <w:tcBorders>
              <w:top w:val="nil"/>
              <w:left w:val="nil"/>
              <w:bottom w:val="nil"/>
              <w:right w:val="nil"/>
            </w:tcBorders>
            <w:shd w:val="clear" w:color="auto" w:fill="auto"/>
            <w:noWrap/>
            <w:vAlign w:val="center"/>
            <w:hideMark/>
          </w:tcPr>
          <w:p w14:paraId="4482AC53" w14:textId="77777777" w:rsidR="00DE0475" w:rsidRPr="00DE0475" w:rsidRDefault="00DE0475" w:rsidP="00DE0475">
            <w:pPr>
              <w:widowControl/>
              <w:jc w:val="left"/>
              <w:rPr>
                <w:rFonts w:ascii="Times New Roman" w:eastAsia="Times New Roman" w:hAnsi="Times New Roman" w:cs="Times New Roman"/>
                <w:kern w:val="0"/>
                <w:sz w:val="18"/>
                <w:szCs w:val="18"/>
              </w:rPr>
            </w:pPr>
          </w:p>
        </w:tc>
        <w:tc>
          <w:tcPr>
            <w:tcW w:w="992" w:type="dxa"/>
            <w:tcBorders>
              <w:top w:val="nil"/>
              <w:left w:val="nil"/>
              <w:bottom w:val="nil"/>
              <w:right w:val="nil"/>
            </w:tcBorders>
            <w:shd w:val="clear" w:color="auto" w:fill="auto"/>
            <w:noWrap/>
            <w:vAlign w:val="center"/>
            <w:hideMark/>
          </w:tcPr>
          <w:p w14:paraId="6419CD2F" w14:textId="77777777" w:rsidR="00DE0475" w:rsidRPr="00DE0475" w:rsidRDefault="00DE0475" w:rsidP="00DE0475">
            <w:pPr>
              <w:widowControl/>
              <w:jc w:val="left"/>
              <w:rPr>
                <w:rFonts w:ascii="Times New Roman" w:eastAsia="Times New Roman" w:hAnsi="Times New Roman" w:cs="Times New Roman"/>
                <w:kern w:val="0"/>
                <w:sz w:val="18"/>
                <w:szCs w:val="18"/>
              </w:rPr>
            </w:pPr>
          </w:p>
        </w:tc>
        <w:tc>
          <w:tcPr>
            <w:tcW w:w="851" w:type="dxa"/>
            <w:tcBorders>
              <w:top w:val="nil"/>
              <w:left w:val="nil"/>
              <w:bottom w:val="nil"/>
              <w:right w:val="nil"/>
            </w:tcBorders>
            <w:shd w:val="clear" w:color="auto" w:fill="auto"/>
            <w:noWrap/>
            <w:vAlign w:val="center"/>
            <w:hideMark/>
          </w:tcPr>
          <w:p w14:paraId="4CE16688" w14:textId="77777777" w:rsidR="00DE0475" w:rsidRPr="00DE0475" w:rsidRDefault="00DE0475" w:rsidP="00DE0475">
            <w:pPr>
              <w:widowControl/>
              <w:jc w:val="left"/>
              <w:rPr>
                <w:rFonts w:ascii="Times New Roman" w:eastAsia="Times New Roman" w:hAnsi="Times New Roman" w:cs="Times New Roman"/>
                <w:kern w:val="0"/>
                <w:sz w:val="18"/>
                <w:szCs w:val="18"/>
              </w:rPr>
            </w:pPr>
          </w:p>
        </w:tc>
        <w:tc>
          <w:tcPr>
            <w:tcW w:w="709" w:type="dxa"/>
            <w:tcBorders>
              <w:top w:val="nil"/>
              <w:left w:val="nil"/>
              <w:bottom w:val="nil"/>
              <w:right w:val="nil"/>
            </w:tcBorders>
            <w:shd w:val="clear" w:color="auto" w:fill="auto"/>
            <w:noWrap/>
            <w:vAlign w:val="center"/>
            <w:hideMark/>
          </w:tcPr>
          <w:p w14:paraId="7E273CCE" w14:textId="77777777" w:rsidR="00DE0475" w:rsidRPr="00DE0475" w:rsidRDefault="00DE0475" w:rsidP="00DE0475">
            <w:pPr>
              <w:widowControl/>
              <w:jc w:val="left"/>
              <w:rPr>
                <w:rFonts w:ascii="Times New Roman" w:eastAsia="Times New Roman" w:hAnsi="Times New Roman" w:cs="Times New Roman"/>
                <w:kern w:val="0"/>
                <w:sz w:val="18"/>
                <w:szCs w:val="18"/>
              </w:rPr>
            </w:pPr>
          </w:p>
        </w:tc>
        <w:tc>
          <w:tcPr>
            <w:tcW w:w="708" w:type="dxa"/>
            <w:tcBorders>
              <w:top w:val="nil"/>
              <w:left w:val="nil"/>
              <w:bottom w:val="nil"/>
              <w:right w:val="nil"/>
            </w:tcBorders>
            <w:shd w:val="clear" w:color="auto" w:fill="auto"/>
            <w:noWrap/>
            <w:vAlign w:val="center"/>
            <w:hideMark/>
          </w:tcPr>
          <w:p w14:paraId="42549D07" w14:textId="77777777" w:rsidR="00DE0475" w:rsidRPr="00DE0475" w:rsidRDefault="00DE0475" w:rsidP="00DE0475">
            <w:pPr>
              <w:widowControl/>
              <w:jc w:val="left"/>
              <w:rPr>
                <w:rFonts w:ascii="Times New Roman" w:eastAsia="Times New Roman" w:hAnsi="Times New Roman" w:cs="Times New Roman"/>
                <w:kern w:val="0"/>
                <w:sz w:val="18"/>
                <w:szCs w:val="18"/>
              </w:rPr>
            </w:pPr>
          </w:p>
        </w:tc>
        <w:tc>
          <w:tcPr>
            <w:tcW w:w="993" w:type="dxa"/>
            <w:tcBorders>
              <w:top w:val="nil"/>
              <w:left w:val="nil"/>
              <w:bottom w:val="nil"/>
              <w:right w:val="nil"/>
            </w:tcBorders>
            <w:shd w:val="clear" w:color="auto" w:fill="auto"/>
            <w:noWrap/>
            <w:vAlign w:val="center"/>
            <w:hideMark/>
          </w:tcPr>
          <w:p w14:paraId="4318E87D" w14:textId="77777777" w:rsidR="00DE0475" w:rsidRPr="00DE0475" w:rsidRDefault="00DE0475" w:rsidP="00DE0475">
            <w:pPr>
              <w:widowControl/>
              <w:jc w:val="left"/>
              <w:rPr>
                <w:rFonts w:ascii="Times New Roman" w:eastAsia="Times New Roman" w:hAnsi="Times New Roman" w:cs="Times New Roman"/>
                <w:kern w:val="0"/>
                <w:sz w:val="18"/>
                <w:szCs w:val="18"/>
              </w:rPr>
            </w:pPr>
          </w:p>
        </w:tc>
        <w:tc>
          <w:tcPr>
            <w:tcW w:w="1134" w:type="dxa"/>
            <w:tcBorders>
              <w:top w:val="nil"/>
              <w:left w:val="nil"/>
              <w:bottom w:val="nil"/>
              <w:right w:val="single" w:sz="4" w:space="0" w:color="808080"/>
            </w:tcBorders>
            <w:shd w:val="clear" w:color="auto" w:fill="auto"/>
            <w:noWrap/>
            <w:vAlign w:val="center"/>
            <w:hideMark/>
          </w:tcPr>
          <w:p w14:paraId="2D9BE02C" w14:textId="77777777" w:rsidR="00DE0475" w:rsidRPr="00DE0475" w:rsidRDefault="00DE0475" w:rsidP="00DE0475">
            <w:pPr>
              <w:widowControl/>
              <w:jc w:val="right"/>
              <w:rPr>
                <w:rFonts w:ascii="宋体" w:eastAsia="宋体" w:hAnsi="宋体" w:cs="Arial" w:hint="eastAsia"/>
                <w:color w:val="000000"/>
                <w:kern w:val="0"/>
                <w:sz w:val="18"/>
                <w:szCs w:val="18"/>
              </w:rPr>
            </w:pPr>
            <w:r w:rsidRPr="00DE0475">
              <w:rPr>
                <w:rFonts w:ascii="宋体" w:eastAsia="宋体" w:hAnsi="宋体" w:cs="Arial" w:hint="eastAsia"/>
                <w:color w:val="000000"/>
                <w:kern w:val="0"/>
                <w:sz w:val="18"/>
                <w:szCs w:val="18"/>
              </w:rPr>
              <w:t>公开02表</w:t>
            </w:r>
          </w:p>
        </w:tc>
      </w:tr>
      <w:tr w:rsidR="00DE0475" w:rsidRPr="00DE0475" w14:paraId="00636BA9" w14:textId="77777777" w:rsidTr="00CE2535">
        <w:trPr>
          <w:gridAfter w:val="1"/>
          <w:wAfter w:w="536" w:type="dxa"/>
          <w:trHeight w:val="300"/>
        </w:trPr>
        <w:tc>
          <w:tcPr>
            <w:tcW w:w="3119" w:type="dxa"/>
            <w:gridSpan w:val="4"/>
            <w:tcBorders>
              <w:top w:val="nil"/>
              <w:left w:val="nil"/>
              <w:bottom w:val="single" w:sz="4" w:space="0" w:color="808080"/>
              <w:right w:val="nil"/>
            </w:tcBorders>
            <w:shd w:val="clear" w:color="auto" w:fill="auto"/>
            <w:noWrap/>
            <w:vAlign w:val="center"/>
            <w:hideMark/>
          </w:tcPr>
          <w:p w14:paraId="5707A5DC" w14:textId="77777777" w:rsidR="00DE0475" w:rsidRPr="00DE0475" w:rsidRDefault="00DE0475" w:rsidP="00DE0475">
            <w:pPr>
              <w:widowControl/>
              <w:jc w:val="left"/>
              <w:rPr>
                <w:rFonts w:ascii="宋体" w:eastAsia="宋体" w:hAnsi="宋体" w:cs="Arial" w:hint="eastAsia"/>
                <w:color w:val="000000"/>
                <w:kern w:val="0"/>
                <w:sz w:val="18"/>
                <w:szCs w:val="18"/>
              </w:rPr>
            </w:pPr>
            <w:r w:rsidRPr="00DE0475">
              <w:rPr>
                <w:rFonts w:ascii="宋体" w:eastAsia="宋体" w:hAnsi="宋体" w:cs="Arial" w:hint="eastAsia"/>
                <w:color w:val="000000"/>
                <w:kern w:val="0"/>
                <w:sz w:val="18"/>
                <w:szCs w:val="18"/>
              </w:rPr>
              <w:t>部门：长沙军用饮食供应站</w:t>
            </w:r>
          </w:p>
        </w:tc>
        <w:tc>
          <w:tcPr>
            <w:tcW w:w="2835" w:type="dxa"/>
            <w:gridSpan w:val="3"/>
            <w:tcBorders>
              <w:top w:val="nil"/>
              <w:left w:val="nil"/>
              <w:bottom w:val="single" w:sz="4" w:space="0" w:color="808080"/>
              <w:right w:val="nil"/>
            </w:tcBorders>
            <w:shd w:val="clear" w:color="auto" w:fill="auto"/>
            <w:noWrap/>
            <w:vAlign w:val="center"/>
            <w:hideMark/>
          </w:tcPr>
          <w:p w14:paraId="5D197F56" w14:textId="16856215" w:rsidR="00DE0475" w:rsidRPr="00DE0475" w:rsidRDefault="00DE0475" w:rsidP="00DE0475">
            <w:pPr>
              <w:widowControl/>
              <w:jc w:val="center"/>
              <w:rPr>
                <w:rFonts w:ascii="宋体" w:eastAsia="宋体" w:hAnsi="宋体" w:cs="Arial" w:hint="eastAsia"/>
                <w:color w:val="000000"/>
                <w:kern w:val="0"/>
                <w:sz w:val="18"/>
                <w:szCs w:val="18"/>
              </w:rPr>
            </w:pPr>
            <w:r>
              <w:rPr>
                <w:rFonts w:ascii="宋体" w:eastAsia="宋体" w:hAnsi="宋体" w:cs="Arial"/>
                <w:color w:val="000000"/>
                <w:kern w:val="0"/>
                <w:sz w:val="18"/>
                <w:szCs w:val="18"/>
              </w:rPr>
              <w:t xml:space="preserve">     </w:t>
            </w:r>
            <w:r w:rsidRPr="00DE0475">
              <w:rPr>
                <w:rFonts w:ascii="宋体" w:eastAsia="宋体" w:hAnsi="宋体" w:cs="Arial" w:hint="eastAsia"/>
                <w:color w:val="000000"/>
                <w:kern w:val="0"/>
                <w:sz w:val="18"/>
                <w:szCs w:val="18"/>
              </w:rPr>
              <w:t>2022年度</w:t>
            </w:r>
          </w:p>
        </w:tc>
        <w:tc>
          <w:tcPr>
            <w:tcW w:w="709" w:type="dxa"/>
            <w:tcBorders>
              <w:top w:val="nil"/>
              <w:left w:val="nil"/>
              <w:bottom w:val="single" w:sz="4" w:space="0" w:color="808080"/>
              <w:right w:val="nil"/>
            </w:tcBorders>
            <w:shd w:val="clear" w:color="auto" w:fill="auto"/>
            <w:noWrap/>
            <w:vAlign w:val="center"/>
            <w:hideMark/>
          </w:tcPr>
          <w:p w14:paraId="3636FA9B" w14:textId="77777777" w:rsidR="00DE0475" w:rsidRPr="00DE0475" w:rsidRDefault="00DE0475" w:rsidP="00DE0475">
            <w:pPr>
              <w:widowControl/>
              <w:jc w:val="left"/>
              <w:rPr>
                <w:rFonts w:ascii="宋体" w:eastAsia="宋体" w:hAnsi="宋体" w:cs="Arial" w:hint="eastAsia"/>
                <w:kern w:val="0"/>
                <w:sz w:val="18"/>
                <w:szCs w:val="18"/>
              </w:rPr>
            </w:pPr>
            <w:r w:rsidRPr="00DE0475">
              <w:rPr>
                <w:rFonts w:ascii="宋体" w:eastAsia="宋体" w:hAnsi="宋体" w:cs="Arial" w:hint="eastAsia"/>
                <w:kern w:val="0"/>
                <w:sz w:val="18"/>
                <w:szCs w:val="18"/>
              </w:rPr>
              <w:t xml:space="preserve">　</w:t>
            </w:r>
          </w:p>
        </w:tc>
        <w:tc>
          <w:tcPr>
            <w:tcW w:w="2835" w:type="dxa"/>
            <w:gridSpan w:val="3"/>
            <w:tcBorders>
              <w:top w:val="nil"/>
              <w:left w:val="nil"/>
              <w:bottom w:val="single" w:sz="4" w:space="0" w:color="808080"/>
              <w:right w:val="single" w:sz="4" w:space="0" w:color="808080"/>
            </w:tcBorders>
            <w:shd w:val="clear" w:color="auto" w:fill="auto"/>
            <w:noWrap/>
            <w:vAlign w:val="center"/>
            <w:hideMark/>
          </w:tcPr>
          <w:p w14:paraId="7638E984" w14:textId="77777777" w:rsidR="00DE0475" w:rsidRPr="00DE0475" w:rsidRDefault="00DE0475" w:rsidP="00DE0475">
            <w:pPr>
              <w:widowControl/>
              <w:jc w:val="right"/>
              <w:rPr>
                <w:rFonts w:ascii="宋体" w:eastAsia="宋体" w:hAnsi="宋体" w:cs="Arial" w:hint="eastAsia"/>
                <w:color w:val="000000"/>
                <w:kern w:val="0"/>
                <w:sz w:val="18"/>
                <w:szCs w:val="18"/>
              </w:rPr>
            </w:pPr>
            <w:r w:rsidRPr="00DE0475">
              <w:rPr>
                <w:rFonts w:ascii="宋体" w:eastAsia="宋体" w:hAnsi="宋体" w:cs="Arial" w:hint="eastAsia"/>
                <w:color w:val="000000"/>
                <w:kern w:val="0"/>
                <w:sz w:val="18"/>
                <w:szCs w:val="18"/>
              </w:rPr>
              <w:t>金额单位：万元</w:t>
            </w:r>
          </w:p>
        </w:tc>
      </w:tr>
      <w:tr w:rsidR="00DE0475" w:rsidRPr="00DE0475" w14:paraId="19F69149" w14:textId="77777777" w:rsidTr="00DE0475">
        <w:trPr>
          <w:gridAfter w:val="1"/>
          <w:wAfter w:w="536" w:type="dxa"/>
          <w:trHeight w:val="300"/>
        </w:trPr>
        <w:tc>
          <w:tcPr>
            <w:tcW w:w="3119" w:type="dxa"/>
            <w:gridSpan w:val="4"/>
            <w:tcBorders>
              <w:top w:val="nil"/>
              <w:left w:val="single" w:sz="4" w:space="0" w:color="000000"/>
              <w:bottom w:val="single" w:sz="4" w:space="0" w:color="000000"/>
              <w:right w:val="single" w:sz="4" w:space="0" w:color="000000"/>
            </w:tcBorders>
            <w:shd w:val="clear" w:color="auto" w:fill="auto"/>
            <w:noWrap/>
            <w:vAlign w:val="center"/>
            <w:hideMark/>
          </w:tcPr>
          <w:p w14:paraId="0125EBDE" w14:textId="77777777" w:rsidR="00DE0475" w:rsidRPr="00DE0475" w:rsidRDefault="00DE0475" w:rsidP="00DE0475">
            <w:pPr>
              <w:widowControl/>
              <w:jc w:val="left"/>
              <w:rPr>
                <w:rFonts w:ascii="宋体" w:eastAsia="宋体" w:hAnsi="宋体" w:cs="Arial" w:hint="eastAsia"/>
                <w:kern w:val="0"/>
                <w:sz w:val="18"/>
                <w:szCs w:val="18"/>
              </w:rPr>
            </w:pPr>
            <w:r w:rsidRPr="00DE0475">
              <w:rPr>
                <w:rFonts w:ascii="宋体" w:eastAsia="宋体" w:hAnsi="宋体" w:cs="Arial" w:hint="eastAsia"/>
                <w:kern w:val="0"/>
                <w:sz w:val="18"/>
                <w:szCs w:val="18"/>
              </w:rPr>
              <w:t>项目</w:t>
            </w:r>
          </w:p>
        </w:tc>
        <w:tc>
          <w:tcPr>
            <w:tcW w:w="992" w:type="dxa"/>
            <w:vMerge w:val="restart"/>
            <w:tcBorders>
              <w:top w:val="nil"/>
              <w:left w:val="nil"/>
              <w:bottom w:val="single" w:sz="4" w:space="0" w:color="000000"/>
              <w:right w:val="single" w:sz="4" w:space="0" w:color="000000"/>
            </w:tcBorders>
            <w:shd w:val="clear" w:color="auto" w:fill="auto"/>
            <w:vAlign w:val="center"/>
            <w:hideMark/>
          </w:tcPr>
          <w:p w14:paraId="26D66357" w14:textId="77777777" w:rsidR="00DE0475" w:rsidRPr="00DE0475" w:rsidRDefault="00DE0475" w:rsidP="00DE0475">
            <w:pPr>
              <w:widowControl/>
              <w:jc w:val="center"/>
              <w:rPr>
                <w:rFonts w:ascii="宋体" w:eastAsia="宋体" w:hAnsi="宋体" w:cs="Arial" w:hint="eastAsia"/>
                <w:kern w:val="0"/>
                <w:sz w:val="18"/>
                <w:szCs w:val="18"/>
              </w:rPr>
            </w:pPr>
            <w:r w:rsidRPr="00DE0475">
              <w:rPr>
                <w:rFonts w:ascii="宋体" w:eastAsia="宋体" w:hAnsi="宋体" w:cs="Arial" w:hint="eastAsia"/>
                <w:kern w:val="0"/>
                <w:sz w:val="18"/>
                <w:szCs w:val="18"/>
              </w:rPr>
              <w:t>本年收入合计</w:t>
            </w:r>
          </w:p>
        </w:tc>
        <w:tc>
          <w:tcPr>
            <w:tcW w:w="992" w:type="dxa"/>
            <w:vMerge w:val="restart"/>
            <w:tcBorders>
              <w:top w:val="nil"/>
              <w:left w:val="nil"/>
              <w:bottom w:val="single" w:sz="4" w:space="0" w:color="000000"/>
              <w:right w:val="single" w:sz="4" w:space="0" w:color="000000"/>
            </w:tcBorders>
            <w:shd w:val="clear" w:color="auto" w:fill="auto"/>
            <w:vAlign w:val="center"/>
            <w:hideMark/>
          </w:tcPr>
          <w:p w14:paraId="09ADD198" w14:textId="77777777" w:rsidR="00DE0475" w:rsidRPr="00DE0475" w:rsidRDefault="00DE0475" w:rsidP="00DE0475">
            <w:pPr>
              <w:widowControl/>
              <w:jc w:val="center"/>
              <w:rPr>
                <w:rFonts w:ascii="宋体" w:eastAsia="宋体" w:hAnsi="宋体" w:cs="Arial" w:hint="eastAsia"/>
                <w:kern w:val="0"/>
                <w:sz w:val="18"/>
                <w:szCs w:val="18"/>
              </w:rPr>
            </w:pPr>
            <w:r w:rsidRPr="00DE0475">
              <w:rPr>
                <w:rFonts w:ascii="宋体" w:eastAsia="宋体" w:hAnsi="宋体" w:cs="Arial" w:hint="eastAsia"/>
                <w:kern w:val="0"/>
                <w:sz w:val="18"/>
                <w:szCs w:val="18"/>
              </w:rPr>
              <w:t>财政拨款收入</w:t>
            </w:r>
          </w:p>
        </w:tc>
        <w:tc>
          <w:tcPr>
            <w:tcW w:w="851" w:type="dxa"/>
            <w:vMerge w:val="restart"/>
            <w:tcBorders>
              <w:top w:val="nil"/>
              <w:left w:val="nil"/>
              <w:bottom w:val="single" w:sz="4" w:space="0" w:color="000000"/>
              <w:right w:val="single" w:sz="4" w:space="0" w:color="000000"/>
            </w:tcBorders>
            <w:shd w:val="clear" w:color="auto" w:fill="auto"/>
            <w:vAlign w:val="center"/>
            <w:hideMark/>
          </w:tcPr>
          <w:p w14:paraId="6C4E69DD" w14:textId="77777777" w:rsidR="00DE0475" w:rsidRPr="00DE0475" w:rsidRDefault="00DE0475" w:rsidP="00DE0475">
            <w:pPr>
              <w:widowControl/>
              <w:jc w:val="center"/>
              <w:rPr>
                <w:rFonts w:ascii="宋体" w:eastAsia="宋体" w:hAnsi="宋体" w:cs="Arial" w:hint="eastAsia"/>
                <w:kern w:val="0"/>
                <w:sz w:val="18"/>
                <w:szCs w:val="18"/>
              </w:rPr>
            </w:pPr>
            <w:r w:rsidRPr="00DE0475">
              <w:rPr>
                <w:rFonts w:ascii="宋体" w:eastAsia="宋体" w:hAnsi="宋体" w:cs="Arial" w:hint="eastAsia"/>
                <w:kern w:val="0"/>
                <w:sz w:val="18"/>
                <w:szCs w:val="18"/>
              </w:rPr>
              <w:t>上级补助收入</w:t>
            </w:r>
          </w:p>
        </w:tc>
        <w:tc>
          <w:tcPr>
            <w:tcW w:w="709" w:type="dxa"/>
            <w:vMerge w:val="restart"/>
            <w:tcBorders>
              <w:top w:val="nil"/>
              <w:left w:val="nil"/>
              <w:bottom w:val="single" w:sz="4" w:space="0" w:color="000000"/>
              <w:right w:val="single" w:sz="4" w:space="0" w:color="000000"/>
            </w:tcBorders>
            <w:shd w:val="clear" w:color="auto" w:fill="auto"/>
            <w:vAlign w:val="center"/>
            <w:hideMark/>
          </w:tcPr>
          <w:p w14:paraId="17404597" w14:textId="77777777" w:rsidR="00DE0475" w:rsidRPr="00DE0475" w:rsidRDefault="00DE0475" w:rsidP="00DE0475">
            <w:pPr>
              <w:widowControl/>
              <w:jc w:val="center"/>
              <w:rPr>
                <w:rFonts w:ascii="宋体" w:eastAsia="宋体" w:hAnsi="宋体" w:cs="Arial" w:hint="eastAsia"/>
                <w:kern w:val="0"/>
                <w:sz w:val="18"/>
                <w:szCs w:val="18"/>
              </w:rPr>
            </w:pPr>
            <w:r w:rsidRPr="00DE0475">
              <w:rPr>
                <w:rFonts w:ascii="宋体" w:eastAsia="宋体" w:hAnsi="宋体" w:cs="Arial" w:hint="eastAsia"/>
                <w:kern w:val="0"/>
                <w:sz w:val="18"/>
                <w:szCs w:val="18"/>
              </w:rPr>
              <w:t>事业收入</w:t>
            </w:r>
          </w:p>
        </w:tc>
        <w:tc>
          <w:tcPr>
            <w:tcW w:w="708" w:type="dxa"/>
            <w:vMerge w:val="restart"/>
            <w:tcBorders>
              <w:top w:val="nil"/>
              <w:left w:val="nil"/>
              <w:bottom w:val="single" w:sz="4" w:space="0" w:color="000000"/>
              <w:right w:val="single" w:sz="4" w:space="0" w:color="000000"/>
            </w:tcBorders>
            <w:shd w:val="clear" w:color="auto" w:fill="auto"/>
            <w:vAlign w:val="center"/>
            <w:hideMark/>
          </w:tcPr>
          <w:p w14:paraId="17BA608A" w14:textId="77777777" w:rsidR="00DE0475" w:rsidRPr="00DE0475" w:rsidRDefault="00DE0475" w:rsidP="00DE0475">
            <w:pPr>
              <w:widowControl/>
              <w:jc w:val="center"/>
              <w:rPr>
                <w:rFonts w:ascii="宋体" w:eastAsia="宋体" w:hAnsi="宋体" w:cs="Arial" w:hint="eastAsia"/>
                <w:kern w:val="0"/>
                <w:sz w:val="18"/>
                <w:szCs w:val="18"/>
              </w:rPr>
            </w:pPr>
            <w:r w:rsidRPr="00DE0475">
              <w:rPr>
                <w:rFonts w:ascii="宋体" w:eastAsia="宋体" w:hAnsi="宋体" w:cs="Arial" w:hint="eastAsia"/>
                <w:kern w:val="0"/>
                <w:sz w:val="18"/>
                <w:szCs w:val="18"/>
              </w:rPr>
              <w:t>经营收入</w:t>
            </w:r>
          </w:p>
        </w:tc>
        <w:tc>
          <w:tcPr>
            <w:tcW w:w="993" w:type="dxa"/>
            <w:vMerge w:val="restart"/>
            <w:tcBorders>
              <w:top w:val="nil"/>
              <w:left w:val="nil"/>
              <w:bottom w:val="single" w:sz="4" w:space="0" w:color="000000"/>
              <w:right w:val="single" w:sz="4" w:space="0" w:color="000000"/>
            </w:tcBorders>
            <w:shd w:val="clear" w:color="auto" w:fill="auto"/>
            <w:vAlign w:val="center"/>
            <w:hideMark/>
          </w:tcPr>
          <w:p w14:paraId="641647D3" w14:textId="77777777" w:rsidR="00DE0475" w:rsidRPr="00DE0475" w:rsidRDefault="00DE0475" w:rsidP="00DE0475">
            <w:pPr>
              <w:widowControl/>
              <w:jc w:val="center"/>
              <w:rPr>
                <w:rFonts w:ascii="宋体" w:eastAsia="宋体" w:hAnsi="宋体" w:cs="Arial" w:hint="eastAsia"/>
                <w:kern w:val="0"/>
                <w:sz w:val="18"/>
                <w:szCs w:val="18"/>
              </w:rPr>
            </w:pPr>
            <w:r w:rsidRPr="00DE0475">
              <w:rPr>
                <w:rFonts w:ascii="宋体" w:eastAsia="宋体" w:hAnsi="宋体" w:cs="Arial" w:hint="eastAsia"/>
                <w:kern w:val="0"/>
                <w:sz w:val="18"/>
                <w:szCs w:val="18"/>
              </w:rPr>
              <w:t>附属单位上缴收入</w:t>
            </w:r>
          </w:p>
        </w:tc>
        <w:tc>
          <w:tcPr>
            <w:tcW w:w="1134" w:type="dxa"/>
            <w:vMerge w:val="restart"/>
            <w:tcBorders>
              <w:top w:val="nil"/>
              <w:left w:val="nil"/>
              <w:bottom w:val="single" w:sz="4" w:space="0" w:color="000000"/>
              <w:right w:val="single" w:sz="4" w:space="0" w:color="000000"/>
            </w:tcBorders>
            <w:shd w:val="clear" w:color="auto" w:fill="auto"/>
            <w:vAlign w:val="center"/>
            <w:hideMark/>
          </w:tcPr>
          <w:p w14:paraId="45CE649C" w14:textId="77777777" w:rsidR="00DE0475" w:rsidRPr="00DE0475" w:rsidRDefault="00DE0475" w:rsidP="00DE0475">
            <w:pPr>
              <w:widowControl/>
              <w:jc w:val="center"/>
              <w:rPr>
                <w:rFonts w:ascii="宋体" w:eastAsia="宋体" w:hAnsi="宋体" w:cs="Arial" w:hint="eastAsia"/>
                <w:kern w:val="0"/>
                <w:sz w:val="18"/>
                <w:szCs w:val="18"/>
              </w:rPr>
            </w:pPr>
            <w:r w:rsidRPr="00DE0475">
              <w:rPr>
                <w:rFonts w:ascii="宋体" w:eastAsia="宋体" w:hAnsi="宋体" w:cs="Arial" w:hint="eastAsia"/>
                <w:kern w:val="0"/>
                <w:sz w:val="18"/>
                <w:szCs w:val="18"/>
              </w:rPr>
              <w:t>其他收入</w:t>
            </w:r>
          </w:p>
        </w:tc>
      </w:tr>
      <w:tr w:rsidR="00DE0475" w:rsidRPr="00DE0475" w14:paraId="793DF4CB" w14:textId="77777777" w:rsidTr="00DE0475">
        <w:trPr>
          <w:gridAfter w:val="1"/>
          <w:wAfter w:w="536" w:type="dxa"/>
          <w:trHeight w:val="312"/>
        </w:trPr>
        <w:tc>
          <w:tcPr>
            <w:tcW w:w="850" w:type="dxa"/>
            <w:gridSpan w:val="3"/>
            <w:vMerge w:val="restart"/>
            <w:tcBorders>
              <w:top w:val="nil"/>
              <w:left w:val="single" w:sz="4" w:space="0" w:color="000000"/>
              <w:bottom w:val="single" w:sz="4" w:space="0" w:color="000000"/>
              <w:right w:val="single" w:sz="4" w:space="0" w:color="000000"/>
            </w:tcBorders>
            <w:shd w:val="clear" w:color="auto" w:fill="auto"/>
            <w:vAlign w:val="center"/>
            <w:hideMark/>
          </w:tcPr>
          <w:p w14:paraId="2330647B" w14:textId="77777777" w:rsidR="00DE0475" w:rsidRPr="00DE0475" w:rsidRDefault="00DE0475" w:rsidP="00DE0475">
            <w:pPr>
              <w:widowControl/>
              <w:jc w:val="center"/>
              <w:rPr>
                <w:rFonts w:ascii="宋体" w:eastAsia="宋体" w:hAnsi="宋体" w:cs="Arial" w:hint="eastAsia"/>
                <w:kern w:val="0"/>
                <w:sz w:val="18"/>
                <w:szCs w:val="18"/>
              </w:rPr>
            </w:pPr>
            <w:r w:rsidRPr="00DE0475">
              <w:rPr>
                <w:rFonts w:ascii="宋体" w:eastAsia="宋体" w:hAnsi="宋体" w:cs="Arial" w:hint="eastAsia"/>
                <w:kern w:val="0"/>
                <w:sz w:val="18"/>
                <w:szCs w:val="18"/>
              </w:rPr>
              <w:t>科目代码</w:t>
            </w:r>
          </w:p>
        </w:tc>
        <w:tc>
          <w:tcPr>
            <w:tcW w:w="2269" w:type="dxa"/>
            <w:vMerge w:val="restart"/>
            <w:tcBorders>
              <w:top w:val="nil"/>
              <w:left w:val="nil"/>
              <w:bottom w:val="single" w:sz="4" w:space="0" w:color="000000"/>
              <w:right w:val="single" w:sz="4" w:space="0" w:color="000000"/>
            </w:tcBorders>
            <w:shd w:val="clear" w:color="auto" w:fill="auto"/>
            <w:noWrap/>
            <w:vAlign w:val="center"/>
            <w:hideMark/>
          </w:tcPr>
          <w:p w14:paraId="128B76B0" w14:textId="77777777" w:rsidR="00DE0475" w:rsidRPr="00DE0475" w:rsidRDefault="00DE0475" w:rsidP="00DE0475">
            <w:pPr>
              <w:widowControl/>
              <w:jc w:val="center"/>
              <w:rPr>
                <w:rFonts w:ascii="宋体" w:eastAsia="宋体" w:hAnsi="宋体" w:cs="Arial" w:hint="eastAsia"/>
                <w:kern w:val="0"/>
                <w:sz w:val="18"/>
                <w:szCs w:val="18"/>
              </w:rPr>
            </w:pPr>
            <w:r w:rsidRPr="00DE0475">
              <w:rPr>
                <w:rFonts w:ascii="宋体" w:eastAsia="宋体" w:hAnsi="宋体" w:cs="Arial" w:hint="eastAsia"/>
                <w:kern w:val="0"/>
                <w:sz w:val="18"/>
                <w:szCs w:val="18"/>
              </w:rPr>
              <w:t>科目名称</w:t>
            </w:r>
          </w:p>
        </w:tc>
        <w:tc>
          <w:tcPr>
            <w:tcW w:w="992" w:type="dxa"/>
            <w:vMerge/>
            <w:tcBorders>
              <w:top w:val="nil"/>
              <w:left w:val="nil"/>
              <w:bottom w:val="single" w:sz="4" w:space="0" w:color="000000"/>
              <w:right w:val="single" w:sz="4" w:space="0" w:color="000000"/>
            </w:tcBorders>
            <w:vAlign w:val="center"/>
            <w:hideMark/>
          </w:tcPr>
          <w:p w14:paraId="0B54F3AA" w14:textId="77777777" w:rsidR="00DE0475" w:rsidRPr="00DE0475" w:rsidRDefault="00DE0475" w:rsidP="00DE0475">
            <w:pPr>
              <w:widowControl/>
              <w:jc w:val="left"/>
              <w:rPr>
                <w:rFonts w:ascii="宋体" w:eastAsia="宋体" w:hAnsi="宋体" w:cs="Arial" w:hint="eastAsia"/>
                <w:kern w:val="0"/>
                <w:sz w:val="18"/>
                <w:szCs w:val="18"/>
              </w:rPr>
            </w:pPr>
          </w:p>
        </w:tc>
        <w:tc>
          <w:tcPr>
            <w:tcW w:w="992" w:type="dxa"/>
            <w:vMerge/>
            <w:tcBorders>
              <w:top w:val="nil"/>
              <w:left w:val="nil"/>
              <w:bottom w:val="single" w:sz="4" w:space="0" w:color="000000"/>
              <w:right w:val="single" w:sz="4" w:space="0" w:color="000000"/>
            </w:tcBorders>
            <w:vAlign w:val="center"/>
            <w:hideMark/>
          </w:tcPr>
          <w:p w14:paraId="55147D4D" w14:textId="77777777" w:rsidR="00DE0475" w:rsidRPr="00DE0475" w:rsidRDefault="00DE0475" w:rsidP="00DE0475">
            <w:pPr>
              <w:widowControl/>
              <w:jc w:val="left"/>
              <w:rPr>
                <w:rFonts w:ascii="宋体" w:eastAsia="宋体" w:hAnsi="宋体" w:cs="Arial" w:hint="eastAsia"/>
                <w:kern w:val="0"/>
                <w:sz w:val="18"/>
                <w:szCs w:val="18"/>
              </w:rPr>
            </w:pPr>
          </w:p>
        </w:tc>
        <w:tc>
          <w:tcPr>
            <w:tcW w:w="851" w:type="dxa"/>
            <w:vMerge/>
            <w:tcBorders>
              <w:top w:val="nil"/>
              <w:left w:val="nil"/>
              <w:bottom w:val="single" w:sz="4" w:space="0" w:color="000000"/>
              <w:right w:val="single" w:sz="4" w:space="0" w:color="000000"/>
            </w:tcBorders>
            <w:vAlign w:val="center"/>
            <w:hideMark/>
          </w:tcPr>
          <w:p w14:paraId="0E17C3D3" w14:textId="77777777" w:rsidR="00DE0475" w:rsidRPr="00DE0475" w:rsidRDefault="00DE0475" w:rsidP="00DE0475">
            <w:pPr>
              <w:widowControl/>
              <w:jc w:val="left"/>
              <w:rPr>
                <w:rFonts w:ascii="宋体" w:eastAsia="宋体" w:hAnsi="宋体" w:cs="Arial" w:hint="eastAsia"/>
                <w:kern w:val="0"/>
                <w:sz w:val="18"/>
                <w:szCs w:val="18"/>
              </w:rPr>
            </w:pPr>
          </w:p>
        </w:tc>
        <w:tc>
          <w:tcPr>
            <w:tcW w:w="709" w:type="dxa"/>
            <w:vMerge/>
            <w:tcBorders>
              <w:top w:val="nil"/>
              <w:left w:val="nil"/>
              <w:bottom w:val="single" w:sz="4" w:space="0" w:color="000000"/>
              <w:right w:val="single" w:sz="4" w:space="0" w:color="000000"/>
            </w:tcBorders>
            <w:vAlign w:val="center"/>
            <w:hideMark/>
          </w:tcPr>
          <w:p w14:paraId="40C028C1" w14:textId="77777777" w:rsidR="00DE0475" w:rsidRPr="00DE0475" w:rsidRDefault="00DE0475" w:rsidP="00DE0475">
            <w:pPr>
              <w:widowControl/>
              <w:jc w:val="left"/>
              <w:rPr>
                <w:rFonts w:ascii="宋体" w:eastAsia="宋体" w:hAnsi="宋体" w:cs="Arial" w:hint="eastAsia"/>
                <w:kern w:val="0"/>
                <w:sz w:val="18"/>
                <w:szCs w:val="18"/>
              </w:rPr>
            </w:pPr>
          </w:p>
        </w:tc>
        <w:tc>
          <w:tcPr>
            <w:tcW w:w="708" w:type="dxa"/>
            <w:vMerge/>
            <w:tcBorders>
              <w:top w:val="nil"/>
              <w:left w:val="nil"/>
              <w:bottom w:val="single" w:sz="4" w:space="0" w:color="000000"/>
              <w:right w:val="single" w:sz="4" w:space="0" w:color="000000"/>
            </w:tcBorders>
            <w:vAlign w:val="center"/>
            <w:hideMark/>
          </w:tcPr>
          <w:p w14:paraId="26E8494F" w14:textId="77777777" w:rsidR="00DE0475" w:rsidRPr="00DE0475" w:rsidRDefault="00DE0475" w:rsidP="00DE0475">
            <w:pPr>
              <w:widowControl/>
              <w:jc w:val="left"/>
              <w:rPr>
                <w:rFonts w:ascii="宋体" w:eastAsia="宋体" w:hAnsi="宋体" w:cs="Arial" w:hint="eastAsia"/>
                <w:kern w:val="0"/>
                <w:sz w:val="18"/>
                <w:szCs w:val="18"/>
              </w:rPr>
            </w:pPr>
          </w:p>
        </w:tc>
        <w:tc>
          <w:tcPr>
            <w:tcW w:w="993" w:type="dxa"/>
            <w:vMerge/>
            <w:tcBorders>
              <w:top w:val="nil"/>
              <w:left w:val="nil"/>
              <w:bottom w:val="single" w:sz="4" w:space="0" w:color="000000"/>
              <w:right w:val="single" w:sz="4" w:space="0" w:color="000000"/>
            </w:tcBorders>
            <w:vAlign w:val="center"/>
            <w:hideMark/>
          </w:tcPr>
          <w:p w14:paraId="38512355" w14:textId="77777777" w:rsidR="00DE0475" w:rsidRPr="00DE0475" w:rsidRDefault="00DE0475" w:rsidP="00DE0475">
            <w:pPr>
              <w:widowControl/>
              <w:jc w:val="left"/>
              <w:rPr>
                <w:rFonts w:ascii="宋体" w:eastAsia="宋体" w:hAnsi="宋体" w:cs="Arial" w:hint="eastAsia"/>
                <w:kern w:val="0"/>
                <w:sz w:val="18"/>
                <w:szCs w:val="18"/>
              </w:rPr>
            </w:pPr>
          </w:p>
        </w:tc>
        <w:tc>
          <w:tcPr>
            <w:tcW w:w="1134" w:type="dxa"/>
            <w:vMerge/>
            <w:tcBorders>
              <w:top w:val="nil"/>
              <w:left w:val="nil"/>
              <w:bottom w:val="single" w:sz="4" w:space="0" w:color="000000"/>
              <w:right w:val="single" w:sz="4" w:space="0" w:color="000000"/>
            </w:tcBorders>
            <w:vAlign w:val="center"/>
            <w:hideMark/>
          </w:tcPr>
          <w:p w14:paraId="1BC5403C" w14:textId="77777777" w:rsidR="00DE0475" w:rsidRPr="00DE0475" w:rsidRDefault="00DE0475" w:rsidP="00DE0475">
            <w:pPr>
              <w:widowControl/>
              <w:jc w:val="left"/>
              <w:rPr>
                <w:rFonts w:ascii="宋体" w:eastAsia="宋体" w:hAnsi="宋体" w:cs="Arial" w:hint="eastAsia"/>
                <w:kern w:val="0"/>
                <w:sz w:val="18"/>
                <w:szCs w:val="18"/>
              </w:rPr>
            </w:pPr>
          </w:p>
        </w:tc>
      </w:tr>
      <w:tr w:rsidR="00DE0475" w:rsidRPr="00DE0475" w14:paraId="1677FEEF" w14:textId="77777777" w:rsidTr="00DE0475">
        <w:trPr>
          <w:trHeight w:val="300"/>
        </w:trPr>
        <w:tc>
          <w:tcPr>
            <w:tcW w:w="850" w:type="dxa"/>
            <w:gridSpan w:val="3"/>
            <w:vMerge/>
            <w:tcBorders>
              <w:top w:val="nil"/>
              <w:left w:val="single" w:sz="4" w:space="0" w:color="000000"/>
              <w:bottom w:val="single" w:sz="4" w:space="0" w:color="000000"/>
              <w:right w:val="single" w:sz="4" w:space="0" w:color="000000"/>
            </w:tcBorders>
            <w:vAlign w:val="center"/>
            <w:hideMark/>
          </w:tcPr>
          <w:p w14:paraId="58E4F606" w14:textId="77777777" w:rsidR="00DE0475" w:rsidRPr="00DE0475" w:rsidRDefault="00DE0475" w:rsidP="00DE0475">
            <w:pPr>
              <w:widowControl/>
              <w:jc w:val="left"/>
              <w:rPr>
                <w:rFonts w:ascii="宋体" w:eastAsia="宋体" w:hAnsi="宋体" w:cs="Arial" w:hint="eastAsia"/>
                <w:kern w:val="0"/>
                <w:sz w:val="18"/>
                <w:szCs w:val="18"/>
              </w:rPr>
            </w:pPr>
          </w:p>
        </w:tc>
        <w:tc>
          <w:tcPr>
            <w:tcW w:w="2269" w:type="dxa"/>
            <w:vMerge/>
            <w:tcBorders>
              <w:top w:val="nil"/>
              <w:left w:val="nil"/>
              <w:bottom w:val="single" w:sz="4" w:space="0" w:color="000000"/>
              <w:right w:val="single" w:sz="4" w:space="0" w:color="000000"/>
            </w:tcBorders>
            <w:vAlign w:val="center"/>
            <w:hideMark/>
          </w:tcPr>
          <w:p w14:paraId="62BF1BC5" w14:textId="77777777" w:rsidR="00DE0475" w:rsidRPr="00DE0475" w:rsidRDefault="00DE0475" w:rsidP="00DE0475">
            <w:pPr>
              <w:widowControl/>
              <w:jc w:val="left"/>
              <w:rPr>
                <w:rFonts w:ascii="宋体" w:eastAsia="宋体" w:hAnsi="宋体" w:cs="Arial" w:hint="eastAsia"/>
                <w:kern w:val="0"/>
                <w:sz w:val="18"/>
                <w:szCs w:val="18"/>
              </w:rPr>
            </w:pPr>
          </w:p>
        </w:tc>
        <w:tc>
          <w:tcPr>
            <w:tcW w:w="992" w:type="dxa"/>
            <w:vMerge/>
            <w:tcBorders>
              <w:top w:val="nil"/>
              <w:left w:val="nil"/>
              <w:bottom w:val="single" w:sz="4" w:space="0" w:color="000000"/>
              <w:right w:val="single" w:sz="4" w:space="0" w:color="000000"/>
            </w:tcBorders>
            <w:vAlign w:val="center"/>
            <w:hideMark/>
          </w:tcPr>
          <w:p w14:paraId="58993B5E" w14:textId="77777777" w:rsidR="00DE0475" w:rsidRPr="00DE0475" w:rsidRDefault="00DE0475" w:rsidP="00DE0475">
            <w:pPr>
              <w:widowControl/>
              <w:jc w:val="left"/>
              <w:rPr>
                <w:rFonts w:ascii="宋体" w:eastAsia="宋体" w:hAnsi="宋体" w:cs="Arial" w:hint="eastAsia"/>
                <w:kern w:val="0"/>
                <w:sz w:val="18"/>
                <w:szCs w:val="18"/>
              </w:rPr>
            </w:pPr>
          </w:p>
        </w:tc>
        <w:tc>
          <w:tcPr>
            <w:tcW w:w="992" w:type="dxa"/>
            <w:vMerge/>
            <w:tcBorders>
              <w:top w:val="nil"/>
              <w:left w:val="nil"/>
              <w:bottom w:val="single" w:sz="4" w:space="0" w:color="000000"/>
              <w:right w:val="single" w:sz="4" w:space="0" w:color="000000"/>
            </w:tcBorders>
            <w:vAlign w:val="center"/>
            <w:hideMark/>
          </w:tcPr>
          <w:p w14:paraId="09876715" w14:textId="77777777" w:rsidR="00DE0475" w:rsidRPr="00DE0475" w:rsidRDefault="00DE0475" w:rsidP="00DE0475">
            <w:pPr>
              <w:widowControl/>
              <w:jc w:val="left"/>
              <w:rPr>
                <w:rFonts w:ascii="宋体" w:eastAsia="宋体" w:hAnsi="宋体" w:cs="Arial" w:hint="eastAsia"/>
                <w:kern w:val="0"/>
                <w:sz w:val="18"/>
                <w:szCs w:val="18"/>
              </w:rPr>
            </w:pPr>
          </w:p>
        </w:tc>
        <w:tc>
          <w:tcPr>
            <w:tcW w:w="851" w:type="dxa"/>
            <w:vMerge/>
            <w:tcBorders>
              <w:top w:val="nil"/>
              <w:left w:val="nil"/>
              <w:bottom w:val="single" w:sz="4" w:space="0" w:color="000000"/>
              <w:right w:val="single" w:sz="4" w:space="0" w:color="000000"/>
            </w:tcBorders>
            <w:vAlign w:val="center"/>
            <w:hideMark/>
          </w:tcPr>
          <w:p w14:paraId="2A8A539E" w14:textId="77777777" w:rsidR="00DE0475" w:rsidRPr="00DE0475" w:rsidRDefault="00DE0475" w:rsidP="00DE0475">
            <w:pPr>
              <w:widowControl/>
              <w:jc w:val="left"/>
              <w:rPr>
                <w:rFonts w:ascii="宋体" w:eastAsia="宋体" w:hAnsi="宋体" w:cs="Arial" w:hint="eastAsia"/>
                <w:kern w:val="0"/>
                <w:sz w:val="18"/>
                <w:szCs w:val="18"/>
              </w:rPr>
            </w:pPr>
          </w:p>
        </w:tc>
        <w:tc>
          <w:tcPr>
            <w:tcW w:w="709" w:type="dxa"/>
            <w:vMerge/>
            <w:tcBorders>
              <w:top w:val="nil"/>
              <w:left w:val="nil"/>
              <w:bottom w:val="single" w:sz="4" w:space="0" w:color="000000"/>
              <w:right w:val="single" w:sz="4" w:space="0" w:color="000000"/>
            </w:tcBorders>
            <w:vAlign w:val="center"/>
            <w:hideMark/>
          </w:tcPr>
          <w:p w14:paraId="17B696B6" w14:textId="77777777" w:rsidR="00DE0475" w:rsidRPr="00DE0475" w:rsidRDefault="00DE0475" w:rsidP="00DE0475">
            <w:pPr>
              <w:widowControl/>
              <w:jc w:val="left"/>
              <w:rPr>
                <w:rFonts w:ascii="宋体" w:eastAsia="宋体" w:hAnsi="宋体" w:cs="Arial" w:hint="eastAsia"/>
                <w:kern w:val="0"/>
                <w:sz w:val="18"/>
                <w:szCs w:val="18"/>
              </w:rPr>
            </w:pPr>
          </w:p>
        </w:tc>
        <w:tc>
          <w:tcPr>
            <w:tcW w:w="708" w:type="dxa"/>
            <w:vMerge/>
            <w:tcBorders>
              <w:top w:val="nil"/>
              <w:left w:val="nil"/>
              <w:bottom w:val="single" w:sz="4" w:space="0" w:color="000000"/>
              <w:right w:val="single" w:sz="4" w:space="0" w:color="000000"/>
            </w:tcBorders>
            <w:vAlign w:val="center"/>
            <w:hideMark/>
          </w:tcPr>
          <w:p w14:paraId="52C09471" w14:textId="77777777" w:rsidR="00DE0475" w:rsidRPr="00DE0475" w:rsidRDefault="00DE0475" w:rsidP="00DE0475">
            <w:pPr>
              <w:widowControl/>
              <w:jc w:val="left"/>
              <w:rPr>
                <w:rFonts w:ascii="宋体" w:eastAsia="宋体" w:hAnsi="宋体" w:cs="Arial" w:hint="eastAsia"/>
                <w:kern w:val="0"/>
                <w:sz w:val="18"/>
                <w:szCs w:val="18"/>
              </w:rPr>
            </w:pPr>
          </w:p>
        </w:tc>
        <w:tc>
          <w:tcPr>
            <w:tcW w:w="993" w:type="dxa"/>
            <w:vMerge/>
            <w:tcBorders>
              <w:top w:val="nil"/>
              <w:left w:val="nil"/>
              <w:bottom w:val="single" w:sz="4" w:space="0" w:color="000000"/>
              <w:right w:val="single" w:sz="4" w:space="0" w:color="000000"/>
            </w:tcBorders>
            <w:vAlign w:val="center"/>
            <w:hideMark/>
          </w:tcPr>
          <w:p w14:paraId="410B821A" w14:textId="77777777" w:rsidR="00DE0475" w:rsidRPr="00DE0475" w:rsidRDefault="00DE0475" w:rsidP="00DE0475">
            <w:pPr>
              <w:widowControl/>
              <w:jc w:val="left"/>
              <w:rPr>
                <w:rFonts w:ascii="宋体" w:eastAsia="宋体" w:hAnsi="宋体" w:cs="Arial" w:hint="eastAsia"/>
                <w:kern w:val="0"/>
                <w:sz w:val="18"/>
                <w:szCs w:val="18"/>
              </w:rPr>
            </w:pPr>
          </w:p>
        </w:tc>
        <w:tc>
          <w:tcPr>
            <w:tcW w:w="1134" w:type="dxa"/>
            <w:vMerge/>
            <w:tcBorders>
              <w:top w:val="nil"/>
              <w:left w:val="nil"/>
              <w:bottom w:val="single" w:sz="4" w:space="0" w:color="000000"/>
              <w:right w:val="single" w:sz="4" w:space="0" w:color="000000"/>
            </w:tcBorders>
            <w:vAlign w:val="center"/>
            <w:hideMark/>
          </w:tcPr>
          <w:p w14:paraId="718AEB1F" w14:textId="77777777" w:rsidR="00DE0475" w:rsidRPr="00DE0475" w:rsidRDefault="00DE0475" w:rsidP="00DE0475">
            <w:pPr>
              <w:widowControl/>
              <w:jc w:val="left"/>
              <w:rPr>
                <w:rFonts w:ascii="宋体" w:eastAsia="宋体" w:hAnsi="宋体" w:cs="Arial" w:hint="eastAsia"/>
                <w:kern w:val="0"/>
                <w:sz w:val="18"/>
                <w:szCs w:val="18"/>
              </w:rPr>
            </w:pPr>
          </w:p>
        </w:tc>
        <w:tc>
          <w:tcPr>
            <w:tcW w:w="536" w:type="dxa"/>
            <w:tcBorders>
              <w:top w:val="nil"/>
              <w:left w:val="nil"/>
              <w:bottom w:val="nil"/>
              <w:right w:val="nil"/>
            </w:tcBorders>
            <w:shd w:val="clear" w:color="auto" w:fill="auto"/>
            <w:noWrap/>
            <w:vAlign w:val="bottom"/>
            <w:hideMark/>
          </w:tcPr>
          <w:p w14:paraId="796AEFA1" w14:textId="77777777" w:rsidR="00DE0475" w:rsidRPr="00DE0475" w:rsidRDefault="00DE0475" w:rsidP="00DE0475">
            <w:pPr>
              <w:widowControl/>
              <w:jc w:val="center"/>
              <w:rPr>
                <w:rFonts w:ascii="宋体" w:eastAsia="宋体" w:hAnsi="宋体" w:cs="Arial" w:hint="eastAsia"/>
                <w:kern w:val="0"/>
                <w:sz w:val="18"/>
                <w:szCs w:val="18"/>
              </w:rPr>
            </w:pPr>
          </w:p>
        </w:tc>
      </w:tr>
      <w:tr w:rsidR="00DE0475" w:rsidRPr="00DE0475" w14:paraId="6675D446" w14:textId="77777777" w:rsidTr="00DE0475">
        <w:trPr>
          <w:trHeight w:val="300"/>
        </w:trPr>
        <w:tc>
          <w:tcPr>
            <w:tcW w:w="850" w:type="dxa"/>
            <w:gridSpan w:val="3"/>
            <w:vMerge/>
            <w:tcBorders>
              <w:top w:val="nil"/>
              <w:left w:val="single" w:sz="4" w:space="0" w:color="000000"/>
              <w:bottom w:val="single" w:sz="4" w:space="0" w:color="000000"/>
              <w:right w:val="single" w:sz="4" w:space="0" w:color="000000"/>
            </w:tcBorders>
            <w:vAlign w:val="center"/>
            <w:hideMark/>
          </w:tcPr>
          <w:p w14:paraId="147BCBA7" w14:textId="77777777" w:rsidR="00DE0475" w:rsidRPr="00DE0475" w:rsidRDefault="00DE0475" w:rsidP="00DE0475">
            <w:pPr>
              <w:widowControl/>
              <w:jc w:val="left"/>
              <w:rPr>
                <w:rFonts w:ascii="宋体" w:eastAsia="宋体" w:hAnsi="宋体" w:cs="Arial" w:hint="eastAsia"/>
                <w:kern w:val="0"/>
                <w:sz w:val="18"/>
                <w:szCs w:val="18"/>
              </w:rPr>
            </w:pPr>
          </w:p>
        </w:tc>
        <w:tc>
          <w:tcPr>
            <w:tcW w:w="2269" w:type="dxa"/>
            <w:vMerge/>
            <w:tcBorders>
              <w:top w:val="nil"/>
              <w:left w:val="nil"/>
              <w:bottom w:val="single" w:sz="4" w:space="0" w:color="000000"/>
              <w:right w:val="single" w:sz="4" w:space="0" w:color="000000"/>
            </w:tcBorders>
            <w:vAlign w:val="center"/>
            <w:hideMark/>
          </w:tcPr>
          <w:p w14:paraId="6C407B50" w14:textId="77777777" w:rsidR="00DE0475" w:rsidRPr="00DE0475" w:rsidRDefault="00DE0475" w:rsidP="00DE0475">
            <w:pPr>
              <w:widowControl/>
              <w:jc w:val="left"/>
              <w:rPr>
                <w:rFonts w:ascii="宋体" w:eastAsia="宋体" w:hAnsi="宋体" w:cs="Arial" w:hint="eastAsia"/>
                <w:kern w:val="0"/>
                <w:sz w:val="18"/>
                <w:szCs w:val="18"/>
              </w:rPr>
            </w:pPr>
          </w:p>
        </w:tc>
        <w:tc>
          <w:tcPr>
            <w:tcW w:w="992" w:type="dxa"/>
            <w:vMerge/>
            <w:tcBorders>
              <w:top w:val="nil"/>
              <w:left w:val="nil"/>
              <w:bottom w:val="single" w:sz="4" w:space="0" w:color="000000"/>
              <w:right w:val="single" w:sz="4" w:space="0" w:color="000000"/>
            </w:tcBorders>
            <w:vAlign w:val="center"/>
            <w:hideMark/>
          </w:tcPr>
          <w:p w14:paraId="00C7AE5E" w14:textId="77777777" w:rsidR="00DE0475" w:rsidRPr="00DE0475" w:rsidRDefault="00DE0475" w:rsidP="00DE0475">
            <w:pPr>
              <w:widowControl/>
              <w:jc w:val="left"/>
              <w:rPr>
                <w:rFonts w:ascii="宋体" w:eastAsia="宋体" w:hAnsi="宋体" w:cs="Arial" w:hint="eastAsia"/>
                <w:kern w:val="0"/>
                <w:sz w:val="18"/>
                <w:szCs w:val="18"/>
              </w:rPr>
            </w:pPr>
          </w:p>
        </w:tc>
        <w:tc>
          <w:tcPr>
            <w:tcW w:w="992" w:type="dxa"/>
            <w:vMerge/>
            <w:tcBorders>
              <w:top w:val="nil"/>
              <w:left w:val="nil"/>
              <w:bottom w:val="single" w:sz="4" w:space="0" w:color="000000"/>
              <w:right w:val="single" w:sz="4" w:space="0" w:color="000000"/>
            </w:tcBorders>
            <w:vAlign w:val="center"/>
            <w:hideMark/>
          </w:tcPr>
          <w:p w14:paraId="0778FAD5" w14:textId="77777777" w:rsidR="00DE0475" w:rsidRPr="00DE0475" w:rsidRDefault="00DE0475" w:rsidP="00DE0475">
            <w:pPr>
              <w:widowControl/>
              <w:jc w:val="left"/>
              <w:rPr>
                <w:rFonts w:ascii="宋体" w:eastAsia="宋体" w:hAnsi="宋体" w:cs="Arial" w:hint="eastAsia"/>
                <w:kern w:val="0"/>
                <w:sz w:val="18"/>
                <w:szCs w:val="18"/>
              </w:rPr>
            </w:pPr>
          </w:p>
        </w:tc>
        <w:tc>
          <w:tcPr>
            <w:tcW w:w="851" w:type="dxa"/>
            <w:vMerge/>
            <w:tcBorders>
              <w:top w:val="nil"/>
              <w:left w:val="nil"/>
              <w:bottom w:val="single" w:sz="4" w:space="0" w:color="000000"/>
              <w:right w:val="single" w:sz="4" w:space="0" w:color="000000"/>
            </w:tcBorders>
            <w:vAlign w:val="center"/>
            <w:hideMark/>
          </w:tcPr>
          <w:p w14:paraId="473B7713" w14:textId="77777777" w:rsidR="00DE0475" w:rsidRPr="00DE0475" w:rsidRDefault="00DE0475" w:rsidP="00DE0475">
            <w:pPr>
              <w:widowControl/>
              <w:jc w:val="left"/>
              <w:rPr>
                <w:rFonts w:ascii="宋体" w:eastAsia="宋体" w:hAnsi="宋体" w:cs="Arial" w:hint="eastAsia"/>
                <w:kern w:val="0"/>
                <w:sz w:val="18"/>
                <w:szCs w:val="18"/>
              </w:rPr>
            </w:pPr>
          </w:p>
        </w:tc>
        <w:tc>
          <w:tcPr>
            <w:tcW w:w="709" w:type="dxa"/>
            <w:vMerge/>
            <w:tcBorders>
              <w:top w:val="nil"/>
              <w:left w:val="nil"/>
              <w:bottom w:val="single" w:sz="4" w:space="0" w:color="000000"/>
              <w:right w:val="single" w:sz="4" w:space="0" w:color="000000"/>
            </w:tcBorders>
            <w:vAlign w:val="center"/>
            <w:hideMark/>
          </w:tcPr>
          <w:p w14:paraId="4F53F3FF" w14:textId="77777777" w:rsidR="00DE0475" w:rsidRPr="00DE0475" w:rsidRDefault="00DE0475" w:rsidP="00DE0475">
            <w:pPr>
              <w:widowControl/>
              <w:jc w:val="left"/>
              <w:rPr>
                <w:rFonts w:ascii="宋体" w:eastAsia="宋体" w:hAnsi="宋体" w:cs="Arial" w:hint="eastAsia"/>
                <w:kern w:val="0"/>
                <w:sz w:val="18"/>
                <w:szCs w:val="18"/>
              </w:rPr>
            </w:pPr>
          </w:p>
        </w:tc>
        <w:tc>
          <w:tcPr>
            <w:tcW w:w="708" w:type="dxa"/>
            <w:vMerge/>
            <w:tcBorders>
              <w:top w:val="nil"/>
              <w:left w:val="nil"/>
              <w:bottom w:val="single" w:sz="4" w:space="0" w:color="000000"/>
              <w:right w:val="single" w:sz="4" w:space="0" w:color="000000"/>
            </w:tcBorders>
            <w:vAlign w:val="center"/>
            <w:hideMark/>
          </w:tcPr>
          <w:p w14:paraId="62C468EF" w14:textId="77777777" w:rsidR="00DE0475" w:rsidRPr="00DE0475" w:rsidRDefault="00DE0475" w:rsidP="00DE0475">
            <w:pPr>
              <w:widowControl/>
              <w:jc w:val="left"/>
              <w:rPr>
                <w:rFonts w:ascii="宋体" w:eastAsia="宋体" w:hAnsi="宋体" w:cs="Arial" w:hint="eastAsia"/>
                <w:kern w:val="0"/>
                <w:sz w:val="18"/>
                <w:szCs w:val="18"/>
              </w:rPr>
            </w:pPr>
          </w:p>
        </w:tc>
        <w:tc>
          <w:tcPr>
            <w:tcW w:w="993" w:type="dxa"/>
            <w:vMerge/>
            <w:tcBorders>
              <w:top w:val="nil"/>
              <w:left w:val="nil"/>
              <w:bottom w:val="single" w:sz="4" w:space="0" w:color="000000"/>
              <w:right w:val="single" w:sz="4" w:space="0" w:color="000000"/>
            </w:tcBorders>
            <w:vAlign w:val="center"/>
            <w:hideMark/>
          </w:tcPr>
          <w:p w14:paraId="23FA76DC" w14:textId="77777777" w:rsidR="00DE0475" w:rsidRPr="00DE0475" w:rsidRDefault="00DE0475" w:rsidP="00DE0475">
            <w:pPr>
              <w:widowControl/>
              <w:jc w:val="left"/>
              <w:rPr>
                <w:rFonts w:ascii="宋体" w:eastAsia="宋体" w:hAnsi="宋体" w:cs="Arial" w:hint="eastAsia"/>
                <w:kern w:val="0"/>
                <w:sz w:val="18"/>
                <w:szCs w:val="18"/>
              </w:rPr>
            </w:pPr>
          </w:p>
        </w:tc>
        <w:tc>
          <w:tcPr>
            <w:tcW w:w="1134" w:type="dxa"/>
            <w:vMerge/>
            <w:tcBorders>
              <w:top w:val="nil"/>
              <w:left w:val="nil"/>
              <w:bottom w:val="single" w:sz="4" w:space="0" w:color="000000"/>
              <w:right w:val="single" w:sz="4" w:space="0" w:color="000000"/>
            </w:tcBorders>
            <w:vAlign w:val="center"/>
            <w:hideMark/>
          </w:tcPr>
          <w:p w14:paraId="5AAEAE30" w14:textId="77777777" w:rsidR="00DE0475" w:rsidRPr="00DE0475" w:rsidRDefault="00DE0475" w:rsidP="00DE0475">
            <w:pPr>
              <w:widowControl/>
              <w:jc w:val="left"/>
              <w:rPr>
                <w:rFonts w:ascii="宋体" w:eastAsia="宋体" w:hAnsi="宋体" w:cs="Arial" w:hint="eastAsia"/>
                <w:kern w:val="0"/>
                <w:sz w:val="18"/>
                <w:szCs w:val="18"/>
              </w:rPr>
            </w:pPr>
          </w:p>
        </w:tc>
        <w:tc>
          <w:tcPr>
            <w:tcW w:w="522" w:type="dxa"/>
            <w:tcBorders>
              <w:top w:val="nil"/>
              <w:left w:val="nil"/>
              <w:bottom w:val="nil"/>
              <w:right w:val="nil"/>
            </w:tcBorders>
            <w:shd w:val="clear" w:color="auto" w:fill="auto"/>
            <w:noWrap/>
            <w:vAlign w:val="bottom"/>
            <w:hideMark/>
          </w:tcPr>
          <w:p w14:paraId="7A5D4039" w14:textId="77777777" w:rsidR="00DE0475" w:rsidRPr="00DE0475" w:rsidRDefault="00DE0475" w:rsidP="00DE0475">
            <w:pPr>
              <w:widowControl/>
              <w:jc w:val="left"/>
              <w:rPr>
                <w:rFonts w:ascii="Times New Roman" w:eastAsia="Times New Roman" w:hAnsi="Times New Roman" w:cs="Times New Roman"/>
                <w:kern w:val="0"/>
                <w:sz w:val="18"/>
                <w:szCs w:val="18"/>
              </w:rPr>
            </w:pPr>
          </w:p>
        </w:tc>
      </w:tr>
      <w:tr w:rsidR="00DE0475" w:rsidRPr="00DE0475" w14:paraId="5FF9252B" w14:textId="77777777" w:rsidTr="00DE0475">
        <w:trPr>
          <w:trHeight w:val="300"/>
        </w:trPr>
        <w:tc>
          <w:tcPr>
            <w:tcW w:w="3119" w:type="dxa"/>
            <w:gridSpan w:val="4"/>
            <w:tcBorders>
              <w:top w:val="nil"/>
              <w:left w:val="single" w:sz="4" w:space="0" w:color="000000"/>
              <w:bottom w:val="single" w:sz="4" w:space="0" w:color="000000"/>
              <w:right w:val="single" w:sz="4" w:space="0" w:color="000000"/>
            </w:tcBorders>
            <w:shd w:val="clear" w:color="auto" w:fill="auto"/>
            <w:noWrap/>
            <w:vAlign w:val="center"/>
            <w:hideMark/>
          </w:tcPr>
          <w:p w14:paraId="515D6E26" w14:textId="77777777" w:rsidR="00DE0475" w:rsidRPr="00DE0475" w:rsidRDefault="00DE0475" w:rsidP="00DE0475">
            <w:pPr>
              <w:widowControl/>
              <w:jc w:val="center"/>
              <w:rPr>
                <w:rFonts w:ascii="宋体" w:eastAsia="宋体" w:hAnsi="宋体" w:cs="Arial" w:hint="eastAsia"/>
                <w:kern w:val="0"/>
                <w:sz w:val="18"/>
                <w:szCs w:val="18"/>
              </w:rPr>
            </w:pPr>
            <w:r w:rsidRPr="00DE0475">
              <w:rPr>
                <w:rFonts w:ascii="宋体" w:eastAsia="宋体" w:hAnsi="宋体" w:cs="Arial" w:hint="eastAsia"/>
                <w:kern w:val="0"/>
                <w:sz w:val="18"/>
                <w:szCs w:val="18"/>
              </w:rPr>
              <w:t>栏次</w:t>
            </w:r>
          </w:p>
        </w:tc>
        <w:tc>
          <w:tcPr>
            <w:tcW w:w="992" w:type="dxa"/>
            <w:tcBorders>
              <w:top w:val="nil"/>
              <w:left w:val="nil"/>
              <w:bottom w:val="single" w:sz="4" w:space="0" w:color="000000"/>
              <w:right w:val="single" w:sz="4" w:space="0" w:color="000000"/>
            </w:tcBorders>
            <w:shd w:val="clear" w:color="auto" w:fill="auto"/>
            <w:vAlign w:val="center"/>
            <w:hideMark/>
          </w:tcPr>
          <w:p w14:paraId="08579727" w14:textId="77777777" w:rsidR="00DE0475" w:rsidRPr="00DE0475" w:rsidRDefault="00DE0475" w:rsidP="00DE0475">
            <w:pPr>
              <w:widowControl/>
              <w:jc w:val="center"/>
              <w:rPr>
                <w:rFonts w:ascii="宋体" w:eastAsia="宋体" w:hAnsi="宋体" w:cs="Arial" w:hint="eastAsia"/>
                <w:kern w:val="0"/>
                <w:sz w:val="18"/>
                <w:szCs w:val="18"/>
              </w:rPr>
            </w:pPr>
            <w:r w:rsidRPr="00DE0475">
              <w:rPr>
                <w:rFonts w:ascii="宋体" w:eastAsia="宋体" w:hAnsi="宋体" w:cs="Arial" w:hint="eastAsia"/>
                <w:kern w:val="0"/>
                <w:sz w:val="18"/>
                <w:szCs w:val="18"/>
              </w:rPr>
              <w:t>1</w:t>
            </w:r>
          </w:p>
        </w:tc>
        <w:tc>
          <w:tcPr>
            <w:tcW w:w="992" w:type="dxa"/>
            <w:tcBorders>
              <w:top w:val="nil"/>
              <w:left w:val="nil"/>
              <w:bottom w:val="single" w:sz="4" w:space="0" w:color="000000"/>
              <w:right w:val="single" w:sz="4" w:space="0" w:color="000000"/>
            </w:tcBorders>
            <w:shd w:val="clear" w:color="auto" w:fill="auto"/>
            <w:vAlign w:val="center"/>
            <w:hideMark/>
          </w:tcPr>
          <w:p w14:paraId="234E6380" w14:textId="77777777" w:rsidR="00DE0475" w:rsidRPr="00DE0475" w:rsidRDefault="00DE0475" w:rsidP="00DE0475">
            <w:pPr>
              <w:widowControl/>
              <w:jc w:val="center"/>
              <w:rPr>
                <w:rFonts w:ascii="宋体" w:eastAsia="宋体" w:hAnsi="宋体" w:cs="Arial" w:hint="eastAsia"/>
                <w:kern w:val="0"/>
                <w:sz w:val="18"/>
                <w:szCs w:val="18"/>
              </w:rPr>
            </w:pPr>
            <w:r w:rsidRPr="00DE0475">
              <w:rPr>
                <w:rFonts w:ascii="宋体" w:eastAsia="宋体" w:hAnsi="宋体" w:cs="Arial" w:hint="eastAsia"/>
                <w:kern w:val="0"/>
                <w:sz w:val="18"/>
                <w:szCs w:val="18"/>
              </w:rPr>
              <w:t>2</w:t>
            </w:r>
          </w:p>
        </w:tc>
        <w:tc>
          <w:tcPr>
            <w:tcW w:w="851" w:type="dxa"/>
            <w:tcBorders>
              <w:top w:val="nil"/>
              <w:left w:val="nil"/>
              <w:bottom w:val="single" w:sz="4" w:space="0" w:color="000000"/>
              <w:right w:val="single" w:sz="4" w:space="0" w:color="000000"/>
            </w:tcBorders>
            <w:shd w:val="clear" w:color="auto" w:fill="auto"/>
            <w:vAlign w:val="center"/>
            <w:hideMark/>
          </w:tcPr>
          <w:p w14:paraId="114BDF0C" w14:textId="77777777" w:rsidR="00DE0475" w:rsidRPr="00DE0475" w:rsidRDefault="00DE0475" w:rsidP="00DE0475">
            <w:pPr>
              <w:widowControl/>
              <w:jc w:val="center"/>
              <w:rPr>
                <w:rFonts w:ascii="宋体" w:eastAsia="宋体" w:hAnsi="宋体" w:cs="Arial" w:hint="eastAsia"/>
                <w:kern w:val="0"/>
                <w:sz w:val="18"/>
                <w:szCs w:val="18"/>
              </w:rPr>
            </w:pPr>
            <w:r w:rsidRPr="00DE0475">
              <w:rPr>
                <w:rFonts w:ascii="宋体" w:eastAsia="宋体" w:hAnsi="宋体" w:cs="Arial" w:hint="eastAsia"/>
                <w:kern w:val="0"/>
                <w:sz w:val="18"/>
                <w:szCs w:val="18"/>
              </w:rPr>
              <w:t>3</w:t>
            </w:r>
          </w:p>
        </w:tc>
        <w:tc>
          <w:tcPr>
            <w:tcW w:w="709" w:type="dxa"/>
            <w:tcBorders>
              <w:top w:val="nil"/>
              <w:left w:val="nil"/>
              <w:bottom w:val="single" w:sz="4" w:space="0" w:color="000000"/>
              <w:right w:val="single" w:sz="4" w:space="0" w:color="000000"/>
            </w:tcBorders>
            <w:shd w:val="clear" w:color="auto" w:fill="auto"/>
            <w:vAlign w:val="center"/>
            <w:hideMark/>
          </w:tcPr>
          <w:p w14:paraId="26B89605" w14:textId="77777777" w:rsidR="00DE0475" w:rsidRPr="00DE0475" w:rsidRDefault="00DE0475" w:rsidP="00DE0475">
            <w:pPr>
              <w:widowControl/>
              <w:jc w:val="center"/>
              <w:rPr>
                <w:rFonts w:ascii="宋体" w:eastAsia="宋体" w:hAnsi="宋体" w:cs="Arial" w:hint="eastAsia"/>
                <w:kern w:val="0"/>
                <w:sz w:val="18"/>
                <w:szCs w:val="18"/>
              </w:rPr>
            </w:pPr>
            <w:r w:rsidRPr="00DE0475">
              <w:rPr>
                <w:rFonts w:ascii="宋体" w:eastAsia="宋体" w:hAnsi="宋体" w:cs="Arial" w:hint="eastAsia"/>
                <w:kern w:val="0"/>
                <w:sz w:val="18"/>
                <w:szCs w:val="18"/>
              </w:rPr>
              <w:t>4</w:t>
            </w:r>
          </w:p>
        </w:tc>
        <w:tc>
          <w:tcPr>
            <w:tcW w:w="708" w:type="dxa"/>
            <w:tcBorders>
              <w:top w:val="nil"/>
              <w:left w:val="nil"/>
              <w:bottom w:val="single" w:sz="4" w:space="0" w:color="000000"/>
              <w:right w:val="single" w:sz="4" w:space="0" w:color="000000"/>
            </w:tcBorders>
            <w:shd w:val="clear" w:color="auto" w:fill="auto"/>
            <w:vAlign w:val="center"/>
            <w:hideMark/>
          </w:tcPr>
          <w:p w14:paraId="125FFC4F" w14:textId="77777777" w:rsidR="00DE0475" w:rsidRPr="00DE0475" w:rsidRDefault="00DE0475" w:rsidP="00DE0475">
            <w:pPr>
              <w:widowControl/>
              <w:jc w:val="center"/>
              <w:rPr>
                <w:rFonts w:ascii="宋体" w:eastAsia="宋体" w:hAnsi="宋体" w:cs="Arial" w:hint="eastAsia"/>
                <w:kern w:val="0"/>
                <w:sz w:val="18"/>
                <w:szCs w:val="18"/>
              </w:rPr>
            </w:pPr>
            <w:r w:rsidRPr="00DE0475">
              <w:rPr>
                <w:rFonts w:ascii="宋体" w:eastAsia="宋体" w:hAnsi="宋体" w:cs="Arial" w:hint="eastAsia"/>
                <w:kern w:val="0"/>
                <w:sz w:val="18"/>
                <w:szCs w:val="18"/>
              </w:rPr>
              <w:t>5</w:t>
            </w:r>
          </w:p>
        </w:tc>
        <w:tc>
          <w:tcPr>
            <w:tcW w:w="993" w:type="dxa"/>
            <w:tcBorders>
              <w:top w:val="nil"/>
              <w:left w:val="nil"/>
              <w:bottom w:val="single" w:sz="4" w:space="0" w:color="000000"/>
              <w:right w:val="single" w:sz="4" w:space="0" w:color="000000"/>
            </w:tcBorders>
            <w:shd w:val="clear" w:color="auto" w:fill="auto"/>
            <w:vAlign w:val="center"/>
            <w:hideMark/>
          </w:tcPr>
          <w:p w14:paraId="075F28E9" w14:textId="77777777" w:rsidR="00DE0475" w:rsidRPr="00DE0475" w:rsidRDefault="00DE0475" w:rsidP="00DE0475">
            <w:pPr>
              <w:widowControl/>
              <w:jc w:val="center"/>
              <w:rPr>
                <w:rFonts w:ascii="宋体" w:eastAsia="宋体" w:hAnsi="宋体" w:cs="Arial" w:hint="eastAsia"/>
                <w:kern w:val="0"/>
                <w:sz w:val="18"/>
                <w:szCs w:val="18"/>
              </w:rPr>
            </w:pPr>
            <w:r w:rsidRPr="00DE0475">
              <w:rPr>
                <w:rFonts w:ascii="宋体" w:eastAsia="宋体" w:hAnsi="宋体" w:cs="Arial" w:hint="eastAsia"/>
                <w:kern w:val="0"/>
                <w:sz w:val="18"/>
                <w:szCs w:val="18"/>
              </w:rPr>
              <w:t>6</w:t>
            </w:r>
          </w:p>
        </w:tc>
        <w:tc>
          <w:tcPr>
            <w:tcW w:w="1134" w:type="dxa"/>
            <w:tcBorders>
              <w:top w:val="nil"/>
              <w:left w:val="nil"/>
              <w:bottom w:val="single" w:sz="4" w:space="0" w:color="000000"/>
              <w:right w:val="single" w:sz="4" w:space="0" w:color="000000"/>
            </w:tcBorders>
            <w:shd w:val="clear" w:color="auto" w:fill="auto"/>
            <w:vAlign w:val="center"/>
            <w:hideMark/>
          </w:tcPr>
          <w:p w14:paraId="68B12DB0" w14:textId="77777777" w:rsidR="00DE0475" w:rsidRPr="00DE0475" w:rsidRDefault="00DE0475" w:rsidP="00DE0475">
            <w:pPr>
              <w:widowControl/>
              <w:jc w:val="center"/>
              <w:rPr>
                <w:rFonts w:ascii="宋体" w:eastAsia="宋体" w:hAnsi="宋体" w:cs="Arial" w:hint="eastAsia"/>
                <w:kern w:val="0"/>
                <w:sz w:val="18"/>
                <w:szCs w:val="18"/>
              </w:rPr>
            </w:pPr>
            <w:r w:rsidRPr="00DE0475">
              <w:rPr>
                <w:rFonts w:ascii="宋体" w:eastAsia="宋体" w:hAnsi="宋体" w:cs="Arial" w:hint="eastAsia"/>
                <w:kern w:val="0"/>
                <w:sz w:val="18"/>
                <w:szCs w:val="18"/>
              </w:rPr>
              <w:t>7</w:t>
            </w:r>
          </w:p>
        </w:tc>
        <w:tc>
          <w:tcPr>
            <w:tcW w:w="522" w:type="dxa"/>
            <w:vAlign w:val="center"/>
            <w:hideMark/>
          </w:tcPr>
          <w:p w14:paraId="703297DE" w14:textId="77777777" w:rsidR="00DE0475" w:rsidRPr="00DE0475" w:rsidRDefault="00DE0475" w:rsidP="00DE0475">
            <w:pPr>
              <w:widowControl/>
              <w:jc w:val="left"/>
              <w:rPr>
                <w:rFonts w:ascii="Times New Roman" w:eastAsia="Times New Roman" w:hAnsi="Times New Roman" w:cs="Times New Roman"/>
                <w:kern w:val="0"/>
                <w:sz w:val="18"/>
                <w:szCs w:val="18"/>
              </w:rPr>
            </w:pPr>
          </w:p>
        </w:tc>
      </w:tr>
      <w:tr w:rsidR="00DE0475" w:rsidRPr="00DE0475" w14:paraId="3632C2DB" w14:textId="77777777" w:rsidTr="00DE0475">
        <w:trPr>
          <w:trHeight w:val="300"/>
        </w:trPr>
        <w:tc>
          <w:tcPr>
            <w:tcW w:w="3119" w:type="dxa"/>
            <w:gridSpan w:val="4"/>
            <w:tcBorders>
              <w:top w:val="nil"/>
              <w:left w:val="single" w:sz="4" w:space="0" w:color="000000"/>
              <w:bottom w:val="single" w:sz="4" w:space="0" w:color="000000"/>
              <w:right w:val="single" w:sz="4" w:space="0" w:color="000000"/>
            </w:tcBorders>
            <w:shd w:val="clear" w:color="auto" w:fill="auto"/>
            <w:noWrap/>
            <w:vAlign w:val="center"/>
            <w:hideMark/>
          </w:tcPr>
          <w:p w14:paraId="7413D6D5" w14:textId="77777777" w:rsidR="00DE0475" w:rsidRPr="00DE0475" w:rsidRDefault="00DE0475" w:rsidP="00DE0475">
            <w:pPr>
              <w:widowControl/>
              <w:jc w:val="left"/>
              <w:rPr>
                <w:rFonts w:ascii="宋体" w:eastAsia="宋体" w:hAnsi="宋体" w:cs="Arial" w:hint="eastAsia"/>
                <w:kern w:val="0"/>
                <w:sz w:val="18"/>
                <w:szCs w:val="18"/>
              </w:rPr>
            </w:pPr>
            <w:r w:rsidRPr="00DE0475">
              <w:rPr>
                <w:rFonts w:ascii="宋体" w:eastAsia="宋体" w:hAnsi="宋体" w:cs="Arial" w:hint="eastAsia"/>
                <w:kern w:val="0"/>
                <w:sz w:val="18"/>
                <w:szCs w:val="18"/>
              </w:rPr>
              <w:t>合计</w:t>
            </w:r>
          </w:p>
        </w:tc>
        <w:tc>
          <w:tcPr>
            <w:tcW w:w="992" w:type="dxa"/>
            <w:tcBorders>
              <w:top w:val="nil"/>
              <w:left w:val="nil"/>
              <w:bottom w:val="single" w:sz="4" w:space="0" w:color="000000"/>
              <w:right w:val="single" w:sz="4" w:space="0" w:color="000000"/>
            </w:tcBorders>
            <w:shd w:val="clear" w:color="auto" w:fill="auto"/>
            <w:noWrap/>
            <w:vAlign w:val="center"/>
            <w:hideMark/>
          </w:tcPr>
          <w:p w14:paraId="38259F04" w14:textId="77777777" w:rsidR="00DE0475" w:rsidRPr="00DE0475" w:rsidRDefault="00DE0475" w:rsidP="00DE0475">
            <w:pPr>
              <w:widowControl/>
              <w:jc w:val="right"/>
              <w:rPr>
                <w:rFonts w:ascii="宋体" w:eastAsia="宋体" w:hAnsi="宋体" w:cs="Arial" w:hint="eastAsia"/>
                <w:b/>
                <w:bCs/>
                <w:kern w:val="0"/>
                <w:sz w:val="18"/>
                <w:szCs w:val="18"/>
              </w:rPr>
            </w:pPr>
            <w:r w:rsidRPr="00DE0475">
              <w:rPr>
                <w:rFonts w:ascii="宋体" w:eastAsia="宋体" w:hAnsi="宋体" w:cs="Arial" w:hint="eastAsia"/>
                <w:b/>
                <w:bCs/>
                <w:kern w:val="0"/>
                <w:sz w:val="18"/>
                <w:szCs w:val="18"/>
              </w:rPr>
              <w:t>1,148.14</w:t>
            </w:r>
          </w:p>
        </w:tc>
        <w:tc>
          <w:tcPr>
            <w:tcW w:w="992" w:type="dxa"/>
            <w:tcBorders>
              <w:top w:val="nil"/>
              <w:left w:val="nil"/>
              <w:bottom w:val="single" w:sz="4" w:space="0" w:color="000000"/>
              <w:right w:val="single" w:sz="4" w:space="0" w:color="000000"/>
            </w:tcBorders>
            <w:shd w:val="clear" w:color="auto" w:fill="auto"/>
            <w:noWrap/>
            <w:vAlign w:val="center"/>
            <w:hideMark/>
          </w:tcPr>
          <w:p w14:paraId="16523D30" w14:textId="77777777" w:rsidR="00DE0475" w:rsidRPr="00DE0475" w:rsidRDefault="00DE0475" w:rsidP="00DE0475">
            <w:pPr>
              <w:widowControl/>
              <w:jc w:val="right"/>
              <w:rPr>
                <w:rFonts w:ascii="宋体" w:eastAsia="宋体" w:hAnsi="宋体" w:cs="Arial" w:hint="eastAsia"/>
                <w:b/>
                <w:bCs/>
                <w:kern w:val="0"/>
                <w:sz w:val="18"/>
                <w:szCs w:val="18"/>
              </w:rPr>
            </w:pPr>
            <w:r w:rsidRPr="00DE0475">
              <w:rPr>
                <w:rFonts w:ascii="宋体" w:eastAsia="宋体" w:hAnsi="宋体" w:cs="Arial" w:hint="eastAsia"/>
                <w:b/>
                <w:bCs/>
                <w:kern w:val="0"/>
                <w:sz w:val="18"/>
                <w:szCs w:val="18"/>
              </w:rPr>
              <w:t>1,148.14</w:t>
            </w:r>
          </w:p>
        </w:tc>
        <w:tc>
          <w:tcPr>
            <w:tcW w:w="851" w:type="dxa"/>
            <w:tcBorders>
              <w:top w:val="nil"/>
              <w:left w:val="nil"/>
              <w:bottom w:val="single" w:sz="4" w:space="0" w:color="000000"/>
              <w:right w:val="single" w:sz="4" w:space="0" w:color="000000"/>
            </w:tcBorders>
            <w:shd w:val="clear" w:color="auto" w:fill="auto"/>
            <w:noWrap/>
            <w:vAlign w:val="center"/>
            <w:hideMark/>
          </w:tcPr>
          <w:p w14:paraId="6C022105" w14:textId="77777777" w:rsidR="00DE0475" w:rsidRPr="00DE0475" w:rsidRDefault="00DE0475" w:rsidP="00DE0475">
            <w:pPr>
              <w:widowControl/>
              <w:jc w:val="right"/>
              <w:rPr>
                <w:rFonts w:ascii="宋体" w:eastAsia="宋体" w:hAnsi="宋体" w:cs="Arial" w:hint="eastAsia"/>
                <w:b/>
                <w:bCs/>
                <w:kern w:val="0"/>
                <w:sz w:val="18"/>
                <w:szCs w:val="18"/>
              </w:rPr>
            </w:pPr>
            <w:r w:rsidRPr="00DE0475">
              <w:rPr>
                <w:rFonts w:ascii="宋体" w:eastAsia="宋体" w:hAnsi="宋体" w:cs="Arial" w:hint="eastAsia"/>
                <w:b/>
                <w:bCs/>
                <w:kern w:val="0"/>
                <w:sz w:val="18"/>
                <w:szCs w:val="18"/>
              </w:rPr>
              <w:t>0.00</w:t>
            </w:r>
          </w:p>
        </w:tc>
        <w:tc>
          <w:tcPr>
            <w:tcW w:w="709" w:type="dxa"/>
            <w:tcBorders>
              <w:top w:val="nil"/>
              <w:left w:val="nil"/>
              <w:bottom w:val="single" w:sz="4" w:space="0" w:color="000000"/>
              <w:right w:val="single" w:sz="4" w:space="0" w:color="000000"/>
            </w:tcBorders>
            <w:shd w:val="clear" w:color="auto" w:fill="auto"/>
            <w:noWrap/>
            <w:vAlign w:val="center"/>
            <w:hideMark/>
          </w:tcPr>
          <w:p w14:paraId="28B99AB4" w14:textId="77777777" w:rsidR="00DE0475" w:rsidRPr="00DE0475" w:rsidRDefault="00DE0475" w:rsidP="00DE0475">
            <w:pPr>
              <w:widowControl/>
              <w:jc w:val="right"/>
              <w:rPr>
                <w:rFonts w:ascii="宋体" w:eastAsia="宋体" w:hAnsi="宋体" w:cs="Arial" w:hint="eastAsia"/>
                <w:b/>
                <w:bCs/>
                <w:kern w:val="0"/>
                <w:sz w:val="18"/>
                <w:szCs w:val="18"/>
              </w:rPr>
            </w:pPr>
            <w:r w:rsidRPr="00DE0475">
              <w:rPr>
                <w:rFonts w:ascii="宋体" w:eastAsia="宋体" w:hAnsi="宋体" w:cs="Arial" w:hint="eastAsia"/>
                <w:b/>
                <w:bCs/>
                <w:kern w:val="0"/>
                <w:sz w:val="18"/>
                <w:szCs w:val="18"/>
              </w:rPr>
              <w:t>0.00</w:t>
            </w:r>
          </w:p>
        </w:tc>
        <w:tc>
          <w:tcPr>
            <w:tcW w:w="708" w:type="dxa"/>
            <w:tcBorders>
              <w:top w:val="nil"/>
              <w:left w:val="nil"/>
              <w:bottom w:val="single" w:sz="4" w:space="0" w:color="000000"/>
              <w:right w:val="single" w:sz="4" w:space="0" w:color="000000"/>
            </w:tcBorders>
            <w:shd w:val="clear" w:color="auto" w:fill="auto"/>
            <w:noWrap/>
            <w:vAlign w:val="center"/>
            <w:hideMark/>
          </w:tcPr>
          <w:p w14:paraId="7370B5CB" w14:textId="77777777" w:rsidR="00DE0475" w:rsidRPr="00DE0475" w:rsidRDefault="00DE0475" w:rsidP="00DE0475">
            <w:pPr>
              <w:widowControl/>
              <w:jc w:val="right"/>
              <w:rPr>
                <w:rFonts w:ascii="宋体" w:eastAsia="宋体" w:hAnsi="宋体" w:cs="Arial" w:hint="eastAsia"/>
                <w:b/>
                <w:bCs/>
                <w:kern w:val="0"/>
                <w:sz w:val="18"/>
                <w:szCs w:val="18"/>
              </w:rPr>
            </w:pPr>
            <w:r w:rsidRPr="00DE0475">
              <w:rPr>
                <w:rFonts w:ascii="宋体" w:eastAsia="宋体" w:hAnsi="宋体" w:cs="Arial" w:hint="eastAsia"/>
                <w:b/>
                <w:bCs/>
                <w:kern w:val="0"/>
                <w:sz w:val="18"/>
                <w:szCs w:val="18"/>
              </w:rPr>
              <w:t>0.00</w:t>
            </w:r>
          </w:p>
        </w:tc>
        <w:tc>
          <w:tcPr>
            <w:tcW w:w="993" w:type="dxa"/>
            <w:tcBorders>
              <w:top w:val="nil"/>
              <w:left w:val="nil"/>
              <w:bottom w:val="single" w:sz="4" w:space="0" w:color="000000"/>
              <w:right w:val="single" w:sz="4" w:space="0" w:color="000000"/>
            </w:tcBorders>
            <w:shd w:val="clear" w:color="auto" w:fill="auto"/>
            <w:noWrap/>
            <w:vAlign w:val="center"/>
            <w:hideMark/>
          </w:tcPr>
          <w:p w14:paraId="45FB14BF" w14:textId="77777777" w:rsidR="00DE0475" w:rsidRPr="00DE0475" w:rsidRDefault="00DE0475" w:rsidP="00DE0475">
            <w:pPr>
              <w:widowControl/>
              <w:jc w:val="right"/>
              <w:rPr>
                <w:rFonts w:ascii="宋体" w:eastAsia="宋体" w:hAnsi="宋体" w:cs="Arial" w:hint="eastAsia"/>
                <w:b/>
                <w:bCs/>
                <w:kern w:val="0"/>
                <w:sz w:val="18"/>
                <w:szCs w:val="18"/>
              </w:rPr>
            </w:pPr>
            <w:r w:rsidRPr="00DE0475">
              <w:rPr>
                <w:rFonts w:ascii="宋体" w:eastAsia="宋体" w:hAnsi="宋体" w:cs="Arial" w:hint="eastAsia"/>
                <w:b/>
                <w:bCs/>
                <w:kern w:val="0"/>
                <w:sz w:val="18"/>
                <w:szCs w:val="18"/>
              </w:rPr>
              <w:t>0.00</w:t>
            </w:r>
          </w:p>
        </w:tc>
        <w:tc>
          <w:tcPr>
            <w:tcW w:w="1134" w:type="dxa"/>
            <w:tcBorders>
              <w:top w:val="nil"/>
              <w:left w:val="nil"/>
              <w:bottom w:val="single" w:sz="4" w:space="0" w:color="000000"/>
              <w:right w:val="single" w:sz="4" w:space="0" w:color="000000"/>
            </w:tcBorders>
            <w:shd w:val="clear" w:color="auto" w:fill="auto"/>
            <w:noWrap/>
            <w:vAlign w:val="center"/>
            <w:hideMark/>
          </w:tcPr>
          <w:p w14:paraId="4C57C1B9" w14:textId="77777777" w:rsidR="00DE0475" w:rsidRPr="00DE0475" w:rsidRDefault="00DE0475" w:rsidP="00DE0475">
            <w:pPr>
              <w:widowControl/>
              <w:jc w:val="right"/>
              <w:rPr>
                <w:rFonts w:ascii="宋体" w:eastAsia="宋体" w:hAnsi="宋体" w:cs="Arial" w:hint="eastAsia"/>
                <w:b/>
                <w:bCs/>
                <w:kern w:val="0"/>
                <w:sz w:val="18"/>
                <w:szCs w:val="18"/>
              </w:rPr>
            </w:pPr>
            <w:r w:rsidRPr="00DE0475">
              <w:rPr>
                <w:rFonts w:ascii="宋体" w:eastAsia="宋体" w:hAnsi="宋体" w:cs="Arial" w:hint="eastAsia"/>
                <w:b/>
                <w:bCs/>
                <w:kern w:val="0"/>
                <w:sz w:val="18"/>
                <w:szCs w:val="18"/>
              </w:rPr>
              <w:t>0.00</w:t>
            </w:r>
          </w:p>
        </w:tc>
        <w:tc>
          <w:tcPr>
            <w:tcW w:w="522" w:type="dxa"/>
            <w:vAlign w:val="center"/>
            <w:hideMark/>
          </w:tcPr>
          <w:p w14:paraId="5DAFA3FB" w14:textId="77777777" w:rsidR="00DE0475" w:rsidRPr="00DE0475" w:rsidRDefault="00DE0475" w:rsidP="00DE0475">
            <w:pPr>
              <w:widowControl/>
              <w:jc w:val="left"/>
              <w:rPr>
                <w:rFonts w:ascii="Times New Roman" w:eastAsia="Times New Roman" w:hAnsi="Times New Roman" w:cs="Times New Roman"/>
                <w:kern w:val="0"/>
                <w:sz w:val="18"/>
                <w:szCs w:val="18"/>
              </w:rPr>
            </w:pPr>
          </w:p>
        </w:tc>
      </w:tr>
      <w:tr w:rsidR="00DE0475" w:rsidRPr="00DE0475" w14:paraId="62BC3823" w14:textId="77777777" w:rsidTr="00DE0475">
        <w:trPr>
          <w:trHeight w:val="300"/>
        </w:trPr>
        <w:tc>
          <w:tcPr>
            <w:tcW w:w="850"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546A09E6" w14:textId="77777777" w:rsidR="00DE0475" w:rsidRPr="00DE0475" w:rsidRDefault="00DE0475" w:rsidP="00DE0475">
            <w:pPr>
              <w:widowControl/>
              <w:jc w:val="left"/>
              <w:rPr>
                <w:rFonts w:ascii="宋体" w:eastAsia="宋体" w:hAnsi="宋体" w:cs="Arial" w:hint="eastAsia"/>
                <w:b/>
                <w:bCs/>
                <w:kern w:val="0"/>
                <w:sz w:val="18"/>
                <w:szCs w:val="18"/>
              </w:rPr>
            </w:pPr>
            <w:r w:rsidRPr="00DE0475">
              <w:rPr>
                <w:rFonts w:ascii="宋体" w:eastAsia="宋体" w:hAnsi="宋体" w:cs="Arial" w:hint="eastAsia"/>
                <w:b/>
                <w:bCs/>
                <w:kern w:val="0"/>
                <w:sz w:val="18"/>
                <w:szCs w:val="18"/>
              </w:rPr>
              <w:t>208</w:t>
            </w:r>
          </w:p>
        </w:tc>
        <w:tc>
          <w:tcPr>
            <w:tcW w:w="2269" w:type="dxa"/>
            <w:tcBorders>
              <w:top w:val="nil"/>
              <w:left w:val="nil"/>
              <w:bottom w:val="single" w:sz="4" w:space="0" w:color="000000"/>
              <w:right w:val="single" w:sz="4" w:space="0" w:color="000000"/>
            </w:tcBorders>
            <w:shd w:val="clear" w:color="auto" w:fill="auto"/>
            <w:noWrap/>
            <w:vAlign w:val="center"/>
            <w:hideMark/>
          </w:tcPr>
          <w:p w14:paraId="030A9B31" w14:textId="77777777" w:rsidR="00DE0475" w:rsidRPr="00DE0475" w:rsidRDefault="00DE0475" w:rsidP="00DE0475">
            <w:pPr>
              <w:widowControl/>
              <w:jc w:val="left"/>
              <w:rPr>
                <w:rFonts w:ascii="宋体" w:eastAsia="宋体" w:hAnsi="宋体" w:cs="Arial" w:hint="eastAsia"/>
                <w:b/>
                <w:bCs/>
                <w:kern w:val="0"/>
                <w:sz w:val="18"/>
                <w:szCs w:val="18"/>
              </w:rPr>
            </w:pPr>
            <w:r w:rsidRPr="00DE0475">
              <w:rPr>
                <w:rFonts w:ascii="宋体" w:eastAsia="宋体" w:hAnsi="宋体" w:cs="Arial" w:hint="eastAsia"/>
                <w:b/>
                <w:bCs/>
                <w:kern w:val="0"/>
                <w:sz w:val="18"/>
                <w:szCs w:val="18"/>
              </w:rPr>
              <w:t>社会保障和就业支出</w:t>
            </w:r>
          </w:p>
        </w:tc>
        <w:tc>
          <w:tcPr>
            <w:tcW w:w="992" w:type="dxa"/>
            <w:tcBorders>
              <w:top w:val="nil"/>
              <w:left w:val="nil"/>
              <w:bottom w:val="single" w:sz="4" w:space="0" w:color="000000"/>
              <w:right w:val="single" w:sz="4" w:space="0" w:color="000000"/>
            </w:tcBorders>
            <w:shd w:val="clear" w:color="auto" w:fill="auto"/>
            <w:noWrap/>
            <w:vAlign w:val="center"/>
            <w:hideMark/>
          </w:tcPr>
          <w:p w14:paraId="48F06A16" w14:textId="77777777" w:rsidR="00DE0475" w:rsidRPr="00DE0475" w:rsidRDefault="00DE0475" w:rsidP="00DE0475">
            <w:pPr>
              <w:widowControl/>
              <w:jc w:val="right"/>
              <w:rPr>
                <w:rFonts w:ascii="宋体" w:eastAsia="宋体" w:hAnsi="宋体" w:cs="Arial" w:hint="eastAsia"/>
                <w:b/>
                <w:bCs/>
                <w:kern w:val="0"/>
                <w:sz w:val="18"/>
                <w:szCs w:val="18"/>
              </w:rPr>
            </w:pPr>
            <w:r w:rsidRPr="00DE0475">
              <w:rPr>
                <w:rFonts w:ascii="宋体" w:eastAsia="宋体" w:hAnsi="宋体" w:cs="Arial" w:hint="eastAsia"/>
                <w:b/>
                <w:bCs/>
                <w:kern w:val="0"/>
                <w:sz w:val="18"/>
                <w:szCs w:val="18"/>
              </w:rPr>
              <w:t>1,148.14</w:t>
            </w:r>
          </w:p>
        </w:tc>
        <w:tc>
          <w:tcPr>
            <w:tcW w:w="992" w:type="dxa"/>
            <w:tcBorders>
              <w:top w:val="nil"/>
              <w:left w:val="nil"/>
              <w:bottom w:val="single" w:sz="4" w:space="0" w:color="000000"/>
              <w:right w:val="single" w:sz="4" w:space="0" w:color="000000"/>
            </w:tcBorders>
            <w:shd w:val="clear" w:color="auto" w:fill="auto"/>
            <w:noWrap/>
            <w:vAlign w:val="center"/>
            <w:hideMark/>
          </w:tcPr>
          <w:p w14:paraId="4A22AC2E" w14:textId="77777777" w:rsidR="00DE0475" w:rsidRPr="00DE0475" w:rsidRDefault="00DE0475" w:rsidP="00DE0475">
            <w:pPr>
              <w:widowControl/>
              <w:jc w:val="right"/>
              <w:rPr>
                <w:rFonts w:ascii="宋体" w:eastAsia="宋体" w:hAnsi="宋体" w:cs="Arial" w:hint="eastAsia"/>
                <w:b/>
                <w:bCs/>
                <w:kern w:val="0"/>
                <w:sz w:val="18"/>
                <w:szCs w:val="18"/>
              </w:rPr>
            </w:pPr>
            <w:r w:rsidRPr="00DE0475">
              <w:rPr>
                <w:rFonts w:ascii="宋体" w:eastAsia="宋体" w:hAnsi="宋体" w:cs="Arial" w:hint="eastAsia"/>
                <w:b/>
                <w:bCs/>
                <w:kern w:val="0"/>
                <w:sz w:val="18"/>
                <w:szCs w:val="18"/>
              </w:rPr>
              <w:t>1,148.14</w:t>
            </w:r>
          </w:p>
        </w:tc>
        <w:tc>
          <w:tcPr>
            <w:tcW w:w="851" w:type="dxa"/>
            <w:tcBorders>
              <w:top w:val="nil"/>
              <w:left w:val="nil"/>
              <w:bottom w:val="single" w:sz="4" w:space="0" w:color="000000"/>
              <w:right w:val="single" w:sz="4" w:space="0" w:color="000000"/>
            </w:tcBorders>
            <w:shd w:val="clear" w:color="auto" w:fill="auto"/>
            <w:noWrap/>
            <w:vAlign w:val="center"/>
            <w:hideMark/>
          </w:tcPr>
          <w:p w14:paraId="2F34378E" w14:textId="77777777" w:rsidR="00DE0475" w:rsidRPr="00DE0475" w:rsidRDefault="00DE0475" w:rsidP="00DE0475">
            <w:pPr>
              <w:widowControl/>
              <w:jc w:val="right"/>
              <w:rPr>
                <w:rFonts w:ascii="宋体" w:eastAsia="宋体" w:hAnsi="宋体" w:cs="Arial" w:hint="eastAsia"/>
                <w:b/>
                <w:bCs/>
                <w:kern w:val="0"/>
                <w:sz w:val="18"/>
                <w:szCs w:val="18"/>
              </w:rPr>
            </w:pPr>
            <w:r w:rsidRPr="00DE0475">
              <w:rPr>
                <w:rFonts w:ascii="宋体" w:eastAsia="宋体" w:hAnsi="宋体" w:cs="Arial" w:hint="eastAsia"/>
                <w:b/>
                <w:bCs/>
                <w:kern w:val="0"/>
                <w:sz w:val="18"/>
                <w:szCs w:val="18"/>
              </w:rPr>
              <w:t>0.00</w:t>
            </w:r>
          </w:p>
        </w:tc>
        <w:tc>
          <w:tcPr>
            <w:tcW w:w="709" w:type="dxa"/>
            <w:tcBorders>
              <w:top w:val="nil"/>
              <w:left w:val="nil"/>
              <w:bottom w:val="single" w:sz="4" w:space="0" w:color="000000"/>
              <w:right w:val="single" w:sz="4" w:space="0" w:color="000000"/>
            </w:tcBorders>
            <w:shd w:val="clear" w:color="auto" w:fill="auto"/>
            <w:noWrap/>
            <w:vAlign w:val="center"/>
            <w:hideMark/>
          </w:tcPr>
          <w:p w14:paraId="01440A12" w14:textId="77777777" w:rsidR="00DE0475" w:rsidRPr="00DE0475" w:rsidRDefault="00DE0475" w:rsidP="00DE0475">
            <w:pPr>
              <w:widowControl/>
              <w:jc w:val="right"/>
              <w:rPr>
                <w:rFonts w:ascii="宋体" w:eastAsia="宋体" w:hAnsi="宋体" w:cs="Arial" w:hint="eastAsia"/>
                <w:b/>
                <w:bCs/>
                <w:kern w:val="0"/>
                <w:sz w:val="18"/>
                <w:szCs w:val="18"/>
              </w:rPr>
            </w:pPr>
            <w:r w:rsidRPr="00DE0475">
              <w:rPr>
                <w:rFonts w:ascii="宋体" w:eastAsia="宋体" w:hAnsi="宋体" w:cs="Arial" w:hint="eastAsia"/>
                <w:b/>
                <w:bCs/>
                <w:kern w:val="0"/>
                <w:sz w:val="18"/>
                <w:szCs w:val="18"/>
              </w:rPr>
              <w:t>0.00</w:t>
            </w:r>
          </w:p>
        </w:tc>
        <w:tc>
          <w:tcPr>
            <w:tcW w:w="708" w:type="dxa"/>
            <w:tcBorders>
              <w:top w:val="nil"/>
              <w:left w:val="nil"/>
              <w:bottom w:val="single" w:sz="4" w:space="0" w:color="000000"/>
              <w:right w:val="single" w:sz="4" w:space="0" w:color="000000"/>
            </w:tcBorders>
            <w:shd w:val="clear" w:color="auto" w:fill="auto"/>
            <w:noWrap/>
            <w:vAlign w:val="center"/>
            <w:hideMark/>
          </w:tcPr>
          <w:p w14:paraId="2A4312F5" w14:textId="77777777" w:rsidR="00DE0475" w:rsidRPr="00DE0475" w:rsidRDefault="00DE0475" w:rsidP="00DE0475">
            <w:pPr>
              <w:widowControl/>
              <w:jc w:val="right"/>
              <w:rPr>
                <w:rFonts w:ascii="宋体" w:eastAsia="宋体" w:hAnsi="宋体" w:cs="Arial" w:hint="eastAsia"/>
                <w:b/>
                <w:bCs/>
                <w:kern w:val="0"/>
                <w:sz w:val="18"/>
                <w:szCs w:val="18"/>
              </w:rPr>
            </w:pPr>
            <w:r w:rsidRPr="00DE0475">
              <w:rPr>
                <w:rFonts w:ascii="宋体" w:eastAsia="宋体" w:hAnsi="宋体" w:cs="Arial" w:hint="eastAsia"/>
                <w:b/>
                <w:bCs/>
                <w:kern w:val="0"/>
                <w:sz w:val="18"/>
                <w:szCs w:val="18"/>
              </w:rPr>
              <w:t>0.00</w:t>
            </w:r>
          </w:p>
        </w:tc>
        <w:tc>
          <w:tcPr>
            <w:tcW w:w="993" w:type="dxa"/>
            <w:tcBorders>
              <w:top w:val="nil"/>
              <w:left w:val="nil"/>
              <w:bottom w:val="single" w:sz="4" w:space="0" w:color="000000"/>
              <w:right w:val="single" w:sz="4" w:space="0" w:color="000000"/>
            </w:tcBorders>
            <w:shd w:val="clear" w:color="auto" w:fill="auto"/>
            <w:noWrap/>
            <w:vAlign w:val="center"/>
            <w:hideMark/>
          </w:tcPr>
          <w:p w14:paraId="6A3B003E" w14:textId="77777777" w:rsidR="00DE0475" w:rsidRPr="00DE0475" w:rsidRDefault="00DE0475" w:rsidP="00DE0475">
            <w:pPr>
              <w:widowControl/>
              <w:jc w:val="right"/>
              <w:rPr>
                <w:rFonts w:ascii="宋体" w:eastAsia="宋体" w:hAnsi="宋体" w:cs="Arial" w:hint="eastAsia"/>
                <w:b/>
                <w:bCs/>
                <w:kern w:val="0"/>
                <w:sz w:val="18"/>
                <w:szCs w:val="18"/>
              </w:rPr>
            </w:pPr>
            <w:r w:rsidRPr="00DE0475">
              <w:rPr>
                <w:rFonts w:ascii="宋体" w:eastAsia="宋体" w:hAnsi="宋体" w:cs="Arial" w:hint="eastAsia"/>
                <w:b/>
                <w:bCs/>
                <w:kern w:val="0"/>
                <w:sz w:val="18"/>
                <w:szCs w:val="18"/>
              </w:rPr>
              <w:t>0.00</w:t>
            </w:r>
          </w:p>
        </w:tc>
        <w:tc>
          <w:tcPr>
            <w:tcW w:w="1134" w:type="dxa"/>
            <w:tcBorders>
              <w:top w:val="nil"/>
              <w:left w:val="nil"/>
              <w:bottom w:val="single" w:sz="4" w:space="0" w:color="000000"/>
              <w:right w:val="single" w:sz="4" w:space="0" w:color="000000"/>
            </w:tcBorders>
            <w:shd w:val="clear" w:color="auto" w:fill="auto"/>
            <w:noWrap/>
            <w:vAlign w:val="center"/>
            <w:hideMark/>
          </w:tcPr>
          <w:p w14:paraId="74853B8D" w14:textId="77777777" w:rsidR="00DE0475" w:rsidRPr="00DE0475" w:rsidRDefault="00DE0475" w:rsidP="00DE0475">
            <w:pPr>
              <w:widowControl/>
              <w:jc w:val="right"/>
              <w:rPr>
                <w:rFonts w:ascii="宋体" w:eastAsia="宋体" w:hAnsi="宋体" w:cs="Arial" w:hint="eastAsia"/>
                <w:b/>
                <w:bCs/>
                <w:kern w:val="0"/>
                <w:sz w:val="18"/>
                <w:szCs w:val="18"/>
              </w:rPr>
            </w:pPr>
            <w:r w:rsidRPr="00DE0475">
              <w:rPr>
                <w:rFonts w:ascii="宋体" w:eastAsia="宋体" w:hAnsi="宋体" w:cs="Arial" w:hint="eastAsia"/>
                <w:b/>
                <w:bCs/>
                <w:kern w:val="0"/>
                <w:sz w:val="18"/>
                <w:szCs w:val="18"/>
              </w:rPr>
              <w:t>0.00</w:t>
            </w:r>
          </w:p>
        </w:tc>
        <w:tc>
          <w:tcPr>
            <w:tcW w:w="522" w:type="dxa"/>
            <w:vAlign w:val="center"/>
            <w:hideMark/>
          </w:tcPr>
          <w:p w14:paraId="364A7D78" w14:textId="77777777" w:rsidR="00DE0475" w:rsidRPr="00DE0475" w:rsidRDefault="00DE0475" w:rsidP="00DE0475">
            <w:pPr>
              <w:widowControl/>
              <w:jc w:val="left"/>
              <w:rPr>
                <w:rFonts w:ascii="Times New Roman" w:eastAsia="Times New Roman" w:hAnsi="Times New Roman" w:cs="Times New Roman"/>
                <w:kern w:val="0"/>
                <w:sz w:val="18"/>
                <w:szCs w:val="18"/>
              </w:rPr>
            </w:pPr>
          </w:p>
        </w:tc>
      </w:tr>
      <w:tr w:rsidR="00DE0475" w:rsidRPr="00DE0475" w14:paraId="23E58EC0" w14:textId="77777777" w:rsidTr="00DE0475">
        <w:trPr>
          <w:trHeight w:val="300"/>
        </w:trPr>
        <w:tc>
          <w:tcPr>
            <w:tcW w:w="850"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9C284DB" w14:textId="77777777" w:rsidR="00DE0475" w:rsidRPr="00DE0475" w:rsidRDefault="00DE0475" w:rsidP="00DE0475">
            <w:pPr>
              <w:widowControl/>
              <w:jc w:val="left"/>
              <w:rPr>
                <w:rFonts w:ascii="宋体" w:eastAsia="宋体" w:hAnsi="宋体" w:cs="Arial" w:hint="eastAsia"/>
                <w:b/>
                <w:bCs/>
                <w:kern w:val="0"/>
                <w:sz w:val="18"/>
                <w:szCs w:val="18"/>
              </w:rPr>
            </w:pPr>
            <w:r w:rsidRPr="00DE0475">
              <w:rPr>
                <w:rFonts w:ascii="宋体" w:eastAsia="宋体" w:hAnsi="宋体" w:cs="Arial" w:hint="eastAsia"/>
                <w:b/>
                <w:bCs/>
                <w:kern w:val="0"/>
                <w:sz w:val="18"/>
                <w:szCs w:val="18"/>
              </w:rPr>
              <w:t>20808</w:t>
            </w:r>
          </w:p>
        </w:tc>
        <w:tc>
          <w:tcPr>
            <w:tcW w:w="2269" w:type="dxa"/>
            <w:tcBorders>
              <w:top w:val="nil"/>
              <w:left w:val="nil"/>
              <w:bottom w:val="single" w:sz="4" w:space="0" w:color="000000"/>
              <w:right w:val="single" w:sz="4" w:space="0" w:color="000000"/>
            </w:tcBorders>
            <w:shd w:val="clear" w:color="auto" w:fill="auto"/>
            <w:noWrap/>
            <w:vAlign w:val="center"/>
            <w:hideMark/>
          </w:tcPr>
          <w:p w14:paraId="666FC635" w14:textId="77777777" w:rsidR="00DE0475" w:rsidRPr="00DE0475" w:rsidRDefault="00DE0475" w:rsidP="00DE0475">
            <w:pPr>
              <w:widowControl/>
              <w:jc w:val="left"/>
              <w:rPr>
                <w:rFonts w:ascii="宋体" w:eastAsia="宋体" w:hAnsi="宋体" w:cs="Arial" w:hint="eastAsia"/>
                <w:b/>
                <w:bCs/>
                <w:kern w:val="0"/>
                <w:sz w:val="18"/>
                <w:szCs w:val="18"/>
              </w:rPr>
            </w:pPr>
            <w:r w:rsidRPr="00DE0475">
              <w:rPr>
                <w:rFonts w:ascii="宋体" w:eastAsia="宋体" w:hAnsi="宋体" w:cs="Arial" w:hint="eastAsia"/>
                <w:b/>
                <w:bCs/>
                <w:kern w:val="0"/>
                <w:sz w:val="18"/>
                <w:szCs w:val="18"/>
              </w:rPr>
              <w:t>抚恤</w:t>
            </w:r>
          </w:p>
        </w:tc>
        <w:tc>
          <w:tcPr>
            <w:tcW w:w="992" w:type="dxa"/>
            <w:tcBorders>
              <w:top w:val="nil"/>
              <w:left w:val="nil"/>
              <w:bottom w:val="single" w:sz="4" w:space="0" w:color="000000"/>
              <w:right w:val="single" w:sz="4" w:space="0" w:color="000000"/>
            </w:tcBorders>
            <w:shd w:val="clear" w:color="auto" w:fill="auto"/>
            <w:noWrap/>
            <w:vAlign w:val="center"/>
            <w:hideMark/>
          </w:tcPr>
          <w:p w14:paraId="6913DABC" w14:textId="77777777" w:rsidR="00DE0475" w:rsidRPr="00DE0475" w:rsidRDefault="00DE0475" w:rsidP="00DE0475">
            <w:pPr>
              <w:widowControl/>
              <w:jc w:val="right"/>
              <w:rPr>
                <w:rFonts w:ascii="宋体" w:eastAsia="宋体" w:hAnsi="宋体" w:cs="Arial" w:hint="eastAsia"/>
                <w:b/>
                <w:bCs/>
                <w:kern w:val="0"/>
                <w:sz w:val="18"/>
                <w:szCs w:val="18"/>
              </w:rPr>
            </w:pPr>
            <w:r w:rsidRPr="00DE0475">
              <w:rPr>
                <w:rFonts w:ascii="宋体" w:eastAsia="宋体" w:hAnsi="宋体" w:cs="Arial" w:hint="eastAsia"/>
                <w:b/>
                <w:bCs/>
                <w:kern w:val="0"/>
                <w:sz w:val="18"/>
                <w:szCs w:val="18"/>
              </w:rPr>
              <w:t>85.32</w:t>
            </w:r>
          </w:p>
        </w:tc>
        <w:tc>
          <w:tcPr>
            <w:tcW w:w="992" w:type="dxa"/>
            <w:tcBorders>
              <w:top w:val="nil"/>
              <w:left w:val="nil"/>
              <w:bottom w:val="single" w:sz="4" w:space="0" w:color="000000"/>
              <w:right w:val="single" w:sz="4" w:space="0" w:color="000000"/>
            </w:tcBorders>
            <w:shd w:val="clear" w:color="auto" w:fill="auto"/>
            <w:noWrap/>
            <w:vAlign w:val="center"/>
            <w:hideMark/>
          </w:tcPr>
          <w:p w14:paraId="39BB4553" w14:textId="77777777" w:rsidR="00DE0475" w:rsidRPr="00DE0475" w:rsidRDefault="00DE0475" w:rsidP="00DE0475">
            <w:pPr>
              <w:widowControl/>
              <w:jc w:val="right"/>
              <w:rPr>
                <w:rFonts w:ascii="宋体" w:eastAsia="宋体" w:hAnsi="宋体" w:cs="Arial" w:hint="eastAsia"/>
                <w:b/>
                <w:bCs/>
                <w:kern w:val="0"/>
                <w:sz w:val="18"/>
                <w:szCs w:val="18"/>
              </w:rPr>
            </w:pPr>
            <w:r w:rsidRPr="00DE0475">
              <w:rPr>
                <w:rFonts w:ascii="宋体" w:eastAsia="宋体" w:hAnsi="宋体" w:cs="Arial" w:hint="eastAsia"/>
                <w:b/>
                <w:bCs/>
                <w:kern w:val="0"/>
                <w:sz w:val="18"/>
                <w:szCs w:val="18"/>
              </w:rPr>
              <w:t>85.32</w:t>
            </w:r>
          </w:p>
        </w:tc>
        <w:tc>
          <w:tcPr>
            <w:tcW w:w="851" w:type="dxa"/>
            <w:tcBorders>
              <w:top w:val="nil"/>
              <w:left w:val="nil"/>
              <w:bottom w:val="single" w:sz="4" w:space="0" w:color="000000"/>
              <w:right w:val="single" w:sz="4" w:space="0" w:color="000000"/>
            </w:tcBorders>
            <w:shd w:val="clear" w:color="auto" w:fill="auto"/>
            <w:noWrap/>
            <w:vAlign w:val="center"/>
            <w:hideMark/>
          </w:tcPr>
          <w:p w14:paraId="605F51A0" w14:textId="77777777" w:rsidR="00DE0475" w:rsidRPr="00DE0475" w:rsidRDefault="00DE0475" w:rsidP="00DE0475">
            <w:pPr>
              <w:widowControl/>
              <w:jc w:val="right"/>
              <w:rPr>
                <w:rFonts w:ascii="宋体" w:eastAsia="宋体" w:hAnsi="宋体" w:cs="Arial" w:hint="eastAsia"/>
                <w:b/>
                <w:bCs/>
                <w:kern w:val="0"/>
                <w:sz w:val="18"/>
                <w:szCs w:val="18"/>
              </w:rPr>
            </w:pPr>
            <w:r w:rsidRPr="00DE0475">
              <w:rPr>
                <w:rFonts w:ascii="宋体" w:eastAsia="宋体" w:hAnsi="宋体" w:cs="Arial" w:hint="eastAsia"/>
                <w:b/>
                <w:bCs/>
                <w:kern w:val="0"/>
                <w:sz w:val="18"/>
                <w:szCs w:val="18"/>
              </w:rPr>
              <w:t>0.00</w:t>
            </w:r>
          </w:p>
        </w:tc>
        <w:tc>
          <w:tcPr>
            <w:tcW w:w="709" w:type="dxa"/>
            <w:tcBorders>
              <w:top w:val="nil"/>
              <w:left w:val="nil"/>
              <w:bottom w:val="single" w:sz="4" w:space="0" w:color="000000"/>
              <w:right w:val="single" w:sz="4" w:space="0" w:color="000000"/>
            </w:tcBorders>
            <w:shd w:val="clear" w:color="auto" w:fill="auto"/>
            <w:noWrap/>
            <w:vAlign w:val="center"/>
            <w:hideMark/>
          </w:tcPr>
          <w:p w14:paraId="43CB441C" w14:textId="77777777" w:rsidR="00DE0475" w:rsidRPr="00DE0475" w:rsidRDefault="00DE0475" w:rsidP="00DE0475">
            <w:pPr>
              <w:widowControl/>
              <w:jc w:val="right"/>
              <w:rPr>
                <w:rFonts w:ascii="宋体" w:eastAsia="宋体" w:hAnsi="宋体" w:cs="Arial" w:hint="eastAsia"/>
                <w:b/>
                <w:bCs/>
                <w:kern w:val="0"/>
                <w:sz w:val="18"/>
                <w:szCs w:val="18"/>
              </w:rPr>
            </w:pPr>
            <w:r w:rsidRPr="00DE0475">
              <w:rPr>
                <w:rFonts w:ascii="宋体" w:eastAsia="宋体" w:hAnsi="宋体" w:cs="Arial" w:hint="eastAsia"/>
                <w:b/>
                <w:bCs/>
                <w:kern w:val="0"/>
                <w:sz w:val="18"/>
                <w:szCs w:val="18"/>
              </w:rPr>
              <w:t>0.00</w:t>
            </w:r>
          </w:p>
        </w:tc>
        <w:tc>
          <w:tcPr>
            <w:tcW w:w="708" w:type="dxa"/>
            <w:tcBorders>
              <w:top w:val="nil"/>
              <w:left w:val="nil"/>
              <w:bottom w:val="single" w:sz="4" w:space="0" w:color="000000"/>
              <w:right w:val="single" w:sz="4" w:space="0" w:color="000000"/>
            </w:tcBorders>
            <w:shd w:val="clear" w:color="auto" w:fill="auto"/>
            <w:noWrap/>
            <w:vAlign w:val="center"/>
            <w:hideMark/>
          </w:tcPr>
          <w:p w14:paraId="6800CFF8" w14:textId="77777777" w:rsidR="00DE0475" w:rsidRPr="00DE0475" w:rsidRDefault="00DE0475" w:rsidP="00DE0475">
            <w:pPr>
              <w:widowControl/>
              <w:jc w:val="right"/>
              <w:rPr>
                <w:rFonts w:ascii="宋体" w:eastAsia="宋体" w:hAnsi="宋体" w:cs="Arial" w:hint="eastAsia"/>
                <w:b/>
                <w:bCs/>
                <w:kern w:val="0"/>
                <w:sz w:val="18"/>
                <w:szCs w:val="18"/>
              </w:rPr>
            </w:pPr>
            <w:r w:rsidRPr="00DE0475">
              <w:rPr>
                <w:rFonts w:ascii="宋体" w:eastAsia="宋体" w:hAnsi="宋体" w:cs="Arial" w:hint="eastAsia"/>
                <w:b/>
                <w:bCs/>
                <w:kern w:val="0"/>
                <w:sz w:val="18"/>
                <w:szCs w:val="18"/>
              </w:rPr>
              <w:t>0.00</w:t>
            </w:r>
          </w:p>
        </w:tc>
        <w:tc>
          <w:tcPr>
            <w:tcW w:w="993" w:type="dxa"/>
            <w:tcBorders>
              <w:top w:val="nil"/>
              <w:left w:val="nil"/>
              <w:bottom w:val="single" w:sz="4" w:space="0" w:color="000000"/>
              <w:right w:val="single" w:sz="4" w:space="0" w:color="000000"/>
            </w:tcBorders>
            <w:shd w:val="clear" w:color="auto" w:fill="auto"/>
            <w:noWrap/>
            <w:vAlign w:val="center"/>
            <w:hideMark/>
          </w:tcPr>
          <w:p w14:paraId="02374938" w14:textId="77777777" w:rsidR="00DE0475" w:rsidRPr="00DE0475" w:rsidRDefault="00DE0475" w:rsidP="00DE0475">
            <w:pPr>
              <w:widowControl/>
              <w:jc w:val="right"/>
              <w:rPr>
                <w:rFonts w:ascii="宋体" w:eastAsia="宋体" w:hAnsi="宋体" w:cs="Arial" w:hint="eastAsia"/>
                <w:b/>
                <w:bCs/>
                <w:kern w:val="0"/>
                <w:sz w:val="18"/>
                <w:szCs w:val="18"/>
              </w:rPr>
            </w:pPr>
            <w:r w:rsidRPr="00DE0475">
              <w:rPr>
                <w:rFonts w:ascii="宋体" w:eastAsia="宋体" w:hAnsi="宋体" w:cs="Arial" w:hint="eastAsia"/>
                <w:b/>
                <w:bCs/>
                <w:kern w:val="0"/>
                <w:sz w:val="18"/>
                <w:szCs w:val="18"/>
              </w:rPr>
              <w:t>0.00</w:t>
            </w:r>
          </w:p>
        </w:tc>
        <w:tc>
          <w:tcPr>
            <w:tcW w:w="1134" w:type="dxa"/>
            <w:tcBorders>
              <w:top w:val="nil"/>
              <w:left w:val="nil"/>
              <w:bottom w:val="single" w:sz="4" w:space="0" w:color="000000"/>
              <w:right w:val="single" w:sz="4" w:space="0" w:color="000000"/>
            </w:tcBorders>
            <w:shd w:val="clear" w:color="auto" w:fill="auto"/>
            <w:noWrap/>
            <w:vAlign w:val="center"/>
            <w:hideMark/>
          </w:tcPr>
          <w:p w14:paraId="1E00A0F1" w14:textId="77777777" w:rsidR="00DE0475" w:rsidRPr="00DE0475" w:rsidRDefault="00DE0475" w:rsidP="00DE0475">
            <w:pPr>
              <w:widowControl/>
              <w:jc w:val="right"/>
              <w:rPr>
                <w:rFonts w:ascii="宋体" w:eastAsia="宋体" w:hAnsi="宋体" w:cs="Arial" w:hint="eastAsia"/>
                <w:b/>
                <w:bCs/>
                <w:kern w:val="0"/>
                <w:sz w:val="18"/>
                <w:szCs w:val="18"/>
              </w:rPr>
            </w:pPr>
            <w:r w:rsidRPr="00DE0475">
              <w:rPr>
                <w:rFonts w:ascii="宋体" w:eastAsia="宋体" w:hAnsi="宋体" w:cs="Arial" w:hint="eastAsia"/>
                <w:b/>
                <w:bCs/>
                <w:kern w:val="0"/>
                <w:sz w:val="18"/>
                <w:szCs w:val="18"/>
              </w:rPr>
              <w:t>0.00</w:t>
            </w:r>
          </w:p>
        </w:tc>
        <w:tc>
          <w:tcPr>
            <w:tcW w:w="522" w:type="dxa"/>
            <w:vAlign w:val="center"/>
            <w:hideMark/>
          </w:tcPr>
          <w:p w14:paraId="192B0EDA" w14:textId="77777777" w:rsidR="00DE0475" w:rsidRPr="00DE0475" w:rsidRDefault="00DE0475" w:rsidP="00DE0475">
            <w:pPr>
              <w:widowControl/>
              <w:jc w:val="left"/>
              <w:rPr>
                <w:rFonts w:ascii="Times New Roman" w:eastAsia="Times New Roman" w:hAnsi="Times New Roman" w:cs="Times New Roman"/>
                <w:kern w:val="0"/>
                <w:sz w:val="18"/>
                <w:szCs w:val="18"/>
              </w:rPr>
            </w:pPr>
          </w:p>
        </w:tc>
      </w:tr>
      <w:tr w:rsidR="00DE0475" w:rsidRPr="00DE0475" w14:paraId="176E7AE6" w14:textId="77777777" w:rsidTr="00DE0475">
        <w:trPr>
          <w:trHeight w:val="300"/>
        </w:trPr>
        <w:tc>
          <w:tcPr>
            <w:tcW w:w="850"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38A20F27" w14:textId="77777777" w:rsidR="00DE0475" w:rsidRPr="00DE0475" w:rsidRDefault="00DE0475" w:rsidP="00DE0475">
            <w:pPr>
              <w:widowControl/>
              <w:jc w:val="left"/>
              <w:rPr>
                <w:rFonts w:ascii="宋体" w:eastAsia="宋体" w:hAnsi="宋体" w:cs="Arial" w:hint="eastAsia"/>
                <w:kern w:val="0"/>
                <w:sz w:val="18"/>
                <w:szCs w:val="18"/>
              </w:rPr>
            </w:pPr>
            <w:r w:rsidRPr="00DE0475">
              <w:rPr>
                <w:rFonts w:ascii="宋体" w:eastAsia="宋体" w:hAnsi="宋体" w:cs="Arial" w:hint="eastAsia"/>
                <w:kern w:val="0"/>
                <w:sz w:val="18"/>
                <w:szCs w:val="18"/>
              </w:rPr>
              <w:t>2080899</w:t>
            </w:r>
          </w:p>
        </w:tc>
        <w:tc>
          <w:tcPr>
            <w:tcW w:w="2269" w:type="dxa"/>
            <w:tcBorders>
              <w:top w:val="nil"/>
              <w:left w:val="nil"/>
              <w:bottom w:val="single" w:sz="4" w:space="0" w:color="000000"/>
              <w:right w:val="single" w:sz="4" w:space="0" w:color="000000"/>
            </w:tcBorders>
            <w:shd w:val="clear" w:color="auto" w:fill="auto"/>
            <w:noWrap/>
            <w:vAlign w:val="center"/>
            <w:hideMark/>
          </w:tcPr>
          <w:p w14:paraId="3C2C15DF" w14:textId="77777777" w:rsidR="00DE0475" w:rsidRPr="00DE0475" w:rsidRDefault="00DE0475" w:rsidP="00DE0475">
            <w:pPr>
              <w:widowControl/>
              <w:jc w:val="left"/>
              <w:rPr>
                <w:rFonts w:ascii="宋体" w:eastAsia="宋体" w:hAnsi="宋体" w:cs="Arial" w:hint="eastAsia"/>
                <w:kern w:val="0"/>
                <w:sz w:val="18"/>
                <w:szCs w:val="18"/>
              </w:rPr>
            </w:pPr>
            <w:r w:rsidRPr="00DE0475">
              <w:rPr>
                <w:rFonts w:ascii="宋体" w:eastAsia="宋体" w:hAnsi="宋体" w:cs="Arial" w:hint="eastAsia"/>
                <w:kern w:val="0"/>
                <w:sz w:val="18"/>
                <w:szCs w:val="18"/>
              </w:rPr>
              <w:t xml:space="preserve">  其他优抚支出</w:t>
            </w:r>
          </w:p>
        </w:tc>
        <w:tc>
          <w:tcPr>
            <w:tcW w:w="992" w:type="dxa"/>
            <w:tcBorders>
              <w:top w:val="nil"/>
              <w:left w:val="nil"/>
              <w:bottom w:val="single" w:sz="4" w:space="0" w:color="000000"/>
              <w:right w:val="single" w:sz="4" w:space="0" w:color="000000"/>
            </w:tcBorders>
            <w:shd w:val="clear" w:color="auto" w:fill="auto"/>
            <w:noWrap/>
            <w:vAlign w:val="center"/>
            <w:hideMark/>
          </w:tcPr>
          <w:p w14:paraId="024FE987" w14:textId="77777777" w:rsidR="00DE0475" w:rsidRPr="00DE0475" w:rsidRDefault="00DE0475" w:rsidP="00DE0475">
            <w:pPr>
              <w:widowControl/>
              <w:jc w:val="right"/>
              <w:rPr>
                <w:rFonts w:ascii="宋体" w:eastAsia="宋体" w:hAnsi="宋体" w:cs="Arial" w:hint="eastAsia"/>
                <w:kern w:val="0"/>
                <w:sz w:val="18"/>
                <w:szCs w:val="18"/>
              </w:rPr>
            </w:pPr>
            <w:r w:rsidRPr="00DE0475">
              <w:rPr>
                <w:rFonts w:ascii="宋体" w:eastAsia="宋体" w:hAnsi="宋体" w:cs="Arial" w:hint="eastAsia"/>
                <w:kern w:val="0"/>
                <w:sz w:val="18"/>
                <w:szCs w:val="18"/>
              </w:rPr>
              <w:t>85.32</w:t>
            </w:r>
          </w:p>
        </w:tc>
        <w:tc>
          <w:tcPr>
            <w:tcW w:w="992" w:type="dxa"/>
            <w:tcBorders>
              <w:top w:val="nil"/>
              <w:left w:val="nil"/>
              <w:bottom w:val="single" w:sz="4" w:space="0" w:color="000000"/>
              <w:right w:val="single" w:sz="4" w:space="0" w:color="000000"/>
            </w:tcBorders>
            <w:shd w:val="clear" w:color="auto" w:fill="auto"/>
            <w:noWrap/>
            <w:vAlign w:val="center"/>
            <w:hideMark/>
          </w:tcPr>
          <w:p w14:paraId="4EBE8788" w14:textId="77777777" w:rsidR="00DE0475" w:rsidRPr="00DE0475" w:rsidRDefault="00DE0475" w:rsidP="00DE0475">
            <w:pPr>
              <w:widowControl/>
              <w:jc w:val="right"/>
              <w:rPr>
                <w:rFonts w:ascii="宋体" w:eastAsia="宋体" w:hAnsi="宋体" w:cs="Arial" w:hint="eastAsia"/>
                <w:kern w:val="0"/>
                <w:sz w:val="18"/>
                <w:szCs w:val="18"/>
              </w:rPr>
            </w:pPr>
            <w:r w:rsidRPr="00DE0475">
              <w:rPr>
                <w:rFonts w:ascii="宋体" w:eastAsia="宋体" w:hAnsi="宋体" w:cs="Arial" w:hint="eastAsia"/>
                <w:kern w:val="0"/>
                <w:sz w:val="18"/>
                <w:szCs w:val="18"/>
              </w:rPr>
              <w:t>85.32</w:t>
            </w:r>
          </w:p>
        </w:tc>
        <w:tc>
          <w:tcPr>
            <w:tcW w:w="851" w:type="dxa"/>
            <w:tcBorders>
              <w:top w:val="nil"/>
              <w:left w:val="nil"/>
              <w:bottom w:val="single" w:sz="4" w:space="0" w:color="000000"/>
              <w:right w:val="single" w:sz="4" w:space="0" w:color="000000"/>
            </w:tcBorders>
            <w:shd w:val="clear" w:color="auto" w:fill="auto"/>
            <w:noWrap/>
            <w:vAlign w:val="center"/>
            <w:hideMark/>
          </w:tcPr>
          <w:p w14:paraId="7E623BAE" w14:textId="77777777" w:rsidR="00DE0475" w:rsidRPr="00DE0475" w:rsidRDefault="00DE0475" w:rsidP="00DE0475">
            <w:pPr>
              <w:widowControl/>
              <w:jc w:val="right"/>
              <w:rPr>
                <w:rFonts w:ascii="宋体" w:eastAsia="宋体" w:hAnsi="宋体" w:cs="Arial" w:hint="eastAsia"/>
                <w:kern w:val="0"/>
                <w:sz w:val="18"/>
                <w:szCs w:val="18"/>
              </w:rPr>
            </w:pPr>
            <w:r w:rsidRPr="00DE0475">
              <w:rPr>
                <w:rFonts w:ascii="宋体" w:eastAsia="宋体" w:hAnsi="宋体" w:cs="Arial" w:hint="eastAsia"/>
                <w:kern w:val="0"/>
                <w:sz w:val="18"/>
                <w:szCs w:val="18"/>
              </w:rPr>
              <w:t>0.00</w:t>
            </w:r>
          </w:p>
        </w:tc>
        <w:tc>
          <w:tcPr>
            <w:tcW w:w="709" w:type="dxa"/>
            <w:tcBorders>
              <w:top w:val="nil"/>
              <w:left w:val="nil"/>
              <w:bottom w:val="single" w:sz="4" w:space="0" w:color="000000"/>
              <w:right w:val="single" w:sz="4" w:space="0" w:color="000000"/>
            </w:tcBorders>
            <w:shd w:val="clear" w:color="auto" w:fill="auto"/>
            <w:noWrap/>
            <w:vAlign w:val="center"/>
            <w:hideMark/>
          </w:tcPr>
          <w:p w14:paraId="199879CD" w14:textId="77777777" w:rsidR="00DE0475" w:rsidRPr="00DE0475" w:rsidRDefault="00DE0475" w:rsidP="00DE0475">
            <w:pPr>
              <w:widowControl/>
              <w:jc w:val="right"/>
              <w:rPr>
                <w:rFonts w:ascii="宋体" w:eastAsia="宋体" w:hAnsi="宋体" w:cs="Arial" w:hint="eastAsia"/>
                <w:kern w:val="0"/>
                <w:sz w:val="18"/>
                <w:szCs w:val="18"/>
              </w:rPr>
            </w:pPr>
            <w:r w:rsidRPr="00DE0475">
              <w:rPr>
                <w:rFonts w:ascii="宋体" w:eastAsia="宋体" w:hAnsi="宋体" w:cs="Arial" w:hint="eastAsia"/>
                <w:kern w:val="0"/>
                <w:sz w:val="18"/>
                <w:szCs w:val="18"/>
              </w:rPr>
              <w:t>0.00</w:t>
            </w:r>
          </w:p>
        </w:tc>
        <w:tc>
          <w:tcPr>
            <w:tcW w:w="708" w:type="dxa"/>
            <w:tcBorders>
              <w:top w:val="nil"/>
              <w:left w:val="nil"/>
              <w:bottom w:val="single" w:sz="4" w:space="0" w:color="000000"/>
              <w:right w:val="single" w:sz="4" w:space="0" w:color="000000"/>
            </w:tcBorders>
            <w:shd w:val="clear" w:color="auto" w:fill="auto"/>
            <w:noWrap/>
            <w:vAlign w:val="center"/>
            <w:hideMark/>
          </w:tcPr>
          <w:p w14:paraId="09855D0E" w14:textId="77777777" w:rsidR="00DE0475" w:rsidRPr="00DE0475" w:rsidRDefault="00DE0475" w:rsidP="00DE0475">
            <w:pPr>
              <w:widowControl/>
              <w:jc w:val="right"/>
              <w:rPr>
                <w:rFonts w:ascii="宋体" w:eastAsia="宋体" w:hAnsi="宋体" w:cs="Arial" w:hint="eastAsia"/>
                <w:kern w:val="0"/>
                <w:sz w:val="18"/>
                <w:szCs w:val="18"/>
              </w:rPr>
            </w:pPr>
            <w:r w:rsidRPr="00DE0475">
              <w:rPr>
                <w:rFonts w:ascii="宋体" w:eastAsia="宋体" w:hAnsi="宋体" w:cs="Arial" w:hint="eastAsia"/>
                <w:kern w:val="0"/>
                <w:sz w:val="18"/>
                <w:szCs w:val="18"/>
              </w:rPr>
              <w:t>0.00</w:t>
            </w:r>
          </w:p>
        </w:tc>
        <w:tc>
          <w:tcPr>
            <w:tcW w:w="993" w:type="dxa"/>
            <w:tcBorders>
              <w:top w:val="nil"/>
              <w:left w:val="nil"/>
              <w:bottom w:val="single" w:sz="4" w:space="0" w:color="000000"/>
              <w:right w:val="single" w:sz="4" w:space="0" w:color="000000"/>
            </w:tcBorders>
            <w:shd w:val="clear" w:color="auto" w:fill="auto"/>
            <w:noWrap/>
            <w:vAlign w:val="center"/>
            <w:hideMark/>
          </w:tcPr>
          <w:p w14:paraId="5C4FA2AC" w14:textId="77777777" w:rsidR="00DE0475" w:rsidRPr="00DE0475" w:rsidRDefault="00DE0475" w:rsidP="00DE0475">
            <w:pPr>
              <w:widowControl/>
              <w:jc w:val="right"/>
              <w:rPr>
                <w:rFonts w:ascii="宋体" w:eastAsia="宋体" w:hAnsi="宋体" w:cs="Arial" w:hint="eastAsia"/>
                <w:kern w:val="0"/>
                <w:sz w:val="18"/>
                <w:szCs w:val="18"/>
              </w:rPr>
            </w:pPr>
            <w:r w:rsidRPr="00DE0475">
              <w:rPr>
                <w:rFonts w:ascii="宋体" w:eastAsia="宋体" w:hAnsi="宋体" w:cs="Arial" w:hint="eastAsia"/>
                <w:kern w:val="0"/>
                <w:sz w:val="18"/>
                <w:szCs w:val="18"/>
              </w:rPr>
              <w:t>0.00</w:t>
            </w:r>
          </w:p>
        </w:tc>
        <w:tc>
          <w:tcPr>
            <w:tcW w:w="1134" w:type="dxa"/>
            <w:tcBorders>
              <w:top w:val="nil"/>
              <w:left w:val="nil"/>
              <w:bottom w:val="single" w:sz="4" w:space="0" w:color="000000"/>
              <w:right w:val="single" w:sz="4" w:space="0" w:color="000000"/>
            </w:tcBorders>
            <w:shd w:val="clear" w:color="auto" w:fill="auto"/>
            <w:noWrap/>
            <w:vAlign w:val="center"/>
            <w:hideMark/>
          </w:tcPr>
          <w:p w14:paraId="76209059" w14:textId="77777777" w:rsidR="00DE0475" w:rsidRPr="00DE0475" w:rsidRDefault="00DE0475" w:rsidP="00DE0475">
            <w:pPr>
              <w:widowControl/>
              <w:jc w:val="right"/>
              <w:rPr>
                <w:rFonts w:ascii="宋体" w:eastAsia="宋体" w:hAnsi="宋体" w:cs="Arial" w:hint="eastAsia"/>
                <w:kern w:val="0"/>
                <w:sz w:val="18"/>
                <w:szCs w:val="18"/>
              </w:rPr>
            </w:pPr>
            <w:r w:rsidRPr="00DE0475">
              <w:rPr>
                <w:rFonts w:ascii="宋体" w:eastAsia="宋体" w:hAnsi="宋体" w:cs="Arial" w:hint="eastAsia"/>
                <w:kern w:val="0"/>
                <w:sz w:val="18"/>
                <w:szCs w:val="18"/>
              </w:rPr>
              <w:t>0.00</w:t>
            </w:r>
          </w:p>
        </w:tc>
        <w:tc>
          <w:tcPr>
            <w:tcW w:w="522" w:type="dxa"/>
            <w:vAlign w:val="center"/>
            <w:hideMark/>
          </w:tcPr>
          <w:p w14:paraId="5A4EADCD" w14:textId="77777777" w:rsidR="00DE0475" w:rsidRPr="00DE0475" w:rsidRDefault="00DE0475" w:rsidP="00DE0475">
            <w:pPr>
              <w:widowControl/>
              <w:jc w:val="left"/>
              <w:rPr>
                <w:rFonts w:ascii="Times New Roman" w:eastAsia="Times New Roman" w:hAnsi="Times New Roman" w:cs="Times New Roman"/>
                <w:kern w:val="0"/>
                <w:sz w:val="18"/>
                <w:szCs w:val="18"/>
              </w:rPr>
            </w:pPr>
          </w:p>
        </w:tc>
      </w:tr>
      <w:tr w:rsidR="00DE0475" w:rsidRPr="00DE0475" w14:paraId="1A6D1810" w14:textId="77777777" w:rsidTr="00DE0475">
        <w:trPr>
          <w:trHeight w:val="300"/>
        </w:trPr>
        <w:tc>
          <w:tcPr>
            <w:tcW w:w="850"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046D92D7" w14:textId="77777777" w:rsidR="00DE0475" w:rsidRPr="00DE0475" w:rsidRDefault="00DE0475" w:rsidP="00DE0475">
            <w:pPr>
              <w:widowControl/>
              <w:jc w:val="left"/>
              <w:rPr>
                <w:rFonts w:ascii="宋体" w:eastAsia="宋体" w:hAnsi="宋体" w:cs="Arial" w:hint="eastAsia"/>
                <w:b/>
                <w:bCs/>
                <w:kern w:val="0"/>
                <w:sz w:val="18"/>
                <w:szCs w:val="18"/>
              </w:rPr>
            </w:pPr>
            <w:r w:rsidRPr="00DE0475">
              <w:rPr>
                <w:rFonts w:ascii="宋体" w:eastAsia="宋体" w:hAnsi="宋体" w:cs="Arial" w:hint="eastAsia"/>
                <w:b/>
                <w:bCs/>
                <w:kern w:val="0"/>
                <w:sz w:val="18"/>
                <w:szCs w:val="18"/>
              </w:rPr>
              <w:t>20828</w:t>
            </w:r>
          </w:p>
        </w:tc>
        <w:tc>
          <w:tcPr>
            <w:tcW w:w="2269" w:type="dxa"/>
            <w:tcBorders>
              <w:top w:val="nil"/>
              <w:left w:val="nil"/>
              <w:bottom w:val="single" w:sz="4" w:space="0" w:color="000000"/>
              <w:right w:val="single" w:sz="4" w:space="0" w:color="000000"/>
            </w:tcBorders>
            <w:shd w:val="clear" w:color="auto" w:fill="auto"/>
            <w:noWrap/>
            <w:vAlign w:val="center"/>
            <w:hideMark/>
          </w:tcPr>
          <w:p w14:paraId="7AA6E7F1" w14:textId="77777777" w:rsidR="00DE0475" w:rsidRPr="00DE0475" w:rsidRDefault="00DE0475" w:rsidP="00DE0475">
            <w:pPr>
              <w:widowControl/>
              <w:jc w:val="left"/>
              <w:rPr>
                <w:rFonts w:ascii="宋体" w:eastAsia="宋体" w:hAnsi="宋体" w:cs="Arial" w:hint="eastAsia"/>
                <w:b/>
                <w:bCs/>
                <w:kern w:val="0"/>
                <w:sz w:val="18"/>
                <w:szCs w:val="18"/>
              </w:rPr>
            </w:pPr>
            <w:r w:rsidRPr="00DE0475">
              <w:rPr>
                <w:rFonts w:ascii="宋体" w:eastAsia="宋体" w:hAnsi="宋体" w:cs="Arial" w:hint="eastAsia"/>
                <w:b/>
                <w:bCs/>
                <w:kern w:val="0"/>
                <w:sz w:val="18"/>
                <w:szCs w:val="18"/>
              </w:rPr>
              <w:t>退役军人管理事务</w:t>
            </w:r>
          </w:p>
        </w:tc>
        <w:tc>
          <w:tcPr>
            <w:tcW w:w="992" w:type="dxa"/>
            <w:tcBorders>
              <w:top w:val="nil"/>
              <w:left w:val="nil"/>
              <w:bottom w:val="single" w:sz="4" w:space="0" w:color="000000"/>
              <w:right w:val="single" w:sz="4" w:space="0" w:color="000000"/>
            </w:tcBorders>
            <w:shd w:val="clear" w:color="auto" w:fill="auto"/>
            <w:noWrap/>
            <w:vAlign w:val="center"/>
            <w:hideMark/>
          </w:tcPr>
          <w:p w14:paraId="701CFE56" w14:textId="77777777" w:rsidR="00DE0475" w:rsidRPr="00DE0475" w:rsidRDefault="00DE0475" w:rsidP="00DE0475">
            <w:pPr>
              <w:widowControl/>
              <w:jc w:val="right"/>
              <w:rPr>
                <w:rFonts w:ascii="宋体" w:eastAsia="宋体" w:hAnsi="宋体" w:cs="Arial" w:hint="eastAsia"/>
                <w:b/>
                <w:bCs/>
                <w:kern w:val="0"/>
                <w:sz w:val="18"/>
                <w:szCs w:val="18"/>
              </w:rPr>
            </w:pPr>
            <w:r w:rsidRPr="00DE0475">
              <w:rPr>
                <w:rFonts w:ascii="宋体" w:eastAsia="宋体" w:hAnsi="宋体" w:cs="Arial" w:hint="eastAsia"/>
                <w:b/>
                <w:bCs/>
                <w:kern w:val="0"/>
                <w:sz w:val="18"/>
                <w:szCs w:val="18"/>
              </w:rPr>
              <w:t>1,062.82</w:t>
            </w:r>
          </w:p>
        </w:tc>
        <w:tc>
          <w:tcPr>
            <w:tcW w:w="992" w:type="dxa"/>
            <w:tcBorders>
              <w:top w:val="nil"/>
              <w:left w:val="nil"/>
              <w:bottom w:val="single" w:sz="4" w:space="0" w:color="000000"/>
              <w:right w:val="single" w:sz="4" w:space="0" w:color="000000"/>
            </w:tcBorders>
            <w:shd w:val="clear" w:color="auto" w:fill="auto"/>
            <w:noWrap/>
            <w:vAlign w:val="center"/>
            <w:hideMark/>
          </w:tcPr>
          <w:p w14:paraId="235617C3" w14:textId="77777777" w:rsidR="00DE0475" w:rsidRPr="00DE0475" w:rsidRDefault="00DE0475" w:rsidP="00DE0475">
            <w:pPr>
              <w:widowControl/>
              <w:jc w:val="right"/>
              <w:rPr>
                <w:rFonts w:ascii="宋体" w:eastAsia="宋体" w:hAnsi="宋体" w:cs="Arial" w:hint="eastAsia"/>
                <w:b/>
                <w:bCs/>
                <w:kern w:val="0"/>
                <w:sz w:val="18"/>
                <w:szCs w:val="18"/>
              </w:rPr>
            </w:pPr>
            <w:r w:rsidRPr="00DE0475">
              <w:rPr>
                <w:rFonts w:ascii="宋体" w:eastAsia="宋体" w:hAnsi="宋体" w:cs="Arial" w:hint="eastAsia"/>
                <w:b/>
                <w:bCs/>
                <w:kern w:val="0"/>
                <w:sz w:val="18"/>
                <w:szCs w:val="18"/>
              </w:rPr>
              <w:t>1,062.82</w:t>
            </w:r>
          </w:p>
        </w:tc>
        <w:tc>
          <w:tcPr>
            <w:tcW w:w="851" w:type="dxa"/>
            <w:tcBorders>
              <w:top w:val="nil"/>
              <w:left w:val="nil"/>
              <w:bottom w:val="single" w:sz="4" w:space="0" w:color="000000"/>
              <w:right w:val="single" w:sz="4" w:space="0" w:color="000000"/>
            </w:tcBorders>
            <w:shd w:val="clear" w:color="auto" w:fill="auto"/>
            <w:noWrap/>
            <w:vAlign w:val="center"/>
            <w:hideMark/>
          </w:tcPr>
          <w:p w14:paraId="38DA6AAF" w14:textId="77777777" w:rsidR="00DE0475" w:rsidRPr="00DE0475" w:rsidRDefault="00DE0475" w:rsidP="00DE0475">
            <w:pPr>
              <w:widowControl/>
              <w:jc w:val="right"/>
              <w:rPr>
                <w:rFonts w:ascii="宋体" w:eastAsia="宋体" w:hAnsi="宋体" w:cs="Arial" w:hint="eastAsia"/>
                <w:b/>
                <w:bCs/>
                <w:kern w:val="0"/>
                <w:sz w:val="18"/>
                <w:szCs w:val="18"/>
              </w:rPr>
            </w:pPr>
            <w:r w:rsidRPr="00DE0475">
              <w:rPr>
                <w:rFonts w:ascii="宋体" w:eastAsia="宋体" w:hAnsi="宋体" w:cs="Arial" w:hint="eastAsia"/>
                <w:b/>
                <w:bCs/>
                <w:kern w:val="0"/>
                <w:sz w:val="18"/>
                <w:szCs w:val="18"/>
              </w:rPr>
              <w:t>0.00</w:t>
            </w:r>
          </w:p>
        </w:tc>
        <w:tc>
          <w:tcPr>
            <w:tcW w:w="709" w:type="dxa"/>
            <w:tcBorders>
              <w:top w:val="nil"/>
              <w:left w:val="nil"/>
              <w:bottom w:val="single" w:sz="4" w:space="0" w:color="000000"/>
              <w:right w:val="single" w:sz="4" w:space="0" w:color="000000"/>
            </w:tcBorders>
            <w:shd w:val="clear" w:color="auto" w:fill="auto"/>
            <w:noWrap/>
            <w:vAlign w:val="center"/>
            <w:hideMark/>
          </w:tcPr>
          <w:p w14:paraId="2E3B830F" w14:textId="77777777" w:rsidR="00DE0475" w:rsidRPr="00DE0475" w:rsidRDefault="00DE0475" w:rsidP="00DE0475">
            <w:pPr>
              <w:widowControl/>
              <w:jc w:val="right"/>
              <w:rPr>
                <w:rFonts w:ascii="宋体" w:eastAsia="宋体" w:hAnsi="宋体" w:cs="Arial" w:hint="eastAsia"/>
                <w:b/>
                <w:bCs/>
                <w:kern w:val="0"/>
                <w:sz w:val="18"/>
                <w:szCs w:val="18"/>
              </w:rPr>
            </w:pPr>
            <w:r w:rsidRPr="00DE0475">
              <w:rPr>
                <w:rFonts w:ascii="宋体" w:eastAsia="宋体" w:hAnsi="宋体" w:cs="Arial" w:hint="eastAsia"/>
                <w:b/>
                <w:bCs/>
                <w:kern w:val="0"/>
                <w:sz w:val="18"/>
                <w:szCs w:val="18"/>
              </w:rPr>
              <w:t>0.00</w:t>
            </w:r>
          </w:p>
        </w:tc>
        <w:tc>
          <w:tcPr>
            <w:tcW w:w="708" w:type="dxa"/>
            <w:tcBorders>
              <w:top w:val="nil"/>
              <w:left w:val="nil"/>
              <w:bottom w:val="single" w:sz="4" w:space="0" w:color="000000"/>
              <w:right w:val="single" w:sz="4" w:space="0" w:color="000000"/>
            </w:tcBorders>
            <w:shd w:val="clear" w:color="auto" w:fill="auto"/>
            <w:noWrap/>
            <w:vAlign w:val="center"/>
            <w:hideMark/>
          </w:tcPr>
          <w:p w14:paraId="3C1F94DD" w14:textId="77777777" w:rsidR="00DE0475" w:rsidRPr="00DE0475" w:rsidRDefault="00DE0475" w:rsidP="00DE0475">
            <w:pPr>
              <w:widowControl/>
              <w:jc w:val="right"/>
              <w:rPr>
                <w:rFonts w:ascii="宋体" w:eastAsia="宋体" w:hAnsi="宋体" w:cs="Arial" w:hint="eastAsia"/>
                <w:b/>
                <w:bCs/>
                <w:kern w:val="0"/>
                <w:sz w:val="18"/>
                <w:szCs w:val="18"/>
              </w:rPr>
            </w:pPr>
            <w:r w:rsidRPr="00DE0475">
              <w:rPr>
                <w:rFonts w:ascii="宋体" w:eastAsia="宋体" w:hAnsi="宋体" w:cs="Arial" w:hint="eastAsia"/>
                <w:b/>
                <w:bCs/>
                <w:kern w:val="0"/>
                <w:sz w:val="18"/>
                <w:szCs w:val="18"/>
              </w:rPr>
              <w:t>0.00</w:t>
            </w:r>
          </w:p>
        </w:tc>
        <w:tc>
          <w:tcPr>
            <w:tcW w:w="993" w:type="dxa"/>
            <w:tcBorders>
              <w:top w:val="nil"/>
              <w:left w:val="nil"/>
              <w:bottom w:val="single" w:sz="4" w:space="0" w:color="000000"/>
              <w:right w:val="single" w:sz="4" w:space="0" w:color="000000"/>
            </w:tcBorders>
            <w:shd w:val="clear" w:color="auto" w:fill="auto"/>
            <w:noWrap/>
            <w:vAlign w:val="center"/>
            <w:hideMark/>
          </w:tcPr>
          <w:p w14:paraId="229EC7E4" w14:textId="77777777" w:rsidR="00DE0475" w:rsidRPr="00DE0475" w:rsidRDefault="00DE0475" w:rsidP="00DE0475">
            <w:pPr>
              <w:widowControl/>
              <w:jc w:val="right"/>
              <w:rPr>
                <w:rFonts w:ascii="宋体" w:eastAsia="宋体" w:hAnsi="宋体" w:cs="Arial" w:hint="eastAsia"/>
                <w:b/>
                <w:bCs/>
                <w:kern w:val="0"/>
                <w:sz w:val="18"/>
                <w:szCs w:val="18"/>
              </w:rPr>
            </w:pPr>
            <w:r w:rsidRPr="00DE0475">
              <w:rPr>
                <w:rFonts w:ascii="宋体" w:eastAsia="宋体" w:hAnsi="宋体" w:cs="Arial" w:hint="eastAsia"/>
                <w:b/>
                <w:bCs/>
                <w:kern w:val="0"/>
                <w:sz w:val="18"/>
                <w:szCs w:val="18"/>
              </w:rPr>
              <w:t>0.00</w:t>
            </w:r>
          </w:p>
        </w:tc>
        <w:tc>
          <w:tcPr>
            <w:tcW w:w="1134" w:type="dxa"/>
            <w:tcBorders>
              <w:top w:val="nil"/>
              <w:left w:val="nil"/>
              <w:bottom w:val="single" w:sz="4" w:space="0" w:color="000000"/>
              <w:right w:val="single" w:sz="4" w:space="0" w:color="000000"/>
            </w:tcBorders>
            <w:shd w:val="clear" w:color="auto" w:fill="auto"/>
            <w:noWrap/>
            <w:vAlign w:val="center"/>
            <w:hideMark/>
          </w:tcPr>
          <w:p w14:paraId="406734FE" w14:textId="77777777" w:rsidR="00DE0475" w:rsidRPr="00DE0475" w:rsidRDefault="00DE0475" w:rsidP="00DE0475">
            <w:pPr>
              <w:widowControl/>
              <w:jc w:val="right"/>
              <w:rPr>
                <w:rFonts w:ascii="宋体" w:eastAsia="宋体" w:hAnsi="宋体" w:cs="Arial" w:hint="eastAsia"/>
                <w:b/>
                <w:bCs/>
                <w:kern w:val="0"/>
                <w:sz w:val="18"/>
                <w:szCs w:val="18"/>
              </w:rPr>
            </w:pPr>
            <w:r w:rsidRPr="00DE0475">
              <w:rPr>
                <w:rFonts w:ascii="宋体" w:eastAsia="宋体" w:hAnsi="宋体" w:cs="Arial" w:hint="eastAsia"/>
                <w:b/>
                <w:bCs/>
                <w:kern w:val="0"/>
                <w:sz w:val="18"/>
                <w:szCs w:val="18"/>
              </w:rPr>
              <w:t>0.00</w:t>
            </w:r>
          </w:p>
        </w:tc>
        <w:tc>
          <w:tcPr>
            <w:tcW w:w="522" w:type="dxa"/>
            <w:vAlign w:val="center"/>
            <w:hideMark/>
          </w:tcPr>
          <w:p w14:paraId="5268D2D5" w14:textId="77777777" w:rsidR="00DE0475" w:rsidRPr="00DE0475" w:rsidRDefault="00DE0475" w:rsidP="00DE0475">
            <w:pPr>
              <w:widowControl/>
              <w:jc w:val="left"/>
              <w:rPr>
                <w:rFonts w:ascii="Times New Roman" w:eastAsia="Times New Roman" w:hAnsi="Times New Roman" w:cs="Times New Roman"/>
                <w:kern w:val="0"/>
                <w:sz w:val="18"/>
                <w:szCs w:val="18"/>
              </w:rPr>
            </w:pPr>
          </w:p>
        </w:tc>
      </w:tr>
      <w:tr w:rsidR="00DE0475" w:rsidRPr="00DE0475" w14:paraId="4B7CA9E2" w14:textId="77777777" w:rsidTr="00DE0475">
        <w:trPr>
          <w:trHeight w:val="300"/>
        </w:trPr>
        <w:tc>
          <w:tcPr>
            <w:tcW w:w="850"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640D9C1" w14:textId="77777777" w:rsidR="00DE0475" w:rsidRPr="00DE0475" w:rsidRDefault="00DE0475" w:rsidP="00DE0475">
            <w:pPr>
              <w:widowControl/>
              <w:jc w:val="left"/>
              <w:rPr>
                <w:rFonts w:ascii="宋体" w:eastAsia="宋体" w:hAnsi="宋体" w:cs="Arial" w:hint="eastAsia"/>
                <w:kern w:val="0"/>
                <w:sz w:val="18"/>
                <w:szCs w:val="18"/>
              </w:rPr>
            </w:pPr>
            <w:r w:rsidRPr="00DE0475">
              <w:rPr>
                <w:rFonts w:ascii="宋体" w:eastAsia="宋体" w:hAnsi="宋体" w:cs="Arial" w:hint="eastAsia"/>
                <w:kern w:val="0"/>
                <w:sz w:val="18"/>
                <w:szCs w:val="18"/>
              </w:rPr>
              <w:t>2082805</w:t>
            </w:r>
          </w:p>
        </w:tc>
        <w:tc>
          <w:tcPr>
            <w:tcW w:w="2269" w:type="dxa"/>
            <w:tcBorders>
              <w:top w:val="nil"/>
              <w:left w:val="nil"/>
              <w:bottom w:val="single" w:sz="4" w:space="0" w:color="000000"/>
              <w:right w:val="single" w:sz="4" w:space="0" w:color="000000"/>
            </w:tcBorders>
            <w:shd w:val="clear" w:color="auto" w:fill="auto"/>
            <w:noWrap/>
            <w:vAlign w:val="center"/>
            <w:hideMark/>
          </w:tcPr>
          <w:p w14:paraId="60EEA6F0" w14:textId="77777777" w:rsidR="00DE0475" w:rsidRPr="00DE0475" w:rsidRDefault="00DE0475" w:rsidP="00DE0475">
            <w:pPr>
              <w:widowControl/>
              <w:jc w:val="left"/>
              <w:rPr>
                <w:rFonts w:ascii="宋体" w:eastAsia="宋体" w:hAnsi="宋体" w:cs="Arial" w:hint="eastAsia"/>
                <w:kern w:val="0"/>
                <w:sz w:val="18"/>
                <w:szCs w:val="18"/>
              </w:rPr>
            </w:pPr>
            <w:r w:rsidRPr="00DE0475">
              <w:rPr>
                <w:rFonts w:ascii="宋体" w:eastAsia="宋体" w:hAnsi="宋体" w:cs="Arial" w:hint="eastAsia"/>
                <w:kern w:val="0"/>
                <w:sz w:val="18"/>
                <w:szCs w:val="18"/>
              </w:rPr>
              <w:t xml:space="preserve">  军供保障</w:t>
            </w:r>
          </w:p>
        </w:tc>
        <w:tc>
          <w:tcPr>
            <w:tcW w:w="992" w:type="dxa"/>
            <w:tcBorders>
              <w:top w:val="nil"/>
              <w:left w:val="nil"/>
              <w:bottom w:val="single" w:sz="4" w:space="0" w:color="000000"/>
              <w:right w:val="single" w:sz="4" w:space="0" w:color="000000"/>
            </w:tcBorders>
            <w:shd w:val="clear" w:color="auto" w:fill="auto"/>
            <w:noWrap/>
            <w:vAlign w:val="center"/>
            <w:hideMark/>
          </w:tcPr>
          <w:p w14:paraId="3E873F9F" w14:textId="77777777" w:rsidR="00DE0475" w:rsidRPr="00DE0475" w:rsidRDefault="00DE0475" w:rsidP="00DE0475">
            <w:pPr>
              <w:widowControl/>
              <w:jc w:val="right"/>
              <w:rPr>
                <w:rFonts w:ascii="宋体" w:eastAsia="宋体" w:hAnsi="宋体" w:cs="Arial" w:hint="eastAsia"/>
                <w:kern w:val="0"/>
                <w:sz w:val="18"/>
                <w:szCs w:val="18"/>
              </w:rPr>
            </w:pPr>
            <w:r w:rsidRPr="00DE0475">
              <w:rPr>
                <w:rFonts w:ascii="宋体" w:eastAsia="宋体" w:hAnsi="宋体" w:cs="Arial" w:hint="eastAsia"/>
                <w:kern w:val="0"/>
                <w:sz w:val="18"/>
                <w:szCs w:val="18"/>
              </w:rPr>
              <w:t>119.98</w:t>
            </w:r>
          </w:p>
        </w:tc>
        <w:tc>
          <w:tcPr>
            <w:tcW w:w="992" w:type="dxa"/>
            <w:tcBorders>
              <w:top w:val="nil"/>
              <w:left w:val="nil"/>
              <w:bottom w:val="single" w:sz="4" w:space="0" w:color="000000"/>
              <w:right w:val="single" w:sz="4" w:space="0" w:color="000000"/>
            </w:tcBorders>
            <w:shd w:val="clear" w:color="auto" w:fill="auto"/>
            <w:noWrap/>
            <w:vAlign w:val="center"/>
            <w:hideMark/>
          </w:tcPr>
          <w:p w14:paraId="65A088F5" w14:textId="77777777" w:rsidR="00DE0475" w:rsidRPr="00DE0475" w:rsidRDefault="00DE0475" w:rsidP="00DE0475">
            <w:pPr>
              <w:widowControl/>
              <w:jc w:val="right"/>
              <w:rPr>
                <w:rFonts w:ascii="宋体" w:eastAsia="宋体" w:hAnsi="宋体" w:cs="Arial" w:hint="eastAsia"/>
                <w:kern w:val="0"/>
                <w:sz w:val="18"/>
                <w:szCs w:val="18"/>
              </w:rPr>
            </w:pPr>
            <w:r w:rsidRPr="00DE0475">
              <w:rPr>
                <w:rFonts w:ascii="宋体" w:eastAsia="宋体" w:hAnsi="宋体" w:cs="Arial" w:hint="eastAsia"/>
                <w:kern w:val="0"/>
                <w:sz w:val="18"/>
                <w:szCs w:val="18"/>
              </w:rPr>
              <w:t>119.98</w:t>
            </w:r>
          </w:p>
        </w:tc>
        <w:tc>
          <w:tcPr>
            <w:tcW w:w="851" w:type="dxa"/>
            <w:tcBorders>
              <w:top w:val="nil"/>
              <w:left w:val="nil"/>
              <w:bottom w:val="single" w:sz="4" w:space="0" w:color="000000"/>
              <w:right w:val="single" w:sz="4" w:space="0" w:color="000000"/>
            </w:tcBorders>
            <w:shd w:val="clear" w:color="auto" w:fill="auto"/>
            <w:noWrap/>
            <w:vAlign w:val="center"/>
            <w:hideMark/>
          </w:tcPr>
          <w:p w14:paraId="5AB302CF" w14:textId="77777777" w:rsidR="00DE0475" w:rsidRPr="00DE0475" w:rsidRDefault="00DE0475" w:rsidP="00DE0475">
            <w:pPr>
              <w:widowControl/>
              <w:jc w:val="right"/>
              <w:rPr>
                <w:rFonts w:ascii="宋体" w:eastAsia="宋体" w:hAnsi="宋体" w:cs="Arial" w:hint="eastAsia"/>
                <w:kern w:val="0"/>
                <w:sz w:val="18"/>
                <w:szCs w:val="18"/>
              </w:rPr>
            </w:pPr>
            <w:r w:rsidRPr="00DE0475">
              <w:rPr>
                <w:rFonts w:ascii="宋体" w:eastAsia="宋体" w:hAnsi="宋体" w:cs="Arial" w:hint="eastAsia"/>
                <w:kern w:val="0"/>
                <w:sz w:val="18"/>
                <w:szCs w:val="18"/>
              </w:rPr>
              <w:t>0.00</w:t>
            </w:r>
          </w:p>
        </w:tc>
        <w:tc>
          <w:tcPr>
            <w:tcW w:w="709" w:type="dxa"/>
            <w:tcBorders>
              <w:top w:val="nil"/>
              <w:left w:val="nil"/>
              <w:bottom w:val="single" w:sz="4" w:space="0" w:color="000000"/>
              <w:right w:val="single" w:sz="4" w:space="0" w:color="000000"/>
            </w:tcBorders>
            <w:shd w:val="clear" w:color="auto" w:fill="auto"/>
            <w:noWrap/>
            <w:vAlign w:val="center"/>
            <w:hideMark/>
          </w:tcPr>
          <w:p w14:paraId="207F96F1" w14:textId="77777777" w:rsidR="00DE0475" w:rsidRPr="00DE0475" w:rsidRDefault="00DE0475" w:rsidP="00DE0475">
            <w:pPr>
              <w:widowControl/>
              <w:jc w:val="right"/>
              <w:rPr>
                <w:rFonts w:ascii="宋体" w:eastAsia="宋体" w:hAnsi="宋体" w:cs="Arial" w:hint="eastAsia"/>
                <w:kern w:val="0"/>
                <w:sz w:val="18"/>
                <w:szCs w:val="18"/>
              </w:rPr>
            </w:pPr>
            <w:r w:rsidRPr="00DE0475">
              <w:rPr>
                <w:rFonts w:ascii="宋体" w:eastAsia="宋体" w:hAnsi="宋体" w:cs="Arial" w:hint="eastAsia"/>
                <w:kern w:val="0"/>
                <w:sz w:val="18"/>
                <w:szCs w:val="18"/>
              </w:rPr>
              <w:t>0.00</w:t>
            </w:r>
          </w:p>
        </w:tc>
        <w:tc>
          <w:tcPr>
            <w:tcW w:w="708" w:type="dxa"/>
            <w:tcBorders>
              <w:top w:val="nil"/>
              <w:left w:val="nil"/>
              <w:bottom w:val="single" w:sz="4" w:space="0" w:color="000000"/>
              <w:right w:val="single" w:sz="4" w:space="0" w:color="000000"/>
            </w:tcBorders>
            <w:shd w:val="clear" w:color="auto" w:fill="auto"/>
            <w:noWrap/>
            <w:vAlign w:val="center"/>
            <w:hideMark/>
          </w:tcPr>
          <w:p w14:paraId="59CE69ED" w14:textId="77777777" w:rsidR="00DE0475" w:rsidRPr="00DE0475" w:rsidRDefault="00DE0475" w:rsidP="00DE0475">
            <w:pPr>
              <w:widowControl/>
              <w:jc w:val="right"/>
              <w:rPr>
                <w:rFonts w:ascii="宋体" w:eastAsia="宋体" w:hAnsi="宋体" w:cs="Arial" w:hint="eastAsia"/>
                <w:kern w:val="0"/>
                <w:sz w:val="18"/>
                <w:szCs w:val="18"/>
              </w:rPr>
            </w:pPr>
            <w:r w:rsidRPr="00DE0475">
              <w:rPr>
                <w:rFonts w:ascii="宋体" w:eastAsia="宋体" w:hAnsi="宋体" w:cs="Arial" w:hint="eastAsia"/>
                <w:kern w:val="0"/>
                <w:sz w:val="18"/>
                <w:szCs w:val="18"/>
              </w:rPr>
              <w:t>0.00</w:t>
            </w:r>
          </w:p>
        </w:tc>
        <w:tc>
          <w:tcPr>
            <w:tcW w:w="993" w:type="dxa"/>
            <w:tcBorders>
              <w:top w:val="nil"/>
              <w:left w:val="nil"/>
              <w:bottom w:val="single" w:sz="4" w:space="0" w:color="000000"/>
              <w:right w:val="single" w:sz="4" w:space="0" w:color="000000"/>
            </w:tcBorders>
            <w:shd w:val="clear" w:color="auto" w:fill="auto"/>
            <w:noWrap/>
            <w:vAlign w:val="center"/>
            <w:hideMark/>
          </w:tcPr>
          <w:p w14:paraId="5EC282C9" w14:textId="77777777" w:rsidR="00DE0475" w:rsidRPr="00DE0475" w:rsidRDefault="00DE0475" w:rsidP="00DE0475">
            <w:pPr>
              <w:widowControl/>
              <w:jc w:val="right"/>
              <w:rPr>
                <w:rFonts w:ascii="宋体" w:eastAsia="宋体" w:hAnsi="宋体" w:cs="Arial" w:hint="eastAsia"/>
                <w:kern w:val="0"/>
                <w:sz w:val="18"/>
                <w:szCs w:val="18"/>
              </w:rPr>
            </w:pPr>
            <w:r w:rsidRPr="00DE0475">
              <w:rPr>
                <w:rFonts w:ascii="宋体" w:eastAsia="宋体" w:hAnsi="宋体" w:cs="Arial" w:hint="eastAsia"/>
                <w:kern w:val="0"/>
                <w:sz w:val="18"/>
                <w:szCs w:val="18"/>
              </w:rPr>
              <w:t>0.00</w:t>
            </w:r>
          </w:p>
        </w:tc>
        <w:tc>
          <w:tcPr>
            <w:tcW w:w="1134" w:type="dxa"/>
            <w:tcBorders>
              <w:top w:val="nil"/>
              <w:left w:val="nil"/>
              <w:bottom w:val="single" w:sz="4" w:space="0" w:color="000000"/>
              <w:right w:val="single" w:sz="4" w:space="0" w:color="000000"/>
            </w:tcBorders>
            <w:shd w:val="clear" w:color="auto" w:fill="auto"/>
            <w:noWrap/>
            <w:vAlign w:val="center"/>
            <w:hideMark/>
          </w:tcPr>
          <w:p w14:paraId="6720431E" w14:textId="77777777" w:rsidR="00DE0475" w:rsidRPr="00DE0475" w:rsidRDefault="00DE0475" w:rsidP="00DE0475">
            <w:pPr>
              <w:widowControl/>
              <w:jc w:val="right"/>
              <w:rPr>
                <w:rFonts w:ascii="宋体" w:eastAsia="宋体" w:hAnsi="宋体" w:cs="Arial" w:hint="eastAsia"/>
                <w:kern w:val="0"/>
                <w:sz w:val="18"/>
                <w:szCs w:val="18"/>
              </w:rPr>
            </w:pPr>
            <w:r w:rsidRPr="00DE0475">
              <w:rPr>
                <w:rFonts w:ascii="宋体" w:eastAsia="宋体" w:hAnsi="宋体" w:cs="Arial" w:hint="eastAsia"/>
                <w:kern w:val="0"/>
                <w:sz w:val="18"/>
                <w:szCs w:val="18"/>
              </w:rPr>
              <w:t>0.00</w:t>
            </w:r>
          </w:p>
        </w:tc>
        <w:tc>
          <w:tcPr>
            <w:tcW w:w="522" w:type="dxa"/>
            <w:vAlign w:val="center"/>
            <w:hideMark/>
          </w:tcPr>
          <w:p w14:paraId="5BBBB787" w14:textId="77777777" w:rsidR="00DE0475" w:rsidRPr="00DE0475" w:rsidRDefault="00DE0475" w:rsidP="00DE0475">
            <w:pPr>
              <w:widowControl/>
              <w:jc w:val="left"/>
              <w:rPr>
                <w:rFonts w:ascii="Times New Roman" w:eastAsia="Times New Roman" w:hAnsi="Times New Roman" w:cs="Times New Roman"/>
                <w:kern w:val="0"/>
                <w:sz w:val="18"/>
                <w:szCs w:val="18"/>
              </w:rPr>
            </w:pPr>
          </w:p>
        </w:tc>
      </w:tr>
      <w:tr w:rsidR="00DE0475" w:rsidRPr="00DE0475" w14:paraId="1E098104" w14:textId="77777777" w:rsidTr="00DE0475">
        <w:trPr>
          <w:trHeight w:val="300"/>
        </w:trPr>
        <w:tc>
          <w:tcPr>
            <w:tcW w:w="850"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088E15E7" w14:textId="77777777" w:rsidR="00DE0475" w:rsidRPr="00DE0475" w:rsidRDefault="00DE0475" w:rsidP="00DE0475">
            <w:pPr>
              <w:widowControl/>
              <w:jc w:val="left"/>
              <w:rPr>
                <w:rFonts w:ascii="宋体" w:eastAsia="宋体" w:hAnsi="宋体" w:cs="Arial" w:hint="eastAsia"/>
                <w:kern w:val="0"/>
                <w:sz w:val="18"/>
                <w:szCs w:val="18"/>
              </w:rPr>
            </w:pPr>
            <w:r w:rsidRPr="00DE0475">
              <w:rPr>
                <w:rFonts w:ascii="宋体" w:eastAsia="宋体" w:hAnsi="宋体" w:cs="Arial" w:hint="eastAsia"/>
                <w:kern w:val="0"/>
                <w:sz w:val="18"/>
                <w:szCs w:val="18"/>
              </w:rPr>
              <w:t>2082850</w:t>
            </w:r>
          </w:p>
        </w:tc>
        <w:tc>
          <w:tcPr>
            <w:tcW w:w="2269" w:type="dxa"/>
            <w:tcBorders>
              <w:top w:val="nil"/>
              <w:left w:val="nil"/>
              <w:bottom w:val="single" w:sz="4" w:space="0" w:color="000000"/>
              <w:right w:val="single" w:sz="4" w:space="0" w:color="000000"/>
            </w:tcBorders>
            <w:shd w:val="clear" w:color="auto" w:fill="auto"/>
            <w:noWrap/>
            <w:vAlign w:val="center"/>
            <w:hideMark/>
          </w:tcPr>
          <w:p w14:paraId="4DEAE761" w14:textId="77777777" w:rsidR="00DE0475" w:rsidRPr="00DE0475" w:rsidRDefault="00DE0475" w:rsidP="00DE0475">
            <w:pPr>
              <w:widowControl/>
              <w:jc w:val="left"/>
              <w:rPr>
                <w:rFonts w:ascii="宋体" w:eastAsia="宋体" w:hAnsi="宋体" w:cs="Arial" w:hint="eastAsia"/>
                <w:kern w:val="0"/>
                <w:sz w:val="18"/>
                <w:szCs w:val="18"/>
              </w:rPr>
            </w:pPr>
            <w:r w:rsidRPr="00DE0475">
              <w:rPr>
                <w:rFonts w:ascii="宋体" w:eastAsia="宋体" w:hAnsi="宋体" w:cs="Arial" w:hint="eastAsia"/>
                <w:kern w:val="0"/>
                <w:sz w:val="18"/>
                <w:szCs w:val="18"/>
              </w:rPr>
              <w:t xml:space="preserve">  事业运行</w:t>
            </w:r>
          </w:p>
        </w:tc>
        <w:tc>
          <w:tcPr>
            <w:tcW w:w="992" w:type="dxa"/>
            <w:tcBorders>
              <w:top w:val="nil"/>
              <w:left w:val="nil"/>
              <w:bottom w:val="single" w:sz="4" w:space="0" w:color="000000"/>
              <w:right w:val="single" w:sz="4" w:space="0" w:color="000000"/>
            </w:tcBorders>
            <w:shd w:val="clear" w:color="auto" w:fill="auto"/>
            <w:noWrap/>
            <w:vAlign w:val="center"/>
            <w:hideMark/>
          </w:tcPr>
          <w:p w14:paraId="47BB5160" w14:textId="77777777" w:rsidR="00DE0475" w:rsidRPr="00DE0475" w:rsidRDefault="00DE0475" w:rsidP="00DE0475">
            <w:pPr>
              <w:widowControl/>
              <w:jc w:val="right"/>
              <w:rPr>
                <w:rFonts w:ascii="宋体" w:eastAsia="宋体" w:hAnsi="宋体" w:cs="Arial" w:hint="eastAsia"/>
                <w:kern w:val="0"/>
                <w:sz w:val="18"/>
                <w:szCs w:val="18"/>
              </w:rPr>
            </w:pPr>
            <w:r w:rsidRPr="00DE0475">
              <w:rPr>
                <w:rFonts w:ascii="宋体" w:eastAsia="宋体" w:hAnsi="宋体" w:cs="Arial" w:hint="eastAsia"/>
                <w:kern w:val="0"/>
                <w:sz w:val="18"/>
                <w:szCs w:val="18"/>
              </w:rPr>
              <w:t>912.34</w:t>
            </w:r>
          </w:p>
        </w:tc>
        <w:tc>
          <w:tcPr>
            <w:tcW w:w="992" w:type="dxa"/>
            <w:tcBorders>
              <w:top w:val="nil"/>
              <w:left w:val="nil"/>
              <w:bottom w:val="single" w:sz="4" w:space="0" w:color="000000"/>
              <w:right w:val="single" w:sz="4" w:space="0" w:color="000000"/>
            </w:tcBorders>
            <w:shd w:val="clear" w:color="auto" w:fill="auto"/>
            <w:noWrap/>
            <w:vAlign w:val="center"/>
            <w:hideMark/>
          </w:tcPr>
          <w:p w14:paraId="782DA13E" w14:textId="77777777" w:rsidR="00DE0475" w:rsidRPr="00DE0475" w:rsidRDefault="00DE0475" w:rsidP="00DE0475">
            <w:pPr>
              <w:widowControl/>
              <w:jc w:val="right"/>
              <w:rPr>
                <w:rFonts w:ascii="宋体" w:eastAsia="宋体" w:hAnsi="宋体" w:cs="Arial" w:hint="eastAsia"/>
                <w:kern w:val="0"/>
                <w:sz w:val="18"/>
                <w:szCs w:val="18"/>
              </w:rPr>
            </w:pPr>
            <w:r w:rsidRPr="00DE0475">
              <w:rPr>
                <w:rFonts w:ascii="宋体" w:eastAsia="宋体" w:hAnsi="宋体" w:cs="Arial" w:hint="eastAsia"/>
                <w:kern w:val="0"/>
                <w:sz w:val="18"/>
                <w:szCs w:val="18"/>
              </w:rPr>
              <w:t>912.34</w:t>
            </w:r>
          </w:p>
        </w:tc>
        <w:tc>
          <w:tcPr>
            <w:tcW w:w="851" w:type="dxa"/>
            <w:tcBorders>
              <w:top w:val="nil"/>
              <w:left w:val="nil"/>
              <w:bottom w:val="single" w:sz="4" w:space="0" w:color="000000"/>
              <w:right w:val="single" w:sz="4" w:space="0" w:color="000000"/>
            </w:tcBorders>
            <w:shd w:val="clear" w:color="auto" w:fill="auto"/>
            <w:noWrap/>
            <w:vAlign w:val="center"/>
            <w:hideMark/>
          </w:tcPr>
          <w:p w14:paraId="098FD1C5" w14:textId="77777777" w:rsidR="00DE0475" w:rsidRPr="00DE0475" w:rsidRDefault="00DE0475" w:rsidP="00DE0475">
            <w:pPr>
              <w:widowControl/>
              <w:jc w:val="right"/>
              <w:rPr>
                <w:rFonts w:ascii="宋体" w:eastAsia="宋体" w:hAnsi="宋体" w:cs="Arial" w:hint="eastAsia"/>
                <w:kern w:val="0"/>
                <w:sz w:val="18"/>
                <w:szCs w:val="18"/>
              </w:rPr>
            </w:pPr>
            <w:r w:rsidRPr="00DE0475">
              <w:rPr>
                <w:rFonts w:ascii="宋体" w:eastAsia="宋体" w:hAnsi="宋体" w:cs="Arial" w:hint="eastAsia"/>
                <w:kern w:val="0"/>
                <w:sz w:val="18"/>
                <w:szCs w:val="18"/>
              </w:rPr>
              <w:t>0.00</w:t>
            </w:r>
          </w:p>
        </w:tc>
        <w:tc>
          <w:tcPr>
            <w:tcW w:w="709" w:type="dxa"/>
            <w:tcBorders>
              <w:top w:val="nil"/>
              <w:left w:val="nil"/>
              <w:bottom w:val="single" w:sz="4" w:space="0" w:color="000000"/>
              <w:right w:val="single" w:sz="4" w:space="0" w:color="000000"/>
            </w:tcBorders>
            <w:shd w:val="clear" w:color="auto" w:fill="auto"/>
            <w:noWrap/>
            <w:vAlign w:val="center"/>
            <w:hideMark/>
          </w:tcPr>
          <w:p w14:paraId="6D6F2AFC" w14:textId="77777777" w:rsidR="00DE0475" w:rsidRPr="00DE0475" w:rsidRDefault="00DE0475" w:rsidP="00DE0475">
            <w:pPr>
              <w:widowControl/>
              <w:jc w:val="right"/>
              <w:rPr>
                <w:rFonts w:ascii="宋体" w:eastAsia="宋体" w:hAnsi="宋体" w:cs="Arial" w:hint="eastAsia"/>
                <w:kern w:val="0"/>
                <w:sz w:val="18"/>
                <w:szCs w:val="18"/>
              </w:rPr>
            </w:pPr>
            <w:r w:rsidRPr="00DE0475">
              <w:rPr>
                <w:rFonts w:ascii="宋体" w:eastAsia="宋体" w:hAnsi="宋体" w:cs="Arial" w:hint="eastAsia"/>
                <w:kern w:val="0"/>
                <w:sz w:val="18"/>
                <w:szCs w:val="18"/>
              </w:rPr>
              <w:t>0.00</w:t>
            </w:r>
          </w:p>
        </w:tc>
        <w:tc>
          <w:tcPr>
            <w:tcW w:w="708" w:type="dxa"/>
            <w:tcBorders>
              <w:top w:val="nil"/>
              <w:left w:val="nil"/>
              <w:bottom w:val="single" w:sz="4" w:space="0" w:color="000000"/>
              <w:right w:val="single" w:sz="4" w:space="0" w:color="000000"/>
            </w:tcBorders>
            <w:shd w:val="clear" w:color="auto" w:fill="auto"/>
            <w:noWrap/>
            <w:vAlign w:val="center"/>
            <w:hideMark/>
          </w:tcPr>
          <w:p w14:paraId="5CD0FD22" w14:textId="77777777" w:rsidR="00DE0475" w:rsidRPr="00DE0475" w:rsidRDefault="00DE0475" w:rsidP="00DE0475">
            <w:pPr>
              <w:widowControl/>
              <w:jc w:val="right"/>
              <w:rPr>
                <w:rFonts w:ascii="宋体" w:eastAsia="宋体" w:hAnsi="宋体" w:cs="Arial" w:hint="eastAsia"/>
                <w:kern w:val="0"/>
                <w:sz w:val="18"/>
                <w:szCs w:val="18"/>
              </w:rPr>
            </w:pPr>
            <w:r w:rsidRPr="00DE0475">
              <w:rPr>
                <w:rFonts w:ascii="宋体" w:eastAsia="宋体" w:hAnsi="宋体" w:cs="Arial" w:hint="eastAsia"/>
                <w:kern w:val="0"/>
                <w:sz w:val="18"/>
                <w:szCs w:val="18"/>
              </w:rPr>
              <w:t>0.00</w:t>
            </w:r>
          </w:p>
        </w:tc>
        <w:tc>
          <w:tcPr>
            <w:tcW w:w="993" w:type="dxa"/>
            <w:tcBorders>
              <w:top w:val="nil"/>
              <w:left w:val="nil"/>
              <w:bottom w:val="single" w:sz="4" w:space="0" w:color="000000"/>
              <w:right w:val="single" w:sz="4" w:space="0" w:color="000000"/>
            </w:tcBorders>
            <w:shd w:val="clear" w:color="auto" w:fill="auto"/>
            <w:noWrap/>
            <w:vAlign w:val="center"/>
            <w:hideMark/>
          </w:tcPr>
          <w:p w14:paraId="588BD74B" w14:textId="77777777" w:rsidR="00DE0475" w:rsidRPr="00DE0475" w:rsidRDefault="00DE0475" w:rsidP="00DE0475">
            <w:pPr>
              <w:widowControl/>
              <w:jc w:val="right"/>
              <w:rPr>
                <w:rFonts w:ascii="宋体" w:eastAsia="宋体" w:hAnsi="宋体" w:cs="Arial" w:hint="eastAsia"/>
                <w:kern w:val="0"/>
                <w:sz w:val="18"/>
                <w:szCs w:val="18"/>
              </w:rPr>
            </w:pPr>
            <w:r w:rsidRPr="00DE0475">
              <w:rPr>
                <w:rFonts w:ascii="宋体" w:eastAsia="宋体" w:hAnsi="宋体" w:cs="Arial" w:hint="eastAsia"/>
                <w:kern w:val="0"/>
                <w:sz w:val="18"/>
                <w:szCs w:val="18"/>
              </w:rPr>
              <w:t>0.00</w:t>
            </w:r>
          </w:p>
        </w:tc>
        <w:tc>
          <w:tcPr>
            <w:tcW w:w="1134" w:type="dxa"/>
            <w:tcBorders>
              <w:top w:val="nil"/>
              <w:left w:val="nil"/>
              <w:bottom w:val="single" w:sz="4" w:space="0" w:color="000000"/>
              <w:right w:val="single" w:sz="4" w:space="0" w:color="000000"/>
            </w:tcBorders>
            <w:shd w:val="clear" w:color="auto" w:fill="auto"/>
            <w:noWrap/>
            <w:vAlign w:val="center"/>
            <w:hideMark/>
          </w:tcPr>
          <w:p w14:paraId="07CF3F34" w14:textId="77777777" w:rsidR="00DE0475" w:rsidRPr="00DE0475" w:rsidRDefault="00DE0475" w:rsidP="00DE0475">
            <w:pPr>
              <w:widowControl/>
              <w:jc w:val="right"/>
              <w:rPr>
                <w:rFonts w:ascii="宋体" w:eastAsia="宋体" w:hAnsi="宋体" w:cs="Arial" w:hint="eastAsia"/>
                <w:kern w:val="0"/>
                <w:sz w:val="18"/>
                <w:szCs w:val="18"/>
              </w:rPr>
            </w:pPr>
            <w:r w:rsidRPr="00DE0475">
              <w:rPr>
                <w:rFonts w:ascii="宋体" w:eastAsia="宋体" w:hAnsi="宋体" w:cs="Arial" w:hint="eastAsia"/>
                <w:kern w:val="0"/>
                <w:sz w:val="18"/>
                <w:szCs w:val="18"/>
              </w:rPr>
              <w:t>0.00</w:t>
            </w:r>
          </w:p>
        </w:tc>
        <w:tc>
          <w:tcPr>
            <w:tcW w:w="522" w:type="dxa"/>
            <w:vAlign w:val="center"/>
            <w:hideMark/>
          </w:tcPr>
          <w:p w14:paraId="34B85108" w14:textId="77777777" w:rsidR="00DE0475" w:rsidRPr="00DE0475" w:rsidRDefault="00DE0475" w:rsidP="00DE0475">
            <w:pPr>
              <w:widowControl/>
              <w:jc w:val="left"/>
              <w:rPr>
                <w:rFonts w:ascii="Times New Roman" w:eastAsia="Times New Roman" w:hAnsi="Times New Roman" w:cs="Times New Roman"/>
                <w:kern w:val="0"/>
                <w:sz w:val="18"/>
                <w:szCs w:val="18"/>
              </w:rPr>
            </w:pPr>
          </w:p>
        </w:tc>
      </w:tr>
      <w:tr w:rsidR="00DE0475" w:rsidRPr="00DE0475" w14:paraId="5D2E86F9" w14:textId="77777777" w:rsidTr="00DE0475">
        <w:trPr>
          <w:trHeight w:val="300"/>
        </w:trPr>
        <w:tc>
          <w:tcPr>
            <w:tcW w:w="850"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DA73983" w14:textId="77777777" w:rsidR="00DE0475" w:rsidRPr="00DE0475" w:rsidRDefault="00DE0475" w:rsidP="00DE0475">
            <w:pPr>
              <w:widowControl/>
              <w:jc w:val="left"/>
              <w:rPr>
                <w:rFonts w:ascii="宋体" w:eastAsia="宋体" w:hAnsi="宋体" w:cs="Arial" w:hint="eastAsia"/>
                <w:kern w:val="0"/>
                <w:sz w:val="18"/>
                <w:szCs w:val="18"/>
              </w:rPr>
            </w:pPr>
            <w:r w:rsidRPr="00DE0475">
              <w:rPr>
                <w:rFonts w:ascii="宋体" w:eastAsia="宋体" w:hAnsi="宋体" w:cs="Arial" w:hint="eastAsia"/>
                <w:kern w:val="0"/>
                <w:sz w:val="18"/>
                <w:szCs w:val="18"/>
              </w:rPr>
              <w:t>2082899</w:t>
            </w:r>
          </w:p>
        </w:tc>
        <w:tc>
          <w:tcPr>
            <w:tcW w:w="2269" w:type="dxa"/>
            <w:tcBorders>
              <w:top w:val="nil"/>
              <w:left w:val="nil"/>
              <w:bottom w:val="single" w:sz="4" w:space="0" w:color="000000"/>
              <w:right w:val="single" w:sz="4" w:space="0" w:color="000000"/>
            </w:tcBorders>
            <w:shd w:val="clear" w:color="auto" w:fill="auto"/>
            <w:noWrap/>
            <w:vAlign w:val="center"/>
            <w:hideMark/>
          </w:tcPr>
          <w:p w14:paraId="4356463C" w14:textId="77777777" w:rsidR="00DE0475" w:rsidRPr="00DE0475" w:rsidRDefault="00DE0475" w:rsidP="00DE0475">
            <w:pPr>
              <w:widowControl/>
              <w:jc w:val="left"/>
              <w:rPr>
                <w:rFonts w:ascii="宋体" w:eastAsia="宋体" w:hAnsi="宋体" w:cs="Arial" w:hint="eastAsia"/>
                <w:kern w:val="0"/>
                <w:sz w:val="18"/>
                <w:szCs w:val="18"/>
              </w:rPr>
            </w:pPr>
            <w:r w:rsidRPr="00DE0475">
              <w:rPr>
                <w:rFonts w:ascii="宋体" w:eastAsia="宋体" w:hAnsi="宋体" w:cs="Arial" w:hint="eastAsia"/>
                <w:kern w:val="0"/>
                <w:sz w:val="18"/>
                <w:szCs w:val="18"/>
              </w:rPr>
              <w:t xml:space="preserve">  其他退役军人事务管理支出</w:t>
            </w:r>
          </w:p>
        </w:tc>
        <w:tc>
          <w:tcPr>
            <w:tcW w:w="992" w:type="dxa"/>
            <w:tcBorders>
              <w:top w:val="nil"/>
              <w:left w:val="nil"/>
              <w:bottom w:val="single" w:sz="4" w:space="0" w:color="000000"/>
              <w:right w:val="single" w:sz="4" w:space="0" w:color="000000"/>
            </w:tcBorders>
            <w:shd w:val="clear" w:color="auto" w:fill="auto"/>
            <w:noWrap/>
            <w:vAlign w:val="center"/>
            <w:hideMark/>
          </w:tcPr>
          <w:p w14:paraId="5FD13826" w14:textId="77777777" w:rsidR="00DE0475" w:rsidRPr="00DE0475" w:rsidRDefault="00DE0475" w:rsidP="00DE0475">
            <w:pPr>
              <w:widowControl/>
              <w:jc w:val="right"/>
              <w:rPr>
                <w:rFonts w:ascii="宋体" w:eastAsia="宋体" w:hAnsi="宋体" w:cs="Arial" w:hint="eastAsia"/>
                <w:kern w:val="0"/>
                <w:sz w:val="18"/>
                <w:szCs w:val="18"/>
              </w:rPr>
            </w:pPr>
            <w:r w:rsidRPr="00DE0475">
              <w:rPr>
                <w:rFonts w:ascii="宋体" w:eastAsia="宋体" w:hAnsi="宋体" w:cs="Arial" w:hint="eastAsia"/>
                <w:kern w:val="0"/>
                <w:sz w:val="18"/>
                <w:szCs w:val="18"/>
              </w:rPr>
              <w:t>30.50</w:t>
            </w:r>
          </w:p>
        </w:tc>
        <w:tc>
          <w:tcPr>
            <w:tcW w:w="992" w:type="dxa"/>
            <w:tcBorders>
              <w:top w:val="nil"/>
              <w:left w:val="nil"/>
              <w:bottom w:val="single" w:sz="4" w:space="0" w:color="000000"/>
              <w:right w:val="single" w:sz="4" w:space="0" w:color="000000"/>
            </w:tcBorders>
            <w:shd w:val="clear" w:color="auto" w:fill="auto"/>
            <w:noWrap/>
            <w:vAlign w:val="center"/>
            <w:hideMark/>
          </w:tcPr>
          <w:p w14:paraId="7863E72A" w14:textId="77777777" w:rsidR="00DE0475" w:rsidRPr="00DE0475" w:rsidRDefault="00DE0475" w:rsidP="00DE0475">
            <w:pPr>
              <w:widowControl/>
              <w:jc w:val="right"/>
              <w:rPr>
                <w:rFonts w:ascii="宋体" w:eastAsia="宋体" w:hAnsi="宋体" w:cs="Arial" w:hint="eastAsia"/>
                <w:kern w:val="0"/>
                <w:sz w:val="18"/>
                <w:szCs w:val="18"/>
              </w:rPr>
            </w:pPr>
            <w:r w:rsidRPr="00DE0475">
              <w:rPr>
                <w:rFonts w:ascii="宋体" w:eastAsia="宋体" w:hAnsi="宋体" w:cs="Arial" w:hint="eastAsia"/>
                <w:kern w:val="0"/>
                <w:sz w:val="18"/>
                <w:szCs w:val="18"/>
              </w:rPr>
              <w:t>30.50</w:t>
            </w:r>
          </w:p>
        </w:tc>
        <w:tc>
          <w:tcPr>
            <w:tcW w:w="851" w:type="dxa"/>
            <w:tcBorders>
              <w:top w:val="nil"/>
              <w:left w:val="nil"/>
              <w:bottom w:val="single" w:sz="4" w:space="0" w:color="000000"/>
              <w:right w:val="single" w:sz="4" w:space="0" w:color="000000"/>
            </w:tcBorders>
            <w:shd w:val="clear" w:color="auto" w:fill="auto"/>
            <w:noWrap/>
            <w:vAlign w:val="center"/>
            <w:hideMark/>
          </w:tcPr>
          <w:p w14:paraId="2BA81C89" w14:textId="77777777" w:rsidR="00DE0475" w:rsidRPr="00DE0475" w:rsidRDefault="00DE0475" w:rsidP="00DE0475">
            <w:pPr>
              <w:widowControl/>
              <w:jc w:val="right"/>
              <w:rPr>
                <w:rFonts w:ascii="宋体" w:eastAsia="宋体" w:hAnsi="宋体" w:cs="Arial" w:hint="eastAsia"/>
                <w:kern w:val="0"/>
                <w:sz w:val="18"/>
                <w:szCs w:val="18"/>
              </w:rPr>
            </w:pPr>
            <w:r w:rsidRPr="00DE0475">
              <w:rPr>
                <w:rFonts w:ascii="宋体" w:eastAsia="宋体" w:hAnsi="宋体" w:cs="Arial" w:hint="eastAsia"/>
                <w:kern w:val="0"/>
                <w:sz w:val="18"/>
                <w:szCs w:val="18"/>
              </w:rPr>
              <w:t>0.00</w:t>
            </w:r>
          </w:p>
        </w:tc>
        <w:tc>
          <w:tcPr>
            <w:tcW w:w="709" w:type="dxa"/>
            <w:tcBorders>
              <w:top w:val="nil"/>
              <w:left w:val="nil"/>
              <w:bottom w:val="single" w:sz="4" w:space="0" w:color="000000"/>
              <w:right w:val="single" w:sz="4" w:space="0" w:color="000000"/>
            </w:tcBorders>
            <w:shd w:val="clear" w:color="auto" w:fill="auto"/>
            <w:noWrap/>
            <w:vAlign w:val="center"/>
            <w:hideMark/>
          </w:tcPr>
          <w:p w14:paraId="6B5B8B5C" w14:textId="77777777" w:rsidR="00DE0475" w:rsidRPr="00DE0475" w:rsidRDefault="00DE0475" w:rsidP="00DE0475">
            <w:pPr>
              <w:widowControl/>
              <w:jc w:val="right"/>
              <w:rPr>
                <w:rFonts w:ascii="宋体" w:eastAsia="宋体" w:hAnsi="宋体" w:cs="Arial" w:hint="eastAsia"/>
                <w:kern w:val="0"/>
                <w:sz w:val="18"/>
                <w:szCs w:val="18"/>
              </w:rPr>
            </w:pPr>
            <w:r w:rsidRPr="00DE0475">
              <w:rPr>
                <w:rFonts w:ascii="宋体" w:eastAsia="宋体" w:hAnsi="宋体" w:cs="Arial" w:hint="eastAsia"/>
                <w:kern w:val="0"/>
                <w:sz w:val="18"/>
                <w:szCs w:val="18"/>
              </w:rPr>
              <w:t>0.00</w:t>
            </w:r>
          </w:p>
        </w:tc>
        <w:tc>
          <w:tcPr>
            <w:tcW w:w="708" w:type="dxa"/>
            <w:tcBorders>
              <w:top w:val="nil"/>
              <w:left w:val="nil"/>
              <w:bottom w:val="single" w:sz="4" w:space="0" w:color="000000"/>
              <w:right w:val="single" w:sz="4" w:space="0" w:color="000000"/>
            </w:tcBorders>
            <w:shd w:val="clear" w:color="auto" w:fill="auto"/>
            <w:noWrap/>
            <w:vAlign w:val="center"/>
            <w:hideMark/>
          </w:tcPr>
          <w:p w14:paraId="31FE2F3A" w14:textId="77777777" w:rsidR="00DE0475" w:rsidRPr="00DE0475" w:rsidRDefault="00DE0475" w:rsidP="00DE0475">
            <w:pPr>
              <w:widowControl/>
              <w:jc w:val="right"/>
              <w:rPr>
                <w:rFonts w:ascii="宋体" w:eastAsia="宋体" w:hAnsi="宋体" w:cs="Arial" w:hint="eastAsia"/>
                <w:kern w:val="0"/>
                <w:sz w:val="18"/>
                <w:szCs w:val="18"/>
              </w:rPr>
            </w:pPr>
            <w:r w:rsidRPr="00DE0475">
              <w:rPr>
                <w:rFonts w:ascii="宋体" w:eastAsia="宋体" w:hAnsi="宋体" w:cs="Arial" w:hint="eastAsia"/>
                <w:kern w:val="0"/>
                <w:sz w:val="18"/>
                <w:szCs w:val="18"/>
              </w:rPr>
              <w:t>0.00</w:t>
            </w:r>
          </w:p>
        </w:tc>
        <w:tc>
          <w:tcPr>
            <w:tcW w:w="993" w:type="dxa"/>
            <w:tcBorders>
              <w:top w:val="nil"/>
              <w:left w:val="nil"/>
              <w:bottom w:val="single" w:sz="4" w:space="0" w:color="000000"/>
              <w:right w:val="single" w:sz="4" w:space="0" w:color="000000"/>
            </w:tcBorders>
            <w:shd w:val="clear" w:color="auto" w:fill="auto"/>
            <w:noWrap/>
            <w:vAlign w:val="center"/>
            <w:hideMark/>
          </w:tcPr>
          <w:p w14:paraId="7F667FA2" w14:textId="77777777" w:rsidR="00DE0475" w:rsidRPr="00DE0475" w:rsidRDefault="00DE0475" w:rsidP="00DE0475">
            <w:pPr>
              <w:widowControl/>
              <w:jc w:val="right"/>
              <w:rPr>
                <w:rFonts w:ascii="宋体" w:eastAsia="宋体" w:hAnsi="宋体" w:cs="Arial" w:hint="eastAsia"/>
                <w:kern w:val="0"/>
                <w:sz w:val="18"/>
                <w:szCs w:val="18"/>
              </w:rPr>
            </w:pPr>
            <w:r w:rsidRPr="00DE0475">
              <w:rPr>
                <w:rFonts w:ascii="宋体" w:eastAsia="宋体" w:hAnsi="宋体" w:cs="Arial" w:hint="eastAsia"/>
                <w:kern w:val="0"/>
                <w:sz w:val="18"/>
                <w:szCs w:val="18"/>
              </w:rPr>
              <w:t>0.00</w:t>
            </w:r>
          </w:p>
        </w:tc>
        <w:tc>
          <w:tcPr>
            <w:tcW w:w="1134" w:type="dxa"/>
            <w:tcBorders>
              <w:top w:val="nil"/>
              <w:left w:val="nil"/>
              <w:bottom w:val="single" w:sz="4" w:space="0" w:color="000000"/>
              <w:right w:val="single" w:sz="4" w:space="0" w:color="000000"/>
            </w:tcBorders>
            <w:shd w:val="clear" w:color="auto" w:fill="auto"/>
            <w:noWrap/>
            <w:vAlign w:val="center"/>
            <w:hideMark/>
          </w:tcPr>
          <w:p w14:paraId="1A3B7991" w14:textId="77777777" w:rsidR="00DE0475" w:rsidRPr="00DE0475" w:rsidRDefault="00DE0475" w:rsidP="00DE0475">
            <w:pPr>
              <w:widowControl/>
              <w:jc w:val="right"/>
              <w:rPr>
                <w:rFonts w:ascii="宋体" w:eastAsia="宋体" w:hAnsi="宋体" w:cs="Arial" w:hint="eastAsia"/>
                <w:kern w:val="0"/>
                <w:sz w:val="18"/>
                <w:szCs w:val="18"/>
              </w:rPr>
            </w:pPr>
            <w:r w:rsidRPr="00DE0475">
              <w:rPr>
                <w:rFonts w:ascii="宋体" w:eastAsia="宋体" w:hAnsi="宋体" w:cs="Arial" w:hint="eastAsia"/>
                <w:kern w:val="0"/>
                <w:sz w:val="18"/>
                <w:szCs w:val="18"/>
              </w:rPr>
              <w:t>0.00</w:t>
            </w:r>
          </w:p>
        </w:tc>
        <w:tc>
          <w:tcPr>
            <w:tcW w:w="522" w:type="dxa"/>
            <w:vAlign w:val="center"/>
            <w:hideMark/>
          </w:tcPr>
          <w:p w14:paraId="76B37222" w14:textId="77777777" w:rsidR="00DE0475" w:rsidRPr="00DE0475" w:rsidRDefault="00DE0475" w:rsidP="00DE0475">
            <w:pPr>
              <w:widowControl/>
              <w:jc w:val="left"/>
              <w:rPr>
                <w:rFonts w:ascii="Times New Roman" w:eastAsia="Times New Roman" w:hAnsi="Times New Roman" w:cs="Times New Roman"/>
                <w:kern w:val="0"/>
                <w:sz w:val="18"/>
                <w:szCs w:val="18"/>
              </w:rPr>
            </w:pPr>
          </w:p>
        </w:tc>
      </w:tr>
      <w:tr w:rsidR="00DE0475" w:rsidRPr="00DE0475" w14:paraId="6042081E" w14:textId="77777777" w:rsidTr="00DE0475">
        <w:trPr>
          <w:trHeight w:val="300"/>
        </w:trPr>
        <w:tc>
          <w:tcPr>
            <w:tcW w:w="9498" w:type="dxa"/>
            <w:gridSpan w:val="11"/>
            <w:tcBorders>
              <w:top w:val="nil"/>
              <w:left w:val="nil"/>
              <w:bottom w:val="nil"/>
              <w:right w:val="nil"/>
            </w:tcBorders>
            <w:shd w:val="clear" w:color="auto" w:fill="auto"/>
            <w:noWrap/>
            <w:vAlign w:val="center"/>
            <w:hideMark/>
          </w:tcPr>
          <w:p w14:paraId="5CFCEBC7" w14:textId="77777777" w:rsidR="00DE0475" w:rsidRPr="00DE0475" w:rsidRDefault="00DE0475" w:rsidP="00DE0475">
            <w:pPr>
              <w:widowControl/>
              <w:jc w:val="left"/>
              <w:rPr>
                <w:rFonts w:ascii="宋体" w:eastAsia="宋体" w:hAnsi="宋体" w:cs="Arial" w:hint="eastAsia"/>
                <w:kern w:val="0"/>
                <w:sz w:val="18"/>
                <w:szCs w:val="18"/>
              </w:rPr>
            </w:pPr>
            <w:r w:rsidRPr="00DE0475">
              <w:rPr>
                <w:rFonts w:ascii="宋体" w:eastAsia="宋体" w:hAnsi="宋体" w:cs="Arial" w:hint="eastAsia"/>
                <w:kern w:val="0"/>
                <w:sz w:val="18"/>
                <w:szCs w:val="18"/>
              </w:rPr>
              <w:t>注：本表反映部门本年度取得的各项收入情况。</w:t>
            </w:r>
          </w:p>
        </w:tc>
        <w:tc>
          <w:tcPr>
            <w:tcW w:w="522" w:type="dxa"/>
            <w:vAlign w:val="center"/>
            <w:hideMark/>
          </w:tcPr>
          <w:p w14:paraId="6DEE0BA7" w14:textId="77777777" w:rsidR="00DE0475" w:rsidRPr="00DE0475" w:rsidRDefault="00DE0475" w:rsidP="00DE0475">
            <w:pPr>
              <w:widowControl/>
              <w:jc w:val="left"/>
              <w:rPr>
                <w:rFonts w:ascii="Times New Roman" w:eastAsia="Times New Roman" w:hAnsi="Times New Roman" w:cs="Times New Roman"/>
                <w:kern w:val="0"/>
                <w:sz w:val="18"/>
                <w:szCs w:val="18"/>
              </w:rPr>
            </w:pPr>
          </w:p>
        </w:tc>
      </w:tr>
    </w:tbl>
    <w:p w14:paraId="27A47D23" w14:textId="77777777" w:rsidR="00CC5CCE" w:rsidRPr="00DE0475" w:rsidRDefault="00CC5CCE" w:rsidP="00C264BE">
      <w:pPr>
        <w:pStyle w:val="a3"/>
        <w:shd w:val="clear" w:color="auto" w:fill="FFFFFF"/>
        <w:spacing w:line="600" w:lineRule="exact"/>
        <w:jc w:val="both"/>
        <w:rPr>
          <w:rFonts w:ascii="仿宋_GB2312" w:eastAsia="仿宋_GB2312" w:hint="eastAsia"/>
          <w:sz w:val="32"/>
          <w:szCs w:val="32"/>
        </w:rPr>
      </w:pPr>
    </w:p>
    <w:tbl>
      <w:tblPr>
        <w:tblW w:w="10442" w:type="dxa"/>
        <w:tblLook w:val="04A0" w:firstRow="1" w:lastRow="0" w:firstColumn="1" w:lastColumn="0" w:noHBand="0" w:noVBand="1"/>
      </w:tblPr>
      <w:tblGrid>
        <w:gridCol w:w="346"/>
        <w:gridCol w:w="271"/>
        <w:gridCol w:w="241"/>
        <w:gridCol w:w="2738"/>
        <w:gridCol w:w="955"/>
        <w:gridCol w:w="941"/>
        <w:gridCol w:w="939"/>
        <w:gridCol w:w="804"/>
        <w:gridCol w:w="671"/>
        <w:gridCol w:w="1195"/>
        <w:gridCol w:w="1341"/>
      </w:tblGrid>
      <w:tr w:rsidR="00F06B9B" w:rsidRPr="00F06B9B" w14:paraId="6BBAD79E" w14:textId="77777777" w:rsidTr="00F06B9B">
        <w:trPr>
          <w:gridAfter w:val="1"/>
          <w:wAfter w:w="1341" w:type="dxa"/>
          <w:trHeight w:val="399"/>
        </w:trPr>
        <w:tc>
          <w:tcPr>
            <w:tcW w:w="9101" w:type="dxa"/>
            <w:gridSpan w:val="10"/>
            <w:tcBorders>
              <w:top w:val="nil"/>
              <w:left w:val="nil"/>
              <w:bottom w:val="nil"/>
              <w:right w:val="single" w:sz="4" w:space="0" w:color="808080"/>
            </w:tcBorders>
            <w:shd w:val="clear" w:color="auto" w:fill="auto"/>
            <w:noWrap/>
            <w:vAlign w:val="center"/>
            <w:hideMark/>
          </w:tcPr>
          <w:p w14:paraId="0C09B6EA" w14:textId="77777777" w:rsidR="00F06B9B" w:rsidRPr="00F06B9B" w:rsidRDefault="00F06B9B" w:rsidP="00F06B9B">
            <w:pPr>
              <w:widowControl/>
              <w:jc w:val="center"/>
              <w:rPr>
                <w:rFonts w:ascii="黑体" w:eastAsia="黑体" w:hAnsi="黑体" w:cs="Arial" w:hint="eastAsia"/>
                <w:color w:val="000000"/>
                <w:kern w:val="0"/>
                <w:sz w:val="18"/>
                <w:szCs w:val="18"/>
              </w:rPr>
            </w:pPr>
            <w:r w:rsidRPr="00F06B9B">
              <w:rPr>
                <w:rFonts w:ascii="黑体" w:eastAsia="黑体" w:hAnsi="黑体" w:cs="Arial" w:hint="eastAsia"/>
                <w:color w:val="000000"/>
                <w:kern w:val="0"/>
                <w:sz w:val="18"/>
                <w:szCs w:val="18"/>
              </w:rPr>
              <w:t>支出决算表</w:t>
            </w:r>
          </w:p>
        </w:tc>
      </w:tr>
      <w:tr w:rsidR="00F06B9B" w:rsidRPr="00F06B9B" w14:paraId="4716668B" w14:textId="77777777" w:rsidTr="00F06B9B">
        <w:trPr>
          <w:gridAfter w:val="1"/>
          <w:wAfter w:w="1346" w:type="dxa"/>
          <w:trHeight w:val="320"/>
        </w:trPr>
        <w:tc>
          <w:tcPr>
            <w:tcW w:w="346" w:type="dxa"/>
            <w:tcBorders>
              <w:top w:val="nil"/>
              <w:left w:val="nil"/>
              <w:bottom w:val="nil"/>
              <w:right w:val="nil"/>
            </w:tcBorders>
            <w:shd w:val="clear" w:color="auto" w:fill="auto"/>
            <w:noWrap/>
            <w:vAlign w:val="center"/>
            <w:hideMark/>
          </w:tcPr>
          <w:p w14:paraId="79EEB378" w14:textId="77777777" w:rsidR="00F06B9B" w:rsidRPr="00F06B9B" w:rsidRDefault="00F06B9B" w:rsidP="00F06B9B">
            <w:pPr>
              <w:widowControl/>
              <w:jc w:val="center"/>
              <w:rPr>
                <w:rFonts w:ascii="黑体" w:eastAsia="黑体" w:hAnsi="黑体" w:cs="Arial" w:hint="eastAsia"/>
                <w:color w:val="000000"/>
                <w:kern w:val="0"/>
                <w:sz w:val="18"/>
                <w:szCs w:val="18"/>
              </w:rPr>
            </w:pPr>
          </w:p>
        </w:tc>
        <w:tc>
          <w:tcPr>
            <w:tcW w:w="271" w:type="dxa"/>
            <w:tcBorders>
              <w:top w:val="nil"/>
              <w:left w:val="nil"/>
              <w:bottom w:val="nil"/>
              <w:right w:val="nil"/>
            </w:tcBorders>
            <w:shd w:val="clear" w:color="auto" w:fill="auto"/>
            <w:noWrap/>
            <w:vAlign w:val="center"/>
            <w:hideMark/>
          </w:tcPr>
          <w:p w14:paraId="5567F229" w14:textId="77777777" w:rsidR="00F06B9B" w:rsidRPr="00F06B9B" w:rsidRDefault="00F06B9B" w:rsidP="00F06B9B">
            <w:pPr>
              <w:widowControl/>
              <w:jc w:val="left"/>
              <w:rPr>
                <w:rFonts w:ascii="Times New Roman" w:eastAsia="Times New Roman" w:hAnsi="Times New Roman" w:cs="Times New Roman"/>
                <w:kern w:val="0"/>
                <w:sz w:val="18"/>
                <w:szCs w:val="18"/>
              </w:rPr>
            </w:pPr>
          </w:p>
        </w:tc>
        <w:tc>
          <w:tcPr>
            <w:tcW w:w="239" w:type="dxa"/>
            <w:tcBorders>
              <w:top w:val="nil"/>
              <w:left w:val="nil"/>
              <w:bottom w:val="nil"/>
              <w:right w:val="nil"/>
            </w:tcBorders>
            <w:shd w:val="clear" w:color="auto" w:fill="auto"/>
            <w:noWrap/>
            <w:vAlign w:val="center"/>
            <w:hideMark/>
          </w:tcPr>
          <w:p w14:paraId="0FC1FA92" w14:textId="77777777" w:rsidR="00F06B9B" w:rsidRPr="00F06B9B" w:rsidRDefault="00F06B9B" w:rsidP="00F06B9B">
            <w:pPr>
              <w:widowControl/>
              <w:jc w:val="left"/>
              <w:rPr>
                <w:rFonts w:ascii="Times New Roman" w:eastAsia="Times New Roman" w:hAnsi="Times New Roman" w:cs="Times New Roman"/>
                <w:kern w:val="0"/>
                <w:sz w:val="18"/>
                <w:szCs w:val="18"/>
              </w:rPr>
            </w:pPr>
          </w:p>
        </w:tc>
        <w:tc>
          <w:tcPr>
            <w:tcW w:w="2737" w:type="dxa"/>
            <w:tcBorders>
              <w:top w:val="nil"/>
              <w:left w:val="nil"/>
              <w:bottom w:val="nil"/>
              <w:right w:val="nil"/>
            </w:tcBorders>
            <w:shd w:val="clear" w:color="auto" w:fill="auto"/>
            <w:noWrap/>
            <w:vAlign w:val="center"/>
            <w:hideMark/>
          </w:tcPr>
          <w:p w14:paraId="1FB66731" w14:textId="77777777" w:rsidR="00F06B9B" w:rsidRPr="00F06B9B" w:rsidRDefault="00F06B9B" w:rsidP="00F06B9B">
            <w:pPr>
              <w:widowControl/>
              <w:jc w:val="left"/>
              <w:rPr>
                <w:rFonts w:ascii="Times New Roman" w:eastAsia="Times New Roman" w:hAnsi="Times New Roman" w:cs="Times New Roman"/>
                <w:kern w:val="0"/>
                <w:sz w:val="18"/>
                <w:szCs w:val="18"/>
              </w:rPr>
            </w:pPr>
          </w:p>
        </w:tc>
        <w:tc>
          <w:tcPr>
            <w:tcW w:w="955" w:type="dxa"/>
            <w:tcBorders>
              <w:top w:val="nil"/>
              <w:left w:val="nil"/>
              <w:bottom w:val="nil"/>
              <w:right w:val="nil"/>
            </w:tcBorders>
            <w:shd w:val="clear" w:color="auto" w:fill="auto"/>
            <w:noWrap/>
            <w:vAlign w:val="center"/>
            <w:hideMark/>
          </w:tcPr>
          <w:p w14:paraId="33A18676" w14:textId="77777777" w:rsidR="00F06B9B" w:rsidRPr="00F06B9B" w:rsidRDefault="00F06B9B" w:rsidP="00F06B9B">
            <w:pPr>
              <w:widowControl/>
              <w:jc w:val="left"/>
              <w:rPr>
                <w:rFonts w:ascii="Times New Roman" w:eastAsia="Times New Roman" w:hAnsi="Times New Roman" w:cs="Times New Roman"/>
                <w:kern w:val="0"/>
                <w:sz w:val="18"/>
                <w:szCs w:val="18"/>
              </w:rPr>
            </w:pPr>
          </w:p>
        </w:tc>
        <w:tc>
          <w:tcPr>
            <w:tcW w:w="941" w:type="dxa"/>
            <w:tcBorders>
              <w:top w:val="nil"/>
              <w:left w:val="nil"/>
              <w:bottom w:val="nil"/>
              <w:right w:val="nil"/>
            </w:tcBorders>
            <w:shd w:val="clear" w:color="auto" w:fill="auto"/>
            <w:noWrap/>
            <w:vAlign w:val="center"/>
            <w:hideMark/>
          </w:tcPr>
          <w:p w14:paraId="56B03788" w14:textId="77777777" w:rsidR="00F06B9B" w:rsidRPr="00F06B9B" w:rsidRDefault="00F06B9B" w:rsidP="00F06B9B">
            <w:pPr>
              <w:widowControl/>
              <w:jc w:val="left"/>
              <w:rPr>
                <w:rFonts w:ascii="Times New Roman" w:eastAsia="Times New Roman" w:hAnsi="Times New Roman" w:cs="Times New Roman"/>
                <w:kern w:val="0"/>
                <w:sz w:val="18"/>
                <w:szCs w:val="18"/>
              </w:rPr>
            </w:pPr>
          </w:p>
        </w:tc>
        <w:tc>
          <w:tcPr>
            <w:tcW w:w="939" w:type="dxa"/>
            <w:tcBorders>
              <w:top w:val="nil"/>
              <w:left w:val="nil"/>
              <w:bottom w:val="nil"/>
              <w:right w:val="nil"/>
            </w:tcBorders>
            <w:shd w:val="clear" w:color="auto" w:fill="auto"/>
            <w:noWrap/>
            <w:vAlign w:val="center"/>
            <w:hideMark/>
          </w:tcPr>
          <w:p w14:paraId="414F2E01" w14:textId="77777777" w:rsidR="00F06B9B" w:rsidRPr="00F06B9B" w:rsidRDefault="00F06B9B" w:rsidP="00F06B9B">
            <w:pPr>
              <w:widowControl/>
              <w:jc w:val="left"/>
              <w:rPr>
                <w:rFonts w:ascii="Times New Roman" w:eastAsia="Times New Roman" w:hAnsi="Times New Roman" w:cs="Times New Roman"/>
                <w:kern w:val="0"/>
                <w:sz w:val="18"/>
                <w:szCs w:val="18"/>
              </w:rPr>
            </w:pPr>
          </w:p>
        </w:tc>
        <w:tc>
          <w:tcPr>
            <w:tcW w:w="804" w:type="dxa"/>
            <w:tcBorders>
              <w:top w:val="nil"/>
              <w:left w:val="nil"/>
              <w:bottom w:val="nil"/>
              <w:right w:val="nil"/>
            </w:tcBorders>
            <w:shd w:val="clear" w:color="auto" w:fill="auto"/>
            <w:noWrap/>
            <w:vAlign w:val="center"/>
            <w:hideMark/>
          </w:tcPr>
          <w:p w14:paraId="15A4AECA" w14:textId="77777777" w:rsidR="00F06B9B" w:rsidRPr="00F06B9B" w:rsidRDefault="00F06B9B" w:rsidP="00F06B9B">
            <w:pPr>
              <w:widowControl/>
              <w:jc w:val="left"/>
              <w:rPr>
                <w:rFonts w:ascii="Times New Roman" w:eastAsia="Times New Roman" w:hAnsi="Times New Roman" w:cs="Times New Roman"/>
                <w:kern w:val="0"/>
                <w:sz w:val="18"/>
                <w:szCs w:val="18"/>
              </w:rPr>
            </w:pPr>
          </w:p>
        </w:tc>
        <w:tc>
          <w:tcPr>
            <w:tcW w:w="671" w:type="dxa"/>
            <w:tcBorders>
              <w:top w:val="nil"/>
              <w:left w:val="nil"/>
              <w:bottom w:val="nil"/>
              <w:right w:val="nil"/>
            </w:tcBorders>
            <w:shd w:val="clear" w:color="auto" w:fill="auto"/>
            <w:noWrap/>
            <w:vAlign w:val="center"/>
            <w:hideMark/>
          </w:tcPr>
          <w:p w14:paraId="69D2275D" w14:textId="77777777" w:rsidR="00F06B9B" w:rsidRPr="00F06B9B" w:rsidRDefault="00F06B9B" w:rsidP="00F06B9B">
            <w:pPr>
              <w:widowControl/>
              <w:jc w:val="left"/>
              <w:rPr>
                <w:rFonts w:ascii="Times New Roman" w:eastAsia="Times New Roman" w:hAnsi="Times New Roman" w:cs="Times New Roman"/>
                <w:kern w:val="0"/>
                <w:sz w:val="18"/>
                <w:szCs w:val="18"/>
              </w:rPr>
            </w:pPr>
          </w:p>
        </w:tc>
        <w:tc>
          <w:tcPr>
            <w:tcW w:w="1193" w:type="dxa"/>
            <w:tcBorders>
              <w:top w:val="nil"/>
              <w:left w:val="nil"/>
              <w:bottom w:val="nil"/>
              <w:right w:val="single" w:sz="4" w:space="0" w:color="808080"/>
            </w:tcBorders>
            <w:shd w:val="clear" w:color="auto" w:fill="auto"/>
            <w:noWrap/>
            <w:vAlign w:val="center"/>
            <w:hideMark/>
          </w:tcPr>
          <w:p w14:paraId="3E3D0C87" w14:textId="77777777" w:rsidR="00F06B9B" w:rsidRPr="00F06B9B" w:rsidRDefault="00F06B9B" w:rsidP="00F06B9B">
            <w:pPr>
              <w:widowControl/>
              <w:jc w:val="right"/>
              <w:rPr>
                <w:rFonts w:ascii="宋体" w:eastAsia="宋体" w:hAnsi="宋体" w:cs="Arial" w:hint="eastAsia"/>
                <w:color w:val="000000"/>
                <w:kern w:val="0"/>
                <w:sz w:val="18"/>
                <w:szCs w:val="18"/>
              </w:rPr>
            </w:pPr>
            <w:r w:rsidRPr="00F06B9B">
              <w:rPr>
                <w:rFonts w:ascii="宋体" w:eastAsia="宋体" w:hAnsi="宋体" w:cs="Arial" w:hint="eastAsia"/>
                <w:color w:val="000000"/>
                <w:kern w:val="0"/>
                <w:sz w:val="18"/>
                <w:szCs w:val="18"/>
              </w:rPr>
              <w:t>公开03表</w:t>
            </w:r>
          </w:p>
        </w:tc>
      </w:tr>
      <w:tr w:rsidR="00F06B9B" w:rsidRPr="00F06B9B" w14:paraId="3CF61900" w14:textId="77777777" w:rsidTr="00F06B9B">
        <w:trPr>
          <w:gridAfter w:val="1"/>
          <w:wAfter w:w="1343" w:type="dxa"/>
          <w:trHeight w:val="320"/>
        </w:trPr>
        <w:tc>
          <w:tcPr>
            <w:tcW w:w="3596" w:type="dxa"/>
            <w:gridSpan w:val="4"/>
            <w:tcBorders>
              <w:top w:val="nil"/>
              <w:left w:val="nil"/>
              <w:bottom w:val="single" w:sz="4" w:space="0" w:color="808080"/>
              <w:right w:val="nil"/>
            </w:tcBorders>
            <w:shd w:val="clear" w:color="auto" w:fill="auto"/>
            <w:noWrap/>
            <w:vAlign w:val="center"/>
            <w:hideMark/>
          </w:tcPr>
          <w:p w14:paraId="4168B19F" w14:textId="77777777" w:rsidR="00F06B9B" w:rsidRPr="00F06B9B" w:rsidRDefault="00F06B9B" w:rsidP="00F06B9B">
            <w:pPr>
              <w:widowControl/>
              <w:jc w:val="left"/>
              <w:rPr>
                <w:rFonts w:ascii="宋体" w:eastAsia="宋体" w:hAnsi="宋体" w:cs="Arial" w:hint="eastAsia"/>
                <w:color w:val="000000"/>
                <w:kern w:val="0"/>
                <w:sz w:val="18"/>
                <w:szCs w:val="18"/>
              </w:rPr>
            </w:pPr>
            <w:r w:rsidRPr="00F06B9B">
              <w:rPr>
                <w:rFonts w:ascii="宋体" w:eastAsia="宋体" w:hAnsi="宋体" w:cs="Arial" w:hint="eastAsia"/>
                <w:color w:val="000000"/>
                <w:kern w:val="0"/>
                <w:sz w:val="18"/>
                <w:szCs w:val="18"/>
              </w:rPr>
              <w:t>部门：长沙军用饮食供应站</w:t>
            </w:r>
          </w:p>
        </w:tc>
        <w:tc>
          <w:tcPr>
            <w:tcW w:w="1896" w:type="dxa"/>
            <w:gridSpan w:val="2"/>
            <w:tcBorders>
              <w:top w:val="nil"/>
              <w:left w:val="nil"/>
              <w:bottom w:val="single" w:sz="4" w:space="0" w:color="808080"/>
              <w:right w:val="nil"/>
            </w:tcBorders>
            <w:shd w:val="clear" w:color="auto" w:fill="auto"/>
            <w:noWrap/>
            <w:vAlign w:val="center"/>
            <w:hideMark/>
          </w:tcPr>
          <w:p w14:paraId="6872F368" w14:textId="77777777" w:rsidR="00F06B9B" w:rsidRPr="00F06B9B" w:rsidRDefault="00F06B9B" w:rsidP="00F06B9B">
            <w:pPr>
              <w:widowControl/>
              <w:jc w:val="center"/>
              <w:rPr>
                <w:rFonts w:ascii="宋体" w:eastAsia="宋体" w:hAnsi="宋体" w:cs="Arial" w:hint="eastAsia"/>
                <w:color w:val="000000"/>
                <w:kern w:val="0"/>
                <w:sz w:val="18"/>
                <w:szCs w:val="18"/>
              </w:rPr>
            </w:pPr>
            <w:r w:rsidRPr="00F06B9B">
              <w:rPr>
                <w:rFonts w:ascii="宋体" w:eastAsia="宋体" w:hAnsi="宋体" w:cs="Arial" w:hint="eastAsia"/>
                <w:color w:val="000000"/>
                <w:kern w:val="0"/>
                <w:sz w:val="18"/>
                <w:szCs w:val="18"/>
              </w:rPr>
              <w:t>2022年度</w:t>
            </w:r>
          </w:p>
        </w:tc>
        <w:tc>
          <w:tcPr>
            <w:tcW w:w="939" w:type="dxa"/>
            <w:tcBorders>
              <w:top w:val="nil"/>
              <w:left w:val="nil"/>
              <w:bottom w:val="single" w:sz="4" w:space="0" w:color="808080"/>
              <w:right w:val="nil"/>
            </w:tcBorders>
            <w:shd w:val="clear" w:color="auto" w:fill="auto"/>
            <w:noWrap/>
            <w:vAlign w:val="center"/>
            <w:hideMark/>
          </w:tcPr>
          <w:p w14:paraId="1CF0C409" w14:textId="77777777" w:rsidR="00F06B9B" w:rsidRPr="00F06B9B" w:rsidRDefault="00F06B9B" w:rsidP="00F06B9B">
            <w:pPr>
              <w:widowControl/>
              <w:jc w:val="left"/>
              <w:rPr>
                <w:rFonts w:ascii="宋体" w:eastAsia="宋体" w:hAnsi="宋体" w:cs="Arial" w:hint="eastAsia"/>
                <w:kern w:val="0"/>
                <w:sz w:val="18"/>
                <w:szCs w:val="18"/>
              </w:rPr>
            </w:pPr>
            <w:r w:rsidRPr="00F06B9B">
              <w:rPr>
                <w:rFonts w:ascii="宋体" w:eastAsia="宋体" w:hAnsi="宋体" w:cs="Arial" w:hint="eastAsia"/>
                <w:kern w:val="0"/>
                <w:sz w:val="18"/>
                <w:szCs w:val="18"/>
              </w:rPr>
              <w:t xml:space="preserve">　</w:t>
            </w:r>
          </w:p>
        </w:tc>
        <w:tc>
          <w:tcPr>
            <w:tcW w:w="804" w:type="dxa"/>
            <w:tcBorders>
              <w:top w:val="nil"/>
              <w:left w:val="nil"/>
              <w:bottom w:val="single" w:sz="4" w:space="0" w:color="808080"/>
              <w:right w:val="nil"/>
            </w:tcBorders>
            <w:shd w:val="clear" w:color="auto" w:fill="auto"/>
            <w:noWrap/>
            <w:vAlign w:val="center"/>
            <w:hideMark/>
          </w:tcPr>
          <w:p w14:paraId="5B9D4C48" w14:textId="77777777" w:rsidR="00F06B9B" w:rsidRPr="00F06B9B" w:rsidRDefault="00F06B9B" w:rsidP="00F06B9B">
            <w:pPr>
              <w:widowControl/>
              <w:jc w:val="left"/>
              <w:rPr>
                <w:rFonts w:ascii="宋体" w:eastAsia="宋体" w:hAnsi="宋体" w:cs="Arial" w:hint="eastAsia"/>
                <w:kern w:val="0"/>
                <w:sz w:val="18"/>
                <w:szCs w:val="18"/>
              </w:rPr>
            </w:pPr>
            <w:r w:rsidRPr="00F06B9B">
              <w:rPr>
                <w:rFonts w:ascii="宋体" w:eastAsia="宋体" w:hAnsi="宋体" w:cs="Arial" w:hint="eastAsia"/>
                <w:kern w:val="0"/>
                <w:sz w:val="18"/>
                <w:szCs w:val="18"/>
              </w:rPr>
              <w:t xml:space="preserve">　</w:t>
            </w:r>
          </w:p>
        </w:tc>
        <w:tc>
          <w:tcPr>
            <w:tcW w:w="1864" w:type="dxa"/>
            <w:gridSpan w:val="2"/>
            <w:tcBorders>
              <w:top w:val="nil"/>
              <w:left w:val="nil"/>
              <w:bottom w:val="single" w:sz="4" w:space="0" w:color="808080"/>
              <w:right w:val="single" w:sz="4" w:space="0" w:color="808080"/>
            </w:tcBorders>
            <w:shd w:val="clear" w:color="auto" w:fill="auto"/>
            <w:noWrap/>
            <w:vAlign w:val="center"/>
            <w:hideMark/>
          </w:tcPr>
          <w:p w14:paraId="3C845D25" w14:textId="77777777" w:rsidR="00F06B9B" w:rsidRPr="00F06B9B" w:rsidRDefault="00F06B9B" w:rsidP="00F06B9B">
            <w:pPr>
              <w:widowControl/>
              <w:jc w:val="right"/>
              <w:rPr>
                <w:rFonts w:ascii="宋体" w:eastAsia="宋体" w:hAnsi="宋体" w:cs="Arial" w:hint="eastAsia"/>
                <w:color w:val="000000"/>
                <w:kern w:val="0"/>
                <w:sz w:val="18"/>
                <w:szCs w:val="18"/>
              </w:rPr>
            </w:pPr>
            <w:r w:rsidRPr="00F06B9B">
              <w:rPr>
                <w:rFonts w:ascii="宋体" w:eastAsia="宋体" w:hAnsi="宋体" w:cs="Arial" w:hint="eastAsia"/>
                <w:color w:val="000000"/>
                <w:kern w:val="0"/>
                <w:sz w:val="18"/>
                <w:szCs w:val="18"/>
              </w:rPr>
              <w:t>金额单位：万元</w:t>
            </w:r>
          </w:p>
        </w:tc>
      </w:tr>
      <w:tr w:rsidR="00F06B9B" w:rsidRPr="00F06B9B" w14:paraId="43E3C81E" w14:textId="77777777" w:rsidTr="00F06B9B">
        <w:trPr>
          <w:gridAfter w:val="1"/>
          <w:wAfter w:w="1343" w:type="dxa"/>
          <w:trHeight w:val="320"/>
        </w:trPr>
        <w:tc>
          <w:tcPr>
            <w:tcW w:w="3596" w:type="dxa"/>
            <w:gridSpan w:val="4"/>
            <w:tcBorders>
              <w:top w:val="nil"/>
              <w:left w:val="single" w:sz="4" w:space="0" w:color="000000"/>
              <w:bottom w:val="single" w:sz="4" w:space="0" w:color="000000"/>
              <w:right w:val="single" w:sz="4" w:space="0" w:color="000000"/>
            </w:tcBorders>
            <w:shd w:val="clear" w:color="auto" w:fill="auto"/>
            <w:noWrap/>
            <w:vAlign w:val="center"/>
            <w:hideMark/>
          </w:tcPr>
          <w:p w14:paraId="4829F68E" w14:textId="77777777" w:rsidR="00F06B9B" w:rsidRPr="00F06B9B" w:rsidRDefault="00F06B9B" w:rsidP="00F06B9B">
            <w:pPr>
              <w:widowControl/>
              <w:jc w:val="left"/>
              <w:rPr>
                <w:rFonts w:ascii="宋体" w:eastAsia="宋体" w:hAnsi="宋体" w:cs="Arial" w:hint="eastAsia"/>
                <w:kern w:val="0"/>
                <w:sz w:val="18"/>
                <w:szCs w:val="18"/>
              </w:rPr>
            </w:pPr>
            <w:r w:rsidRPr="00F06B9B">
              <w:rPr>
                <w:rFonts w:ascii="宋体" w:eastAsia="宋体" w:hAnsi="宋体" w:cs="Arial" w:hint="eastAsia"/>
                <w:kern w:val="0"/>
                <w:sz w:val="18"/>
                <w:szCs w:val="18"/>
              </w:rPr>
              <w:t>项目</w:t>
            </w:r>
          </w:p>
        </w:tc>
        <w:tc>
          <w:tcPr>
            <w:tcW w:w="955" w:type="dxa"/>
            <w:vMerge w:val="restart"/>
            <w:tcBorders>
              <w:top w:val="nil"/>
              <w:left w:val="nil"/>
              <w:bottom w:val="single" w:sz="4" w:space="0" w:color="000000"/>
              <w:right w:val="single" w:sz="4" w:space="0" w:color="000000"/>
            </w:tcBorders>
            <w:shd w:val="clear" w:color="auto" w:fill="auto"/>
            <w:vAlign w:val="center"/>
            <w:hideMark/>
          </w:tcPr>
          <w:p w14:paraId="0CE49276" w14:textId="77777777" w:rsidR="00F06B9B" w:rsidRPr="00F06B9B" w:rsidRDefault="00F06B9B" w:rsidP="00F06B9B">
            <w:pPr>
              <w:widowControl/>
              <w:jc w:val="center"/>
              <w:rPr>
                <w:rFonts w:ascii="宋体" w:eastAsia="宋体" w:hAnsi="宋体" w:cs="Arial" w:hint="eastAsia"/>
                <w:kern w:val="0"/>
                <w:sz w:val="18"/>
                <w:szCs w:val="18"/>
              </w:rPr>
            </w:pPr>
            <w:r w:rsidRPr="00F06B9B">
              <w:rPr>
                <w:rFonts w:ascii="宋体" w:eastAsia="宋体" w:hAnsi="宋体" w:cs="Arial" w:hint="eastAsia"/>
                <w:kern w:val="0"/>
                <w:sz w:val="18"/>
                <w:szCs w:val="18"/>
              </w:rPr>
              <w:t>本年支出合计</w:t>
            </w:r>
          </w:p>
        </w:tc>
        <w:tc>
          <w:tcPr>
            <w:tcW w:w="941" w:type="dxa"/>
            <w:vMerge w:val="restart"/>
            <w:tcBorders>
              <w:top w:val="nil"/>
              <w:left w:val="nil"/>
              <w:bottom w:val="single" w:sz="4" w:space="0" w:color="000000"/>
              <w:right w:val="single" w:sz="4" w:space="0" w:color="000000"/>
            </w:tcBorders>
            <w:shd w:val="clear" w:color="auto" w:fill="auto"/>
            <w:vAlign w:val="center"/>
            <w:hideMark/>
          </w:tcPr>
          <w:p w14:paraId="37D3696C" w14:textId="77777777" w:rsidR="00F06B9B" w:rsidRPr="00F06B9B" w:rsidRDefault="00F06B9B" w:rsidP="00F06B9B">
            <w:pPr>
              <w:widowControl/>
              <w:jc w:val="center"/>
              <w:rPr>
                <w:rFonts w:ascii="宋体" w:eastAsia="宋体" w:hAnsi="宋体" w:cs="Arial" w:hint="eastAsia"/>
                <w:kern w:val="0"/>
                <w:sz w:val="18"/>
                <w:szCs w:val="18"/>
              </w:rPr>
            </w:pPr>
            <w:r w:rsidRPr="00F06B9B">
              <w:rPr>
                <w:rFonts w:ascii="宋体" w:eastAsia="宋体" w:hAnsi="宋体" w:cs="Arial" w:hint="eastAsia"/>
                <w:kern w:val="0"/>
                <w:sz w:val="18"/>
                <w:szCs w:val="18"/>
              </w:rPr>
              <w:t>基本支出</w:t>
            </w:r>
          </w:p>
        </w:tc>
        <w:tc>
          <w:tcPr>
            <w:tcW w:w="939" w:type="dxa"/>
            <w:vMerge w:val="restart"/>
            <w:tcBorders>
              <w:top w:val="nil"/>
              <w:left w:val="nil"/>
              <w:bottom w:val="single" w:sz="4" w:space="0" w:color="000000"/>
              <w:right w:val="single" w:sz="4" w:space="0" w:color="000000"/>
            </w:tcBorders>
            <w:shd w:val="clear" w:color="auto" w:fill="auto"/>
            <w:vAlign w:val="center"/>
            <w:hideMark/>
          </w:tcPr>
          <w:p w14:paraId="448022AF" w14:textId="77777777" w:rsidR="00F06B9B" w:rsidRPr="00F06B9B" w:rsidRDefault="00F06B9B" w:rsidP="00F06B9B">
            <w:pPr>
              <w:widowControl/>
              <w:jc w:val="center"/>
              <w:rPr>
                <w:rFonts w:ascii="宋体" w:eastAsia="宋体" w:hAnsi="宋体" w:cs="Arial" w:hint="eastAsia"/>
                <w:kern w:val="0"/>
                <w:sz w:val="18"/>
                <w:szCs w:val="18"/>
              </w:rPr>
            </w:pPr>
            <w:r w:rsidRPr="00F06B9B">
              <w:rPr>
                <w:rFonts w:ascii="宋体" w:eastAsia="宋体" w:hAnsi="宋体" w:cs="Arial" w:hint="eastAsia"/>
                <w:kern w:val="0"/>
                <w:sz w:val="18"/>
                <w:szCs w:val="18"/>
              </w:rPr>
              <w:t>项目支出</w:t>
            </w:r>
          </w:p>
        </w:tc>
        <w:tc>
          <w:tcPr>
            <w:tcW w:w="804" w:type="dxa"/>
            <w:vMerge w:val="restart"/>
            <w:tcBorders>
              <w:top w:val="nil"/>
              <w:left w:val="nil"/>
              <w:bottom w:val="single" w:sz="4" w:space="0" w:color="000000"/>
              <w:right w:val="single" w:sz="4" w:space="0" w:color="000000"/>
            </w:tcBorders>
            <w:shd w:val="clear" w:color="auto" w:fill="auto"/>
            <w:vAlign w:val="center"/>
            <w:hideMark/>
          </w:tcPr>
          <w:p w14:paraId="02BF743C" w14:textId="77777777" w:rsidR="00F06B9B" w:rsidRPr="00F06B9B" w:rsidRDefault="00F06B9B" w:rsidP="00F06B9B">
            <w:pPr>
              <w:widowControl/>
              <w:jc w:val="center"/>
              <w:rPr>
                <w:rFonts w:ascii="宋体" w:eastAsia="宋体" w:hAnsi="宋体" w:cs="Arial" w:hint="eastAsia"/>
                <w:kern w:val="0"/>
                <w:sz w:val="18"/>
                <w:szCs w:val="18"/>
              </w:rPr>
            </w:pPr>
            <w:r w:rsidRPr="00F06B9B">
              <w:rPr>
                <w:rFonts w:ascii="宋体" w:eastAsia="宋体" w:hAnsi="宋体" w:cs="Arial" w:hint="eastAsia"/>
                <w:kern w:val="0"/>
                <w:sz w:val="18"/>
                <w:szCs w:val="18"/>
              </w:rPr>
              <w:t>上缴上级支出</w:t>
            </w:r>
          </w:p>
        </w:tc>
        <w:tc>
          <w:tcPr>
            <w:tcW w:w="671" w:type="dxa"/>
            <w:vMerge w:val="restart"/>
            <w:tcBorders>
              <w:top w:val="nil"/>
              <w:left w:val="nil"/>
              <w:bottom w:val="single" w:sz="4" w:space="0" w:color="000000"/>
              <w:right w:val="single" w:sz="4" w:space="0" w:color="000000"/>
            </w:tcBorders>
            <w:shd w:val="clear" w:color="auto" w:fill="auto"/>
            <w:vAlign w:val="center"/>
            <w:hideMark/>
          </w:tcPr>
          <w:p w14:paraId="05DAE16A" w14:textId="77777777" w:rsidR="00F06B9B" w:rsidRPr="00F06B9B" w:rsidRDefault="00F06B9B" w:rsidP="00F06B9B">
            <w:pPr>
              <w:widowControl/>
              <w:jc w:val="center"/>
              <w:rPr>
                <w:rFonts w:ascii="宋体" w:eastAsia="宋体" w:hAnsi="宋体" w:cs="Arial" w:hint="eastAsia"/>
                <w:kern w:val="0"/>
                <w:sz w:val="18"/>
                <w:szCs w:val="18"/>
              </w:rPr>
            </w:pPr>
            <w:r w:rsidRPr="00F06B9B">
              <w:rPr>
                <w:rFonts w:ascii="宋体" w:eastAsia="宋体" w:hAnsi="宋体" w:cs="Arial" w:hint="eastAsia"/>
                <w:kern w:val="0"/>
                <w:sz w:val="18"/>
                <w:szCs w:val="18"/>
              </w:rPr>
              <w:t>经营支出</w:t>
            </w:r>
          </w:p>
        </w:tc>
        <w:tc>
          <w:tcPr>
            <w:tcW w:w="1193" w:type="dxa"/>
            <w:vMerge w:val="restart"/>
            <w:tcBorders>
              <w:top w:val="nil"/>
              <w:left w:val="nil"/>
              <w:bottom w:val="single" w:sz="4" w:space="0" w:color="000000"/>
              <w:right w:val="single" w:sz="4" w:space="0" w:color="000000"/>
            </w:tcBorders>
            <w:shd w:val="clear" w:color="auto" w:fill="auto"/>
            <w:vAlign w:val="center"/>
            <w:hideMark/>
          </w:tcPr>
          <w:p w14:paraId="39065B27" w14:textId="77777777" w:rsidR="00F06B9B" w:rsidRPr="00F06B9B" w:rsidRDefault="00F06B9B" w:rsidP="00F06B9B">
            <w:pPr>
              <w:widowControl/>
              <w:jc w:val="center"/>
              <w:rPr>
                <w:rFonts w:ascii="宋体" w:eastAsia="宋体" w:hAnsi="宋体" w:cs="Arial" w:hint="eastAsia"/>
                <w:kern w:val="0"/>
                <w:sz w:val="18"/>
                <w:szCs w:val="18"/>
              </w:rPr>
            </w:pPr>
            <w:r w:rsidRPr="00F06B9B">
              <w:rPr>
                <w:rFonts w:ascii="宋体" w:eastAsia="宋体" w:hAnsi="宋体" w:cs="Arial" w:hint="eastAsia"/>
                <w:kern w:val="0"/>
                <w:sz w:val="18"/>
                <w:szCs w:val="18"/>
              </w:rPr>
              <w:t>对附属单位补助支出</w:t>
            </w:r>
          </w:p>
        </w:tc>
      </w:tr>
      <w:tr w:rsidR="00F06B9B" w:rsidRPr="00F06B9B" w14:paraId="7E75543B" w14:textId="77777777" w:rsidTr="00F06B9B">
        <w:trPr>
          <w:gridAfter w:val="1"/>
          <w:wAfter w:w="1344" w:type="dxa"/>
          <w:trHeight w:val="332"/>
        </w:trPr>
        <w:tc>
          <w:tcPr>
            <w:tcW w:w="858" w:type="dxa"/>
            <w:gridSpan w:val="3"/>
            <w:vMerge w:val="restart"/>
            <w:tcBorders>
              <w:top w:val="nil"/>
              <w:left w:val="single" w:sz="4" w:space="0" w:color="000000"/>
              <w:bottom w:val="single" w:sz="4" w:space="0" w:color="000000"/>
              <w:right w:val="single" w:sz="4" w:space="0" w:color="000000"/>
            </w:tcBorders>
            <w:shd w:val="clear" w:color="auto" w:fill="auto"/>
            <w:vAlign w:val="center"/>
            <w:hideMark/>
          </w:tcPr>
          <w:p w14:paraId="1480F31A" w14:textId="77777777" w:rsidR="00F06B9B" w:rsidRPr="00F06B9B" w:rsidRDefault="00F06B9B" w:rsidP="00F06B9B">
            <w:pPr>
              <w:widowControl/>
              <w:jc w:val="center"/>
              <w:rPr>
                <w:rFonts w:ascii="宋体" w:eastAsia="宋体" w:hAnsi="宋体" w:cs="Arial" w:hint="eastAsia"/>
                <w:kern w:val="0"/>
                <w:sz w:val="18"/>
                <w:szCs w:val="18"/>
              </w:rPr>
            </w:pPr>
            <w:r w:rsidRPr="00F06B9B">
              <w:rPr>
                <w:rFonts w:ascii="宋体" w:eastAsia="宋体" w:hAnsi="宋体" w:cs="Arial" w:hint="eastAsia"/>
                <w:kern w:val="0"/>
                <w:sz w:val="18"/>
                <w:szCs w:val="18"/>
              </w:rPr>
              <w:t>科目代码</w:t>
            </w:r>
          </w:p>
        </w:tc>
        <w:tc>
          <w:tcPr>
            <w:tcW w:w="2737" w:type="dxa"/>
            <w:vMerge w:val="restart"/>
            <w:tcBorders>
              <w:top w:val="nil"/>
              <w:left w:val="nil"/>
              <w:bottom w:val="single" w:sz="4" w:space="0" w:color="000000"/>
              <w:right w:val="single" w:sz="4" w:space="0" w:color="000000"/>
            </w:tcBorders>
            <w:shd w:val="clear" w:color="auto" w:fill="auto"/>
            <w:noWrap/>
            <w:vAlign w:val="center"/>
            <w:hideMark/>
          </w:tcPr>
          <w:p w14:paraId="31FAFBDF" w14:textId="77777777" w:rsidR="00F06B9B" w:rsidRPr="00F06B9B" w:rsidRDefault="00F06B9B" w:rsidP="00F06B9B">
            <w:pPr>
              <w:widowControl/>
              <w:jc w:val="center"/>
              <w:rPr>
                <w:rFonts w:ascii="宋体" w:eastAsia="宋体" w:hAnsi="宋体" w:cs="Arial" w:hint="eastAsia"/>
                <w:kern w:val="0"/>
                <w:sz w:val="18"/>
                <w:szCs w:val="18"/>
              </w:rPr>
            </w:pPr>
            <w:r w:rsidRPr="00F06B9B">
              <w:rPr>
                <w:rFonts w:ascii="宋体" w:eastAsia="宋体" w:hAnsi="宋体" w:cs="Arial" w:hint="eastAsia"/>
                <w:kern w:val="0"/>
                <w:sz w:val="18"/>
                <w:szCs w:val="18"/>
              </w:rPr>
              <w:t>科目名称</w:t>
            </w:r>
          </w:p>
        </w:tc>
        <w:tc>
          <w:tcPr>
            <w:tcW w:w="955" w:type="dxa"/>
            <w:vMerge/>
            <w:tcBorders>
              <w:top w:val="nil"/>
              <w:left w:val="nil"/>
              <w:bottom w:val="single" w:sz="4" w:space="0" w:color="000000"/>
              <w:right w:val="single" w:sz="4" w:space="0" w:color="000000"/>
            </w:tcBorders>
            <w:vAlign w:val="center"/>
            <w:hideMark/>
          </w:tcPr>
          <w:p w14:paraId="049D622C" w14:textId="77777777" w:rsidR="00F06B9B" w:rsidRPr="00F06B9B" w:rsidRDefault="00F06B9B" w:rsidP="00F06B9B">
            <w:pPr>
              <w:widowControl/>
              <w:jc w:val="left"/>
              <w:rPr>
                <w:rFonts w:ascii="宋体" w:eastAsia="宋体" w:hAnsi="宋体" w:cs="Arial" w:hint="eastAsia"/>
                <w:kern w:val="0"/>
                <w:sz w:val="18"/>
                <w:szCs w:val="18"/>
              </w:rPr>
            </w:pPr>
          </w:p>
        </w:tc>
        <w:tc>
          <w:tcPr>
            <w:tcW w:w="941" w:type="dxa"/>
            <w:vMerge/>
            <w:tcBorders>
              <w:top w:val="nil"/>
              <w:left w:val="nil"/>
              <w:bottom w:val="single" w:sz="4" w:space="0" w:color="000000"/>
              <w:right w:val="single" w:sz="4" w:space="0" w:color="000000"/>
            </w:tcBorders>
            <w:vAlign w:val="center"/>
            <w:hideMark/>
          </w:tcPr>
          <w:p w14:paraId="24CBE264" w14:textId="77777777" w:rsidR="00F06B9B" w:rsidRPr="00F06B9B" w:rsidRDefault="00F06B9B" w:rsidP="00F06B9B">
            <w:pPr>
              <w:widowControl/>
              <w:jc w:val="left"/>
              <w:rPr>
                <w:rFonts w:ascii="宋体" w:eastAsia="宋体" w:hAnsi="宋体" w:cs="Arial" w:hint="eastAsia"/>
                <w:kern w:val="0"/>
                <w:sz w:val="18"/>
                <w:szCs w:val="18"/>
              </w:rPr>
            </w:pPr>
          </w:p>
        </w:tc>
        <w:tc>
          <w:tcPr>
            <w:tcW w:w="939" w:type="dxa"/>
            <w:vMerge/>
            <w:tcBorders>
              <w:top w:val="nil"/>
              <w:left w:val="nil"/>
              <w:bottom w:val="single" w:sz="4" w:space="0" w:color="000000"/>
              <w:right w:val="single" w:sz="4" w:space="0" w:color="000000"/>
            </w:tcBorders>
            <w:vAlign w:val="center"/>
            <w:hideMark/>
          </w:tcPr>
          <w:p w14:paraId="3CB8D6D8" w14:textId="77777777" w:rsidR="00F06B9B" w:rsidRPr="00F06B9B" w:rsidRDefault="00F06B9B" w:rsidP="00F06B9B">
            <w:pPr>
              <w:widowControl/>
              <w:jc w:val="left"/>
              <w:rPr>
                <w:rFonts w:ascii="宋体" w:eastAsia="宋体" w:hAnsi="宋体" w:cs="Arial" w:hint="eastAsia"/>
                <w:kern w:val="0"/>
                <w:sz w:val="18"/>
                <w:szCs w:val="18"/>
              </w:rPr>
            </w:pPr>
          </w:p>
        </w:tc>
        <w:tc>
          <w:tcPr>
            <w:tcW w:w="804" w:type="dxa"/>
            <w:vMerge/>
            <w:tcBorders>
              <w:top w:val="nil"/>
              <w:left w:val="nil"/>
              <w:bottom w:val="single" w:sz="4" w:space="0" w:color="000000"/>
              <w:right w:val="single" w:sz="4" w:space="0" w:color="000000"/>
            </w:tcBorders>
            <w:vAlign w:val="center"/>
            <w:hideMark/>
          </w:tcPr>
          <w:p w14:paraId="1A16DF02" w14:textId="77777777" w:rsidR="00F06B9B" w:rsidRPr="00F06B9B" w:rsidRDefault="00F06B9B" w:rsidP="00F06B9B">
            <w:pPr>
              <w:widowControl/>
              <w:jc w:val="left"/>
              <w:rPr>
                <w:rFonts w:ascii="宋体" w:eastAsia="宋体" w:hAnsi="宋体" w:cs="Arial" w:hint="eastAsia"/>
                <w:kern w:val="0"/>
                <w:sz w:val="18"/>
                <w:szCs w:val="18"/>
              </w:rPr>
            </w:pPr>
          </w:p>
        </w:tc>
        <w:tc>
          <w:tcPr>
            <w:tcW w:w="671" w:type="dxa"/>
            <w:vMerge/>
            <w:tcBorders>
              <w:top w:val="nil"/>
              <w:left w:val="nil"/>
              <w:bottom w:val="single" w:sz="4" w:space="0" w:color="000000"/>
              <w:right w:val="single" w:sz="4" w:space="0" w:color="000000"/>
            </w:tcBorders>
            <w:vAlign w:val="center"/>
            <w:hideMark/>
          </w:tcPr>
          <w:p w14:paraId="7A760E97" w14:textId="77777777" w:rsidR="00F06B9B" w:rsidRPr="00F06B9B" w:rsidRDefault="00F06B9B" w:rsidP="00F06B9B">
            <w:pPr>
              <w:widowControl/>
              <w:jc w:val="left"/>
              <w:rPr>
                <w:rFonts w:ascii="宋体" w:eastAsia="宋体" w:hAnsi="宋体" w:cs="Arial" w:hint="eastAsia"/>
                <w:kern w:val="0"/>
                <w:sz w:val="18"/>
                <w:szCs w:val="18"/>
              </w:rPr>
            </w:pPr>
          </w:p>
        </w:tc>
        <w:tc>
          <w:tcPr>
            <w:tcW w:w="1193" w:type="dxa"/>
            <w:vMerge/>
            <w:tcBorders>
              <w:top w:val="nil"/>
              <w:left w:val="nil"/>
              <w:bottom w:val="single" w:sz="4" w:space="0" w:color="000000"/>
              <w:right w:val="single" w:sz="4" w:space="0" w:color="000000"/>
            </w:tcBorders>
            <w:vAlign w:val="center"/>
            <w:hideMark/>
          </w:tcPr>
          <w:p w14:paraId="1E1A9FE8" w14:textId="77777777" w:rsidR="00F06B9B" w:rsidRPr="00F06B9B" w:rsidRDefault="00F06B9B" w:rsidP="00F06B9B">
            <w:pPr>
              <w:widowControl/>
              <w:jc w:val="left"/>
              <w:rPr>
                <w:rFonts w:ascii="宋体" w:eastAsia="宋体" w:hAnsi="宋体" w:cs="Arial" w:hint="eastAsia"/>
                <w:kern w:val="0"/>
                <w:sz w:val="18"/>
                <w:szCs w:val="18"/>
              </w:rPr>
            </w:pPr>
          </w:p>
        </w:tc>
      </w:tr>
      <w:tr w:rsidR="00F06B9B" w:rsidRPr="00F06B9B" w14:paraId="0CF0A2E8" w14:textId="77777777" w:rsidTr="00F06B9B">
        <w:trPr>
          <w:trHeight w:val="320"/>
        </w:trPr>
        <w:tc>
          <w:tcPr>
            <w:tcW w:w="858" w:type="dxa"/>
            <w:gridSpan w:val="3"/>
            <w:vMerge/>
            <w:tcBorders>
              <w:top w:val="nil"/>
              <w:left w:val="single" w:sz="4" w:space="0" w:color="000000"/>
              <w:bottom w:val="single" w:sz="4" w:space="0" w:color="000000"/>
              <w:right w:val="single" w:sz="4" w:space="0" w:color="000000"/>
            </w:tcBorders>
            <w:vAlign w:val="center"/>
            <w:hideMark/>
          </w:tcPr>
          <w:p w14:paraId="762D4A2D" w14:textId="77777777" w:rsidR="00F06B9B" w:rsidRPr="00F06B9B" w:rsidRDefault="00F06B9B" w:rsidP="00F06B9B">
            <w:pPr>
              <w:widowControl/>
              <w:jc w:val="left"/>
              <w:rPr>
                <w:rFonts w:ascii="宋体" w:eastAsia="宋体" w:hAnsi="宋体" w:cs="Arial" w:hint="eastAsia"/>
                <w:kern w:val="0"/>
                <w:sz w:val="18"/>
                <w:szCs w:val="18"/>
              </w:rPr>
            </w:pPr>
          </w:p>
        </w:tc>
        <w:tc>
          <w:tcPr>
            <w:tcW w:w="2737" w:type="dxa"/>
            <w:vMerge/>
            <w:tcBorders>
              <w:top w:val="nil"/>
              <w:left w:val="nil"/>
              <w:bottom w:val="single" w:sz="4" w:space="0" w:color="000000"/>
              <w:right w:val="single" w:sz="4" w:space="0" w:color="000000"/>
            </w:tcBorders>
            <w:vAlign w:val="center"/>
            <w:hideMark/>
          </w:tcPr>
          <w:p w14:paraId="42838C2B" w14:textId="77777777" w:rsidR="00F06B9B" w:rsidRPr="00F06B9B" w:rsidRDefault="00F06B9B" w:rsidP="00F06B9B">
            <w:pPr>
              <w:widowControl/>
              <w:jc w:val="left"/>
              <w:rPr>
                <w:rFonts w:ascii="宋体" w:eastAsia="宋体" w:hAnsi="宋体" w:cs="Arial" w:hint="eastAsia"/>
                <w:kern w:val="0"/>
                <w:sz w:val="18"/>
                <w:szCs w:val="18"/>
              </w:rPr>
            </w:pPr>
          </w:p>
        </w:tc>
        <w:tc>
          <w:tcPr>
            <w:tcW w:w="955" w:type="dxa"/>
            <w:vMerge/>
            <w:tcBorders>
              <w:top w:val="nil"/>
              <w:left w:val="nil"/>
              <w:bottom w:val="single" w:sz="4" w:space="0" w:color="000000"/>
              <w:right w:val="single" w:sz="4" w:space="0" w:color="000000"/>
            </w:tcBorders>
            <w:vAlign w:val="center"/>
            <w:hideMark/>
          </w:tcPr>
          <w:p w14:paraId="4BA53625" w14:textId="77777777" w:rsidR="00F06B9B" w:rsidRPr="00F06B9B" w:rsidRDefault="00F06B9B" w:rsidP="00F06B9B">
            <w:pPr>
              <w:widowControl/>
              <w:jc w:val="left"/>
              <w:rPr>
                <w:rFonts w:ascii="宋体" w:eastAsia="宋体" w:hAnsi="宋体" w:cs="Arial" w:hint="eastAsia"/>
                <w:kern w:val="0"/>
                <w:sz w:val="18"/>
                <w:szCs w:val="18"/>
              </w:rPr>
            </w:pPr>
          </w:p>
        </w:tc>
        <w:tc>
          <w:tcPr>
            <w:tcW w:w="941" w:type="dxa"/>
            <w:vMerge/>
            <w:tcBorders>
              <w:top w:val="nil"/>
              <w:left w:val="nil"/>
              <w:bottom w:val="single" w:sz="4" w:space="0" w:color="000000"/>
              <w:right w:val="single" w:sz="4" w:space="0" w:color="000000"/>
            </w:tcBorders>
            <w:vAlign w:val="center"/>
            <w:hideMark/>
          </w:tcPr>
          <w:p w14:paraId="1C1B1232" w14:textId="77777777" w:rsidR="00F06B9B" w:rsidRPr="00F06B9B" w:rsidRDefault="00F06B9B" w:rsidP="00F06B9B">
            <w:pPr>
              <w:widowControl/>
              <w:jc w:val="left"/>
              <w:rPr>
                <w:rFonts w:ascii="宋体" w:eastAsia="宋体" w:hAnsi="宋体" w:cs="Arial" w:hint="eastAsia"/>
                <w:kern w:val="0"/>
                <w:sz w:val="18"/>
                <w:szCs w:val="18"/>
              </w:rPr>
            </w:pPr>
          </w:p>
        </w:tc>
        <w:tc>
          <w:tcPr>
            <w:tcW w:w="939" w:type="dxa"/>
            <w:vMerge/>
            <w:tcBorders>
              <w:top w:val="nil"/>
              <w:left w:val="nil"/>
              <w:bottom w:val="single" w:sz="4" w:space="0" w:color="000000"/>
              <w:right w:val="single" w:sz="4" w:space="0" w:color="000000"/>
            </w:tcBorders>
            <w:vAlign w:val="center"/>
            <w:hideMark/>
          </w:tcPr>
          <w:p w14:paraId="5595B917" w14:textId="77777777" w:rsidR="00F06B9B" w:rsidRPr="00F06B9B" w:rsidRDefault="00F06B9B" w:rsidP="00F06B9B">
            <w:pPr>
              <w:widowControl/>
              <w:jc w:val="left"/>
              <w:rPr>
                <w:rFonts w:ascii="宋体" w:eastAsia="宋体" w:hAnsi="宋体" w:cs="Arial" w:hint="eastAsia"/>
                <w:kern w:val="0"/>
                <w:sz w:val="18"/>
                <w:szCs w:val="18"/>
              </w:rPr>
            </w:pPr>
          </w:p>
        </w:tc>
        <w:tc>
          <w:tcPr>
            <w:tcW w:w="804" w:type="dxa"/>
            <w:vMerge/>
            <w:tcBorders>
              <w:top w:val="nil"/>
              <w:left w:val="nil"/>
              <w:bottom w:val="single" w:sz="4" w:space="0" w:color="000000"/>
              <w:right w:val="single" w:sz="4" w:space="0" w:color="000000"/>
            </w:tcBorders>
            <w:vAlign w:val="center"/>
            <w:hideMark/>
          </w:tcPr>
          <w:p w14:paraId="6BEA98A5" w14:textId="77777777" w:rsidR="00F06B9B" w:rsidRPr="00F06B9B" w:rsidRDefault="00F06B9B" w:rsidP="00F06B9B">
            <w:pPr>
              <w:widowControl/>
              <w:jc w:val="left"/>
              <w:rPr>
                <w:rFonts w:ascii="宋体" w:eastAsia="宋体" w:hAnsi="宋体" w:cs="Arial" w:hint="eastAsia"/>
                <w:kern w:val="0"/>
                <w:sz w:val="18"/>
                <w:szCs w:val="18"/>
              </w:rPr>
            </w:pPr>
          </w:p>
        </w:tc>
        <w:tc>
          <w:tcPr>
            <w:tcW w:w="671" w:type="dxa"/>
            <w:vMerge/>
            <w:tcBorders>
              <w:top w:val="nil"/>
              <w:left w:val="nil"/>
              <w:bottom w:val="single" w:sz="4" w:space="0" w:color="000000"/>
              <w:right w:val="single" w:sz="4" w:space="0" w:color="000000"/>
            </w:tcBorders>
            <w:vAlign w:val="center"/>
            <w:hideMark/>
          </w:tcPr>
          <w:p w14:paraId="21EEE45C" w14:textId="77777777" w:rsidR="00F06B9B" w:rsidRPr="00F06B9B" w:rsidRDefault="00F06B9B" w:rsidP="00F06B9B">
            <w:pPr>
              <w:widowControl/>
              <w:jc w:val="left"/>
              <w:rPr>
                <w:rFonts w:ascii="宋体" w:eastAsia="宋体" w:hAnsi="宋体" w:cs="Arial" w:hint="eastAsia"/>
                <w:kern w:val="0"/>
                <w:sz w:val="18"/>
                <w:szCs w:val="18"/>
              </w:rPr>
            </w:pPr>
          </w:p>
        </w:tc>
        <w:tc>
          <w:tcPr>
            <w:tcW w:w="1193" w:type="dxa"/>
            <w:vMerge/>
            <w:tcBorders>
              <w:top w:val="nil"/>
              <w:left w:val="nil"/>
              <w:bottom w:val="single" w:sz="4" w:space="0" w:color="000000"/>
              <w:right w:val="single" w:sz="4" w:space="0" w:color="000000"/>
            </w:tcBorders>
            <w:vAlign w:val="center"/>
            <w:hideMark/>
          </w:tcPr>
          <w:p w14:paraId="64BB5EFB" w14:textId="77777777" w:rsidR="00F06B9B" w:rsidRPr="00F06B9B" w:rsidRDefault="00F06B9B" w:rsidP="00F06B9B">
            <w:pPr>
              <w:widowControl/>
              <w:jc w:val="left"/>
              <w:rPr>
                <w:rFonts w:ascii="宋体" w:eastAsia="宋体" w:hAnsi="宋体" w:cs="Arial" w:hint="eastAsia"/>
                <w:kern w:val="0"/>
                <w:sz w:val="18"/>
                <w:szCs w:val="18"/>
              </w:rPr>
            </w:pPr>
          </w:p>
        </w:tc>
        <w:tc>
          <w:tcPr>
            <w:tcW w:w="1341" w:type="dxa"/>
            <w:tcBorders>
              <w:top w:val="nil"/>
              <w:left w:val="nil"/>
              <w:bottom w:val="nil"/>
              <w:right w:val="nil"/>
            </w:tcBorders>
            <w:shd w:val="clear" w:color="auto" w:fill="auto"/>
            <w:noWrap/>
            <w:vAlign w:val="bottom"/>
            <w:hideMark/>
          </w:tcPr>
          <w:p w14:paraId="0337C0EB" w14:textId="77777777" w:rsidR="00F06B9B" w:rsidRPr="00F06B9B" w:rsidRDefault="00F06B9B" w:rsidP="00F06B9B">
            <w:pPr>
              <w:widowControl/>
              <w:jc w:val="center"/>
              <w:rPr>
                <w:rFonts w:ascii="宋体" w:eastAsia="宋体" w:hAnsi="宋体" w:cs="Arial" w:hint="eastAsia"/>
                <w:kern w:val="0"/>
                <w:sz w:val="18"/>
                <w:szCs w:val="18"/>
              </w:rPr>
            </w:pPr>
          </w:p>
        </w:tc>
      </w:tr>
      <w:tr w:rsidR="00F06B9B" w:rsidRPr="00F06B9B" w14:paraId="59255D9E" w14:textId="77777777" w:rsidTr="00F06B9B">
        <w:trPr>
          <w:trHeight w:val="320"/>
        </w:trPr>
        <w:tc>
          <w:tcPr>
            <w:tcW w:w="858" w:type="dxa"/>
            <w:gridSpan w:val="3"/>
            <w:vMerge/>
            <w:tcBorders>
              <w:top w:val="nil"/>
              <w:left w:val="single" w:sz="4" w:space="0" w:color="000000"/>
              <w:bottom w:val="single" w:sz="4" w:space="0" w:color="000000"/>
              <w:right w:val="single" w:sz="4" w:space="0" w:color="000000"/>
            </w:tcBorders>
            <w:vAlign w:val="center"/>
            <w:hideMark/>
          </w:tcPr>
          <w:p w14:paraId="06A66638" w14:textId="77777777" w:rsidR="00F06B9B" w:rsidRPr="00F06B9B" w:rsidRDefault="00F06B9B" w:rsidP="00F06B9B">
            <w:pPr>
              <w:widowControl/>
              <w:jc w:val="left"/>
              <w:rPr>
                <w:rFonts w:ascii="宋体" w:eastAsia="宋体" w:hAnsi="宋体" w:cs="Arial" w:hint="eastAsia"/>
                <w:kern w:val="0"/>
                <w:sz w:val="18"/>
                <w:szCs w:val="18"/>
              </w:rPr>
            </w:pPr>
          </w:p>
        </w:tc>
        <w:tc>
          <w:tcPr>
            <w:tcW w:w="2737" w:type="dxa"/>
            <w:vMerge/>
            <w:tcBorders>
              <w:top w:val="nil"/>
              <w:left w:val="nil"/>
              <w:bottom w:val="single" w:sz="4" w:space="0" w:color="000000"/>
              <w:right w:val="single" w:sz="4" w:space="0" w:color="000000"/>
            </w:tcBorders>
            <w:vAlign w:val="center"/>
            <w:hideMark/>
          </w:tcPr>
          <w:p w14:paraId="38AC24D6" w14:textId="77777777" w:rsidR="00F06B9B" w:rsidRPr="00F06B9B" w:rsidRDefault="00F06B9B" w:rsidP="00F06B9B">
            <w:pPr>
              <w:widowControl/>
              <w:jc w:val="left"/>
              <w:rPr>
                <w:rFonts w:ascii="宋体" w:eastAsia="宋体" w:hAnsi="宋体" w:cs="Arial" w:hint="eastAsia"/>
                <w:kern w:val="0"/>
                <w:sz w:val="18"/>
                <w:szCs w:val="18"/>
              </w:rPr>
            </w:pPr>
          </w:p>
        </w:tc>
        <w:tc>
          <w:tcPr>
            <w:tcW w:w="955" w:type="dxa"/>
            <w:vMerge/>
            <w:tcBorders>
              <w:top w:val="nil"/>
              <w:left w:val="nil"/>
              <w:bottom w:val="single" w:sz="4" w:space="0" w:color="000000"/>
              <w:right w:val="single" w:sz="4" w:space="0" w:color="000000"/>
            </w:tcBorders>
            <w:vAlign w:val="center"/>
            <w:hideMark/>
          </w:tcPr>
          <w:p w14:paraId="3F0E00A9" w14:textId="77777777" w:rsidR="00F06B9B" w:rsidRPr="00F06B9B" w:rsidRDefault="00F06B9B" w:rsidP="00F06B9B">
            <w:pPr>
              <w:widowControl/>
              <w:jc w:val="left"/>
              <w:rPr>
                <w:rFonts w:ascii="宋体" w:eastAsia="宋体" w:hAnsi="宋体" w:cs="Arial" w:hint="eastAsia"/>
                <w:kern w:val="0"/>
                <w:sz w:val="18"/>
                <w:szCs w:val="18"/>
              </w:rPr>
            </w:pPr>
          </w:p>
        </w:tc>
        <w:tc>
          <w:tcPr>
            <w:tcW w:w="941" w:type="dxa"/>
            <w:vMerge/>
            <w:tcBorders>
              <w:top w:val="nil"/>
              <w:left w:val="nil"/>
              <w:bottom w:val="single" w:sz="4" w:space="0" w:color="000000"/>
              <w:right w:val="single" w:sz="4" w:space="0" w:color="000000"/>
            </w:tcBorders>
            <w:vAlign w:val="center"/>
            <w:hideMark/>
          </w:tcPr>
          <w:p w14:paraId="173C1AF4" w14:textId="77777777" w:rsidR="00F06B9B" w:rsidRPr="00F06B9B" w:rsidRDefault="00F06B9B" w:rsidP="00F06B9B">
            <w:pPr>
              <w:widowControl/>
              <w:jc w:val="left"/>
              <w:rPr>
                <w:rFonts w:ascii="宋体" w:eastAsia="宋体" w:hAnsi="宋体" w:cs="Arial" w:hint="eastAsia"/>
                <w:kern w:val="0"/>
                <w:sz w:val="18"/>
                <w:szCs w:val="18"/>
              </w:rPr>
            </w:pPr>
          </w:p>
        </w:tc>
        <w:tc>
          <w:tcPr>
            <w:tcW w:w="939" w:type="dxa"/>
            <w:vMerge/>
            <w:tcBorders>
              <w:top w:val="nil"/>
              <w:left w:val="nil"/>
              <w:bottom w:val="single" w:sz="4" w:space="0" w:color="000000"/>
              <w:right w:val="single" w:sz="4" w:space="0" w:color="000000"/>
            </w:tcBorders>
            <w:vAlign w:val="center"/>
            <w:hideMark/>
          </w:tcPr>
          <w:p w14:paraId="77E2C805" w14:textId="77777777" w:rsidR="00F06B9B" w:rsidRPr="00F06B9B" w:rsidRDefault="00F06B9B" w:rsidP="00F06B9B">
            <w:pPr>
              <w:widowControl/>
              <w:jc w:val="left"/>
              <w:rPr>
                <w:rFonts w:ascii="宋体" w:eastAsia="宋体" w:hAnsi="宋体" w:cs="Arial" w:hint="eastAsia"/>
                <w:kern w:val="0"/>
                <w:sz w:val="18"/>
                <w:szCs w:val="18"/>
              </w:rPr>
            </w:pPr>
          </w:p>
        </w:tc>
        <w:tc>
          <w:tcPr>
            <w:tcW w:w="804" w:type="dxa"/>
            <w:vMerge/>
            <w:tcBorders>
              <w:top w:val="nil"/>
              <w:left w:val="nil"/>
              <w:bottom w:val="single" w:sz="4" w:space="0" w:color="000000"/>
              <w:right w:val="single" w:sz="4" w:space="0" w:color="000000"/>
            </w:tcBorders>
            <w:vAlign w:val="center"/>
            <w:hideMark/>
          </w:tcPr>
          <w:p w14:paraId="52206FA9" w14:textId="77777777" w:rsidR="00F06B9B" w:rsidRPr="00F06B9B" w:rsidRDefault="00F06B9B" w:rsidP="00F06B9B">
            <w:pPr>
              <w:widowControl/>
              <w:jc w:val="left"/>
              <w:rPr>
                <w:rFonts w:ascii="宋体" w:eastAsia="宋体" w:hAnsi="宋体" w:cs="Arial" w:hint="eastAsia"/>
                <w:kern w:val="0"/>
                <w:sz w:val="18"/>
                <w:szCs w:val="18"/>
              </w:rPr>
            </w:pPr>
          </w:p>
        </w:tc>
        <w:tc>
          <w:tcPr>
            <w:tcW w:w="671" w:type="dxa"/>
            <w:vMerge/>
            <w:tcBorders>
              <w:top w:val="nil"/>
              <w:left w:val="nil"/>
              <w:bottom w:val="single" w:sz="4" w:space="0" w:color="000000"/>
              <w:right w:val="single" w:sz="4" w:space="0" w:color="000000"/>
            </w:tcBorders>
            <w:vAlign w:val="center"/>
            <w:hideMark/>
          </w:tcPr>
          <w:p w14:paraId="41688C5F" w14:textId="77777777" w:rsidR="00F06B9B" w:rsidRPr="00F06B9B" w:rsidRDefault="00F06B9B" w:rsidP="00F06B9B">
            <w:pPr>
              <w:widowControl/>
              <w:jc w:val="left"/>
              <w:rPr>
                <w:rFonts w:ascii="宋体" w:eastAsia="宋体" w:hAnsi="宋体" w:cs="Arial" w:hint="eastAsia"/>
                <w:kern w:val="0"/>
                <w:sz w:val="18"/>
                <w:szCs w:val="18"/>
              </w:rPr>
            </w:pPr>
          </w:p>
        </w:tc>
        <w:tc>
          <w:tcPr>
            <w:tcW w:w="1193" w:type="dxa"/>
            <w:vMerge/>
            <w:tcBorders>
              <w:top w:val="nil"/>
              <w:left w:val="nil"/>
              <w:bottom w:val="single" w:sz="4" w:space="0" w:color="000000"/>
              <w:right w:val="single" w:sz="4" w:space="0" w:color="000000"/>
            </w:tcBorders>
            <w:vAlign w:val="center"/>
            <w:hideMark/>
          </w:tcPr>
          <w:p w14:paraId="62DDFA84" w14:textId="77777777" w:rsidR="00F06B9B" w:rsidRPr="00F06B9B" w:rsidRDefault="00F06B9B" w:rsidP="00F06B9B">
            <w:pPr>
              <w:widowControl/>
              <w:jc w:val="left"/>
              <w:rPr>
                <w:rFonts w:ascii="宋体" w:eastAsia="宋体" w:hAnsi="宋体" w:cs="Arial" w:hint="eastAsia"/>
                <w:kern w:val="0"/>
                <w:sz w:val="18"/>
                <w:szCs w:val="18"/>
              </w:rPr>
            </w:pPr>
          </w:p>
        </w:tc>
        <w:tc>
          <w:tcPr>
            <w:tcW w:w="1341" w:type="dxa"/>
            <w:tcBorders>
              <w:top w:val="nil"/>
              <w:left w:val="nil"/>
              <w:bottom w:val="nil"/>
              <w:right w:val="nil"/>
            </w:tcBorders>
            <w:shd w:val="clear" w:color="auto" w:fill="auto"/>
            <w:noWrap/>
            <w:vAlign w:val="bottom"/>
            <w:hideMark/>
          </w:tcPr>
          <w:p w14:paraId="78E08A44" w14:textId="77777777" w:rsidR="00F06B9B" w:rsidRPr="00F06B9B" w:rsidRDefault="00F06B9B" w:rsidP="00F06B9B">
            <w:pPr>
              <w:widowControl/>
              <w:jc w:val="left"/>
              <w:rPr>
                <w:rFonts w:ascii="Times New Roman" w:eastAsia="Times New Roman" w:hAnsi="Times New Roman" w:cs="Times New Roman"/>
                <w:kern w:val="0"/>
                <w:sz w:val="18"/>
                <w:szCs w:val="18"/>
              </w:rPr>
            </w:pPr>
          </w:p>
        </w:tc>
      </w:tr>
      <w:tr w:rsidR="00F06B9B" w:rsidRPr="00F06B9B" w14:paraId="7D0D7367" w14:textId="77777777" w:rsidTr="00F06B9B">
        <w:trPr>
          <w:trHeight w:val="320"/>
        </w:trPr>
        <w:tc>
          <w:tcPr>
            <w:tcW w:w="3596" w:type="dxa"/>
            <w:gridSpan w:val="4"/>
            <w:tcBorders>
              <w:top w:val="nil"/>
              <w:left w:val="single" w:sz="4" w:space="0" w:color="000000"/>
              <w:bottom w:val="single" w:sz="4" w:space="0" w:color="000000"/>
              <w:right w:val="single" w:sz="4" w:space="0" w:color="000000"/>
            </w:tcBorders>
            <w:shd w:val="clear" w:color="auto" w:fill="auto"/>
            <w:noWrap/>
            <w:vAlign w:val="center"/>
            <w:hideMark/>
          </w:tcPr>
          <w:p w14:paraId="09856D9D" w14:textId="77777777" w:rsidR="00F06B9B" w:rsidRPr="00F06B9B" w:rsidRDefault="00F06B9B" w:rsidP="00F06B9B">
            <w:pPr>
              <w:widowControl/>
              <w:jc w:val="center"/>
              <w:rPr>
                <w:rFonts w:ascii="宋体" w:eastAsia="宋体" w:hAnsi="宋体" w:cs="Arial" w:hint="eastAsia"/>
                <w:kern w:val="0"/>
                <w:sz w:val="18"/>
                <w:szCs w:val="18"/>
              </w:rPr>
            </w:pPr>
            <w:r w:rsidRPr="00F06B9B">
              <w:rPr>
                <w:rFonts w:ascii="宋体" w:eastAsia="宋体" w:hAnsi="宋体" w:cs="Arial" w:hint="eastAsia"/>
                <w:kern w:val="0"/>
                <w:sz w:val="18"/>
                <w:szCs w:val="18"/>
              </w:rPr>
              <w:t>栏次</w:t>
            </w:r>
          </w:p>
        </w:tc>
        <w:tc>
          <w:tcPr>
            <w:tcW w:w="955" w:type="dxa"/>
            <w:tcBorders>
              <w:top w:val="nil"/>
              <w:left w:val="nil"/>
              <w:bottom w:val="single" w:sz="4" w:space="0" w:color="000000"/>
              <w:right w:val="single" w:sz="4" w:space="0" w:color="000000"/>
            </w:tcBorders>
            <w:shd w:val="clear" w:color="auto" w:fill="auto"/>
            <w:vAlign w:val="center"/>
            <w:hideMark/>
          </w:tcPr>
          <w:p w14:paraId="5ECAD322" w14:textId="77777777" w:rsidR="00F06B9B" w:rsidRPr="00F06B9B" w:rsidRDefault="00F06B9B" w:rsidP="00F06B9B">
            <w:pPr>
              <w:widowControl/>
              <w:jc w:val="center"/>
              <w:rPr>
                <w:rFonts w:ascii="宋体" w:eastAsia="宋体" w:hAnsi="宋体" w:cs="Arial" w:hint="eastAsia"/>
                <w:kern w:val="0"/>
                <w:sz w:val="18"/>
                <w:szCs w:val="18"/>
              </w:rPr>
            </w:pPr>
            <w:r w:rsidRPr="00F06B9B">
              <w:rPr>
                <w:rFonts w:ascii="宋体" w:eastAsia="宋体" w:hAnsi="宋体" w:cs="Arial" w:hint="eastAsia"/>
                <w:kern w:val="0"/>
                <w:sz w:val="18"/>
                <w:szCs w:val="18"/>
              </w:rPr>
              <w:t>1</w:t>
            </w:r>
          </w:p>
        </w:tc>
        <w:tc>
          <w:tcPr>
            <w:tcW w:w="941" w:type="dxa"/>
            <w:tcBorders>
              <w:top w:val="nil"/>
              <w:left w:val="nil"/>
              <w:bottom w:val="single" w:sz="4" w:space="0" w:color="000000"/>
              <w:right w:val="single" w:sz="4" w:space="0" w:color="000000"/>
            </w:tcBorders>
            <w:shd w:val="clear" w:color="auto" w:fill="auto"/>
            <w:vAlign w:val="center"/>
            <w:hideMark/>
          </w:tcPr>
          <w:p w14:paraId="2612BAE9" w14:textId="77777777" w:rsidR="00F06B9B" w:rsidRPr="00F06B9B" w:rsidRDefault="00F06B9B" w:rsidP="00F06B9B">
            <w:pPr>
              <w:widowControl/>
              <w:jc w:val="center"/>
              <w:rPr>
                <w:rFonts w:ascii="宋体" w:eastAsia="宋体" w:hAnsi="宋体" w:cs="Arial" w:hint="eastAsia"/>
                <w:kern w:val="0"/>
                <w:sz w:val="18"/>
                <w:szCs w:val="18"/>
              </w:rPr>
            </w:pPr>
            <w:r w:rsidRPr="00F06B9B">
              <w:rPr>
                <w:rFonts w:ascii="宋体" w:eastAsia="宋体" w:hAnsi="宋体" w:cs="Arial" w:hint="eastAsia"/>
                <w:kern w:val="0"/>
                <w:sz w:val="18"/>
                <w:szCs w:val="18"/>
              </w:rPr>
              <w:t>2</w:t>
            </w:r>
          </w:p>
        </w:tc>
        <w:tc>
          <w:tcPr>
            <w:tcW w:w="939" w:type="dxa"/>
            <w:tcBorders>
              <w:top w:val="nil"/>
              <w:left w:val="nil"/>
              <w:bottom w:val="single" w:sz="4" w:space="0" w:color="000000"/>
              <w:right w:val="single" w:sz="4" w:space="0" w:color="000000"/>
            </w:tcBorders>
            <w:shd w:val="clear" w:color="auto" w:fill="auto"/>
            <w:vAlign w:val="center"/>
            <w:hideMark/>
          </w:tcPr>
          <w:p w14:paraId="37994447" w14:textId="77777777" w:rsidR="00F06B9B" w:rsidRPr="00F06B9B" w:rsidRDefault="00F06B9B" w:rsidP="00F06B9B">
            <w:pPr>
              <w:widowControl/>
              <w:jc w:val="center"/>
              <w:rPr>
                <w:rFonts w:ascii="宋体" w:eastAsia="宋体" w:hAnsi="宋体" w:cs="Arial" w:hint="eastAsia"/>
                <w:kern w:val="0"/>
                <w:sz w:val="18"/>
                <w:szCs w:val="18"/>
              </w:rPr>
            </w:pPr>
            <w:r w:rsidRPr="00F06B9B">
              <w:rPr>
                <w:rFonts w:ascii="宋体" w:eastAsia="宋体" w:hAnsi="宋体" w:cs="Arial" w:hint="eastAsia"/>
                <w:kern w:val="0"/>
                <w:sz w:val="18"/>
                <w:szCs w:val="18"/>
              </w:rPr>
              <w:t>3</w:t>
            </w:r>
          </w:p>
        </w:tc>
        <w:tc>
          <w:tcPr>
            <w:tcW w:w="804" w:type="dxa"/>
            <w:tcBorders>
              <w:top w:val="nil"/>
              <w:left w:val="nil"/>
              <w:bottom w:val="single" w:sz="4" w:space="0" w:color="000000"/>
              <w:right w:val="single" w:sz="4" w:space="0" w:color="000000"/>
            </w:tcBorders>
            <w:shd w:val="clear" w:color="auto" w:fill="auto"/>
            <w:vAlign w:val="center"/>
            <w:hideMark/>
          </w:tcPr>
          <w:p w14:paraId="0DDD2426" w14:textId="77777777" w:rsidR="00F06B9B" w:rsidRPr="00F06B9B" w:rsidRDefault="00F06B9B" w:rsidP="00F06B9B">
            <w:pPr>
              <w:widowControl/>
              <w:jc w:val="center"/>
              <w:rPr>
                <w:rFonts w:ascii="宋体" w:eastAsia="宋体" w:hAnsi="宋体" w:cs="Arial" w:hint="eastAsia"/>
                <w:kern w:val="0"/>
                <w:sz w:val="18"/>
                <w:szCs w:val="18"/>
              </w:rPr>
            </w:pPr>
            <w:r w:rsidRPr="00F06B9B">
              <w:rPr>
                <w:rFonts w:ascii="宋体" w:eastAsia="宋体" w:hAnsi="宋体" w:cs="Arial" w:hint="eastAsia"/>
                <w:kern w:val="0"/>
                <w:sz w:val="18"/>
                <w:szCs w:val="18"/>
              </w:rPr>
              <w:t>4</w:t>
            </w:r>
          </w:p>
        </w:tc>
        <w:tc>
          <w:tcPr>
            <w:tcW w:w="671" w:type="dxa"/>
            <w:tcBorders>
              <w:top w:val="nil"/>
              <w:left w:val="nil"/>
              <w:bottom w:val="single" w:sz="4" w:space="0" w:color="000000"/>
              <w:right w:val="single" w:sz="4" w:space="0" w:color="000000"/>
            </w:tcBorders>
            <w:shd w:val="clear" w:color="auto" w:fill="auto"/>
            <w:vAlign w:val="center"/>
            <w:hideMark/>
          </w:tcPr>
          <w:p w14:paraId="77C07CCD" w14:textId="77777777" w:rsidR="00F06B9B" w:rsidRPr="00F06B9B" w:rsidRDefault="00F06B9B" w:rsidP="00F06B9B">
            <w:pPr>
              <w:widowControl/>
              <w:jc w:val="center"/>
              <w:rPr>
                <w:rFonts w:ascii="宋体" w:eastAsia="宋体" w:hAnsi="宋体" w:cs="Arial" w:hint="eastAsia"/>
                <w:kern w:val="0"/>
                <w:sz w:val="18"/>
                <w:szCs w:val="18"/>
              </w:rPr>
            </w:pPr>
            <w:r w:rsidRPr="00F06B9B">
              <w:rPr>
                <w:rFonts w:ascii="宋体" w:eastAsia="宋体" w:hAnsi="宋体" w:cs="Arial" w:hint="eastAsia"/>
                <w:kern w:val="0"/>
                <w:sz w:val="18"/>
                <w:szCs w:val="18"/>
              </w:rPr>
              <w:t>5</w:t>
            </w:r>
          </w:p>
        </w:tc>
        <w:tc>
          <w:tcPr>
            <w:tcW w:w="1193" w:type="dxa"/>
            <w:tcBorders>
              <w:top w:val="nil"/>
              <w:left w:val="nil"/>
              <w:bottom w:val="single" w:sz="4" w:space="0" w:color="000000"/>
              <w:right w:val="single" w:sz="4" w:space="0" w:color="000000"/>
            </w:tcBorders>
            <w:shd w:val="clear" w:color="auto" w:fill="auto"/>
            <w:vAlign w:val="center"/>
            <w:hideMark/>
          </w:tcPr>
          <w:p w14:paraId="2E80AAC0" w14:textId="77777777" w:rsidR="00F06B9B" w:rsidRPr="00F06B9B" w:rsidRDefault="00F06B9B" w:rsidP="00F06B9B">
            <w:pPr>
              <w:widowControl/>
              <w:jc w:val="center"/>
              <w:rPr>
                <w:rFonts w:ascii="宋体" w:eastAsia="宋体" w:hAnsi="宋体" w:cs="Arial" w:hint="eastAsia"/>
                <w:kern w:val="0"/>
                <w:sz w:val="18"/>
                <w:szCs w:val="18"/>
              </w:rPr>
            </w:pPr>
            <w:r w:rsidRPr="00F06B9B">
              <w:rPr>
                <w:rFonts w:ascii="宋体" w:eastAsia="宋体" w:hAnsi="宋体" w:cs="Arial" w:hint="eastAsia"/>
                <w:kern w:val="0"/>
                <w:sz w:val="18"/>
                <w:szCs w:val="18"/>
              </w:rPr>
              <w:t>6</w:t>
            </w:r>
          </w:p>
        </w:tc>
        <w:tc>
          <w:tcPr>
            <w:tcW w:w="1341" w:type="dxa"/>
            <w:vAlign w:val="center"/>
            <w:hideMark/>
          </w:tcPr>
          <w:p w14:paraId="19235F58" w14:textId="77777777" w:rsidR="00F06B9B" w:rsidRPr="00F06B9B" w:rsidRDefault="00F06B9B" w:rsidP="00F06B9B">
            <w:pPr>
              <w:widowControl/>
              <w:jc w:val="left"/>
              <w:rPr>
                <w:rFonts w:ascii="Times New Roman" w:eastAsia="Times New Roman" w:hAnsi="Times New Roman" w:cs="Times New Roman"/>
                <w:kern w:val="0"/>
                <w:sz w:val="18"/>
                <w:szCs w:val="18"/>
              </w:rPr>
            </w:pPr>
          </w:p>
        </w:tc>
      </w:tr>
      <w:tr w:rsidR="00F06B9B" w:rsidRPr="00F06B9B" w14:paraId="45C24F66" w14:textId="77777777" w:rsidTr="00F06B9B">
        <w:trPr>
          <w:trHeight w:val="320"/>
        </w:trPr>
        <w:tc>
          <w:tcPr>
            <w:tcW w:w="3596" w:type="dxa"/>
            <w:gridSpan w:val="4"/>
            <w:tcBorders>
              <w:top w:val="nil"/>
              <w:left w:val="single" w:sz="4" w:space="0" w:color="000000"/>
              <w:bottom w:val="single" w:sz="4" w:space="0" w:color="000000"/>
              <w:right w:val="single" w:sz="4" w:space="0" w:color="000000"/>
            </w:tcBorders>
            <w:shd w:val="clear" w:color="auto" w:fill="auto"/>
            <w:noWrap/>
            <w:vAlign w:val="center"/>
            <w:hideMark/>
          </w:tcPr>
          <w:p w14:paraId="08113EB7" w14:textId="77777777" w:rsidR="00F06B9B" w:rsidRPr="00F06B9B" w:rsidRDefault="00F06B9B" w:rsidP="00F06B9B">
            <w:pPr>
              <w:widowControl/>
              <w:jc w:val="left"/>
              <w:rPr>
                <w:rFonts w:ascii="宋体" w:eastAsia="宋体" w:hAnsi="宋体" w:cs="Arial" w:hint="eastAsia"/>
                <w:kern w:val="0"/>
                <w:sz w:val="18"/>
                <w:szCs w:val="18"/>
              </w:rPr>
            </w:pPr>
            <w:r w:rsidRPr="00F06B9B">
              <w:rPr>
                <w:rFonts w:ascii="宋体" w:eastAsia="宋体" w:hAnsi="宋体" w:cs="Arial" w:hint="eastAsia"/>
                <w:kern w:val="0"/>
                <w:sz w:val="18"/>
                <w:szCs w:val="18"/>
              </w:rPr>
              <w:t>合计</w:t>
            </w:r>
          </w:p>
        </w:tc>
        <w:tc>
          <w:tcPr>
            <w:tcW w:w="955" w:type="dxa"/>
            <w:tcBorders>
              <w:top w:val="nil"/>
              <w:left w:val="nil"/>
              <w:bottom w:val="single" w:sz="4" w:space="0" w:color="000000"/>
              <w:right w:val="single" w:sz="4" w:space="0" w:color="000000"/>
            </w:tcBorders>
            <w:shd w:val="clear" w:color="auto" w:fill="auto"/>
            <w:noWrap/>
            <w:vAlign w:val="center"/>
            <w:hideMark/>
          </w:tcPr>
          <w:p w14:paraId="189FB58B" w14:textId="77777777" w:rsidR="00F06B9B" w:rsidRPr="00F06B9B" w:rsidRDefault="00F06B9B" w:rsidP="00F06B9B">
            <w:pPr>
              <w:widowControl/>
              <w:jc w:val="right"/>
              <w:rPr>
                <w:rFonts w:ascii="宋体" w:eastAsia="宋体" w:hAnsi="宋体" w:cs="Arial" w:hint="eastAsia"/>
                <w:b/>
                <w:bCs/>
                <w:kern w:val="0"/>
                <w:sz w:val="18"/>
                <w:szCs w:val="18"/>
              </w:rPr>
            </w:pPr>
            <w:r w:rsidRPr="00F06B9B">
              <w:rPr>
                <w:rFonts w:ascii="宋体" w:eastAsia="宋体" w:hAnsi="宋体" w:cs="Arial" w:hint="eastAsia"/>
                <w:b/>
                <w:bCs/>
                <w:kern w:val="0"/>
                <w:sz w:val="18"/>
                <w:szCs w:val="18"/>
              </w:rPr>
              <w:t>1,148.14</w:t>
            </w:r>
          </w:p>
        </w:tc>
        <w:tc>
          <w:tcPr>
            <w:tcW w:w="941" w:type="dxa"/>
            <w:tcBorders>
              <w:top w:val="nil"/>
              <w:left w:val="nil"/>
              <w:bottom w:val="single" w:sz="4" w:space="0" w:color="000000"/>
              <w:right w:val="single" w:sz="4" w:space="0" w:color="000000"/>
            </w:tcBorders>
            <w:shd w:val="clear" w:color="auto" w:fill="auto"/>
            <w:noWrap/>
            <w:vAlign w:val="center"/>
            <w:hideMark/>
          </w:tcPr>
          <w:p w14:paraId="42045EC7" w14:textId="77777777" w:rsidR="00F06B9B" w:rsidRPr="00F06B9B" w:rsidRDefault="00F06B9B" w:rsidP="00F06B9B">
            <w:pPr>
              <w:widowControl/>
              <w:jc w:val="right"/>
              <w:rPr>
                <w:rFonts w:ascii="宋体" w:eastAsia="宋体" w:hAnsi="宋体" w:cs="Arial" w:hint="eastAsia"/>
                <w:b/>
                <w:bCs/>
                <w:kern w:val="0"/>
                <w:sz w:val="18"/>
                <w:szCs w:val="18"/>
              </w:rPr>
            </w:pPr>
            <w:r w:rsidRPr="00F06B9B">
              <w:rPr>
                <w:rFonts w:ascii="宋体" w:eastAsia="宋体" w:hAnsi="宋体" w:cs="Arial" w:hint="eastAsia"/>
                <w:b/>
                <w:bCs/>
                <w:kern w:val="0"/>
                <w:sz w:val="18"/>
                <w:szCs w:val="18"/>
              </w:rPr>
              <w:t>912.34</w:t>
            </w:r>
          </w:p>
        </w:tc>
        <w:tc>
          <w:tcPr>
            <w:tcW w:w="939" w:type="dxa"/>
            <w:tcBorders>
              <w:top w:val="nil"/>
              <w:left w:val="nil"/>
              <w:bottom w:val="single" w:sz="4" w:space="0" w:color="000000"/>
              <w:right w:val="single" w:sz="4" w:space="0" w:color="000000"/>
            </w:tcBorders>
            <w:shd w:val="clear" w:color="auto" w:fill="auto"/>
            <w:noWrap/>
            <w:vAlign w:val="center"/>
            <w:hideMark/>
          </w:tcPr>
          <w:p w14:paraId="3CB4C47F" w14:textId="77777777" w:rsidR="00F06B9B" w:rsidRPr="00F06B9B" w:rsidRDefault="00F06B9B" w:rsidP="00F06B9B">
            <w:pPr>
              <w:widowControl/>
              <w:jc w:val="right"/>
              <w:rPr>
                <w:rFonts w:ascii="宋体" w:eastAsia="宋体" w:hAnsi="宋体" w:cs="Arial" w:hint="eastAsia"/>
                <w:b/>
                <w:bCs/>
                <w:kern w:val="0"/>
                <w:sz w:val="18"/>
                <w:szCs w:val="18"/>
              </w:rPr>
            </w:pPr>
            <w:r w:rsidRPr="00F06B9B">
              <w:rPr>
                <w:rFonts w:ascii="宋体" w:eastAsia="宋体" w:hAnsi="宋体" w:cs="Arial" w:hint="eastAsia"/>
                <w:b/>
                <w:bCs/>
                <w:kern w:val="0"/>
                <w:sz w:val="18"/>
                <w:szCs w:val="18"/>
              </w:rPr>
              <w:t>235.80</w:t>
            </w:r>
          </w:p>
        </w:tc>
        <w:tc>
          <w:tcPr>
            <w:tcW w:w="804" w:type="dxa"/>
            <w:tcBorders>
              <w:top w:val="nil"/>
              <w:left w:val="nil"/>
              <w:bottom w:val="single" w:sz="4" w:space="0" w:color="000000"/>
              <w:right w:val="single" w:sz="4" w:space="0" w:color="000000"/>
            </w:tcBorders>
            <w:shd w:val="clear" w:color="auto" w:fill="auto"/>
            <w:noWrap/>
            <w:vAlign w:val="center"/>
            <w:hideMark/>
          </w:tcPr>
          <w:p w14:paraId="7DE30B8F" w14:textId="77777777" w:rsidR="00F06B9B" w:rsidRPr="00F06B9B" w:rsidRDefault="00F06B9B" w:rsidP="00F06B9B">
            <w:pPr>
              <w:widowControl/>
              <w:jc w:val="right"/>
              <w:rPr>
                <w:rFonts w:ascii="宋体" w:eastAsia="宋体" w:hAnsi="宋体" w:cs="Arial" w:hint="eastAsia"/>
                <w:b/>
                <w:bCs/>
                <w:kern w:val="0"/>
                <w:sz w:val="18"/>
                <w:szCs w:val="18"/>
              </w:rPr>
            </w:pPr>
            <w:r w:rsidRPr="00F06B9B">
              <w:rPr>
                <w:rFonts w:ascii="宋体" w:eastAsia="宋体" w:hAnsi="宋体" w:cs="Arial" w:hint="eastAsia"/>
                <w:b/>
                <w:bCs/>
                <w:kern w:val="0"/>
                <w:sz w:val="18"/>
                <w:szCs w:val="18"/>
              </w:rPr>
              <w:t>0.00</w:t>
            </w:r>
          </w:p>
        </w:tc>
        <w:tc>
          <w:tcPr>
            <w:tcW w:w="671" w:type="dxa"/>
            <w:tcBorders>
              <w:top w:val="nil"/>
              <w:left w:val="nil"/>
              <w:bottom w:val="single" w:sz="4" w:space="0" w:color="000000"/>
              <w:right w:val="single" w:sz="4" w:space="0" w:color="000000"/>
            </w:tcBorders>
            <w:shd w:val="clear" w:color="auto" w:fill="auto"/>
            <w:noWrap/>
            <w:vAlign w:val="center"/>
            <w:hideMark/>
          </w:tcPr>
          <w:p w14:paraId="0A3F5B79" w14:textId="77777777" w:rsidR="00F06B9B" w:rsidRPr="00F06B9B" w:rsidRDefault="00F06B9B" w:rsidP="00F06B9B">
            <w:pPr>
              <w:widowControl/>
              <w:jc w:val="right"/>
              <w:rPr>
                <w:rFonts w:ascii="宋体" w:eastAsia="宋体" w:hAnsi="宋体" w:cs="Arial" w:hint="eastAsia"/>
                <w:b/>
                <w:bCs/>
                <w:kern w:val="0"/>
                <w:sz w:val="18"/>
                <w:szCs w:val="18"/>
              </w:rPr>
            </w:pPr>
            <w:r w:rsidRPr="00F06B9B">
              <w:rPr>
                <w:rFonts w:ascii="宋体" w:eastAsia="宋体" w:hAnsi="宋体" w:cs="Arial" w:hint="eastAsia"/>
                <w:b/>
                <w:bCs/>
                <w:kern w:val="0"/>
                <w:sz w:val="18"/>
                <w:szCs w:val="18"/>
              </w:rPr>
              <w:t>0.00</w:t>
            </w:r>
          </w:p>
        </w:tc>
        <w:tc>
          <w:tcPr>
            <w:tcW w:w="1193" w:type="dxa"/>
            <w:tcBorders>
              <w:top w:val="nil"/>
              <w:left w:val="nil"/>
              <w:bottom w:val="single" w:sz="4" w:space="0" w:color="000000"/>
              <w:right w:val="single" w:sz="4" w:space="0" w:color="000000"/>
            </w:tcBorders>
            <w:shd w:val="clear" w:color="auto" w:fill="auto"/>
            <w:noWrap/>
            <w:vAlign w:val="center"/>
            <w:hideMark/>
          </w:tcPr>
          <w:p w14:paraId="3BA4E170" w14:textId="77777777" w:rsidR="00F06B9B" w:rsidRPr="00F06B9B" w:rsidRDefault="00F06B9B" w:rsidP="00F06B9B">
            <w:pPr>
              <w:widowControl/>
              <w:jc w:val="right"/>
              <w:rPr>
                <w:rFonts w:ascii="宋体" w:eastAsia="宋体" w:hAnsi="宋体" w:cs="Arial" w:hint="eastAsia"/>
                <w:b/>
                <w:bCs/>
                <w:kern w:val="0"/>
                <w:sz w:val="18"/>
                <w:szCs w:val="18"/>
              </w:rPr>
            </w:pPr>
            <w:r w:rsidRPr="00F06B9B">
              <w:rPr>
                <w:rFonts w:ascii="宋体" w:eastAsia="宋体" w:hAnsi="宋体" w:cs="Arial" w:hint="eastAsia"/>
                <w:b/>
                <w:bCs/>
                <w:kern w:val="0"/>
                <w:sz w:val="18"/>
                <w:szCs w:val="18"/>
              </w:rPr>
              <w:t>0.00</w:t>
            </w:r>
          </w:p>
        </w:tc>
        <w:tc>
          <w:tcPr>
            <w:tcW w:w="1341" w:type="dxa"/>
            <w:vAlign w:val="center"/>
            <w:hideMark/>
          </w:tcPr>
          <w:p w14:paraId="3F694D2B" w14:textId="77777777" w:rsidR="00F06B9B" w:rsidRPr="00F06B9B" w:rsidRDefault="00F06B9B" w:rsidP="00F06B9B">
            <w:pPr>
              <w:widowControl/>
              <w:jc w:val="left"/>
              <w:rPr>
                <w:rFonts w:ascii="Times New Roman" w:eastAsia="Times New Roman" w:hAnsi="Times New Roman" w:cs="Times New Roman"/>
                <w:kern w:val="0"/>
                <w:sz w:val="18"/>
                <w:szCs w:val="18"/>
              </w:rPr>
            </w:pPr>
          </w:p>
        </w:tc>
      </w:tr>
      <w:tr w:rsidR="00F06B9B" w:rsidRPr="00F06B9B" w14:paraId="3BA90401" w14:textId="77777777" w:rsidTr="00F06B9B">
        <w:trPr>
          <w:trHeight w:val="320"/>
        </w:trPr>
        <w:tc>
          <w:tcPr>
            <w:tcW w:w="858"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4A6CE1A8" w14:textId="77777777" w:rsidR="00F06B9B" w:rsidRPr="00F06B9B" w:rsidRDefault="00F06B9B" w:rsidP="00F06B9B">
            <w:pPr>
              <w:widowControl/>
              <w:jc w:val="left"/>
              <w:rPr>
                <w:rFonts w:ascii="宋体" w:eastAsia="宋体" w:hAnsi="宋体" w:cs="Arial" w:hint="eastAsia"/>
                <w:b/>
                <w:bCs/>
                <w:kern w:val="0"/>
                <w:sz w:val="18"/>
                <w:szCs w:val="18"/>
              </w:rPr>
            </w:pPr>
            <w:r w:rsidRPr="00F06B9B">
              <w:rPr>
                <w:rFonts w:ascii="宋体" w:eastAsia="宋体" w:hAnsi="宋体" w:cs="Arial" w:hint="eastAsia"/>
                <w:b/>
                <w:bCs/>
                <w:kern w:val="0"/>
                <w:sz w:val="18"/>
                <w:szCs w:val="18"/>
              </w:rPr>
              <w:t>208</w:t>
            </w:r>
          </w:p>
        </w:tc>
        <w:tc>
          <w:tcPr>
            <w:tcW w:w="2737" w:type="dxa"/>
            <w:tcBorders>
              <w:top w:val="nil"/>
              <w:left w:val="nil"/>
              <w:bottom w:val="single" w:sz="4" w:space="0" w:color="000000"/>
              <w:right w:val="single" w:sz="4" w:space="0" w:color="000000"/>
            </w:tcBorders>
            <w:shd w:val="clear" w:color="auto" w:fill="auto"/>
            <w:noWrap/>
            <w:vAlign w:val="center"/>
            <w:hideMark/>
          </w:tcPr>
          <w:p w14:paraId="4E19CF8F" w14:textId="77777777" w:rsidR="00F06B9B" w:rsidRPr="00F06B9B" w:rsidRDefault="00F06B9B" w:rsidP="00F06B9B">
            <w:pPr>
              <w:widowControl/>
              <w:jc w:val="left"/>
              <w:rPr>
                <w:rFonts w:ascii="宋体" w:eastAsia="宋体" w:hAnsi="宋体" w:cs="Arial" w:hint="eastAsia"/>
                <w:b/>
                <w:bCs/>
                <w:kern w:val="0"/>
                <w:sz w:val="18"/>
                <w:szCs w:val="18"/>
              </w:rPr>
            </w:pPr>
            <w:r w:rsidRPr="00F06B9B">
              <w:rPr>
                <w:rFonts w:ascii="宋体" w:eastAsia="宋体" w:hAnsi="宋体" w:cs="Arial" w:hint="eastAsia"/>
                <w:b/>
                <w:bCs/>
                <w:kern w:val="0"/>
                <w:sz w:val="18"/>
                <w:szCs w:val="18"/>
              </w:rPr>
              <w:t>社会保障和就业支出</w:t>
            </w:r>
          </w:p>
        </w:tc>
        <w:tc>
          <w:tcPr>
            <w:tcW w:w="955" w:type="dxa"/>
            <w:tcBorders>
              <w:top w:val="nil"/>
              <w:left w:val="nil"/>
              <w:bottom w:val="single" w:sz="4" w:space="0" w:color="000000"/>
              <w:right w:val="single" w:sz="4" w:space="0" w:color="000000"/>
            </w:tcBorders>
            <w:shd w:val="clear" w:color="auto" w:fill="auto"/>
            <w:noWrap/>
            <w:vAlign w:val="center"/>
            <w:hideMark/>
          </w:tcPr>
          <w:p w14:paraId="4F3C7F82" w14:textId="77777777" w:rsidR="00F06B9B" w:rsidRPr="00F06B9B" w:rsidRDefault="00F06B9B" w:rsidP="00F06B9B">
            <w:pPr>
              <w:widowControl/>
              <w:jc w:val="right"/>
              <w:rPr>
                <w:rFonts w:ascii="宋体" w:eastAsia="宋体" w:hAnsi="宋体" w:cs="Arial" w:hint="eastAsia"/>
                <w:b/>
                <w:bCs/>
                <w:kern w:val="0"/>
                <w:sz w:val="18"/>
                <w:szCs w:val="18"/>
              </w:rPr>
            </w:pPr>
            <w:r w:rsidRPr="00F06B9B">
              <w:rPr>
                <w:rFonts w:ascii="宋体" w:eastAsia="宋体" w:hAnsi="宋体" w:cs="Arial" w:hint="eastAsia"/>
                <w:b/>
                <w:bCs/>
                <w:kern w:val="0"/>
                <w:sz w:val="18"/>
                <w:szCs w:val="18"/>
              </w:rPr>
              <w:t>1,148.14</w:t>
            </w:r>
          </w:p>
        </w:tc>
        <w:tc>
          <w:tcPr>
            <w:tcW w:w="941" w:type="dxa"/>
            <w:tcBorders>
              <w:top w:val="nil"/>
              <w:left w:val="nil"/>
              <w:bottom w:val="single" w:sz="4" w:space="0" w:color="000000"/>
              <w:right w:val="single" w:sz="4" w:space="0" w:color="000000"/>
            </w:tcBorders>
            <w:shd w:val="clear" w:color="auto" w:fill="auto"/>
            <w:noWrap/>
            <w:vAlign w:val="center"/>
            <w:hideMark/>
          </w:tcPr>
          <w:p w14:paraId="5EF480E8" w14:textId="77777777" w:rsidR="00F06B9B" w:rsidRPr="00F06B9B" w:rsidRDefault="00F06B9B" w:rsidP="00F06B9B">
            <w:pPr>
              <w:widowControl/>
              <w:jc w:val="right"/>
              <w:rPr>
                <w:rFonts w:ascii="宋体" w:eastAsia="宋体" w:hAnsi="宋体" w:cs="Arial" w:hint="eastAsia"/>
                <w:b/>
                <w:bCs/>
                <w:kern w:val="0"/>
                <w:sz w:val="18"/>
                <w:szCs w:val="18"/>
              </w:rPr>
            </w:pPr>
            <w:r w:rsidRPr="00F06B9B">
              <w:rPr>
                <w:rFonts w:ascii="宋体" w:eastAsia="宋体" w:hAnsi="宋体" w:cs="Arial" w:hint="eastAsia"/>
                <w:b/>
                <w:bCs/>
                <w:kern w:val="0"/>
                <w:sz w:val="18"/>
                <w:szCs w:val="18"/>
              </w:rPr>
              <w:t>912.34</w:t>
            </w:r>
          </w:p>
        </w:tc>
        <w:tc>
          <w:tcPr>
            <w:tcW w:w="939" w:type="dxa"/>
            <w:tcBorders>
              <w:top w:val="nil"/>
              <w:left w:val="nil"/>
              <w:bottom w:val="single" w:sz="4" w:space="0" w:color="000000"/>
              <w:right w:val="single" w:sz="4" w:space="0" w:color="000000"/>
            </w:tcBorders>
            <w:shd w:val="clear" w:color="auto" w:fill="auto"/>
            <w:noWrap/>
            <w:vAlign w:val="center"/>
            <w:hideMark/>
          </w:tcPr>
          <w:p w14:paraId="65022696" w14:textId="77777777" w:rsidR="00F06B9B" w:rsidRPr="00F06B9B" w:rsidRDefault="00F06B9B" w:rsidP="00F06B9B">
            <w:pPr>
              <w:widowControl/>
              <w:jc w:val="right"/>
              <w:rPr>
                <w:rFonts w:ascii="宋体" w:eastAsia="宋体" w:hAnsi="宋体" w:cs="Arial" w:hint="eastAsia"/>
                <w:b/>
                <w:bCs/>
                <w:kern w:val="0"/>
                <w:sz w:val="18"/>
                <w:szCs w:val="18"/>
              </w:rPr>
            </w:pPr>
            <w:r w:rsidRPr="00F06B9B">
              <w:rPr>
                <w:rFonts w:ascii="宋体" w:eastAsia="宋体" w:hAnsi="宋体" w:cs="Arial" w:hint="eastAsia"/>
                <w:b/>
                <w:bCs/>
                <w:kern w:val="0"/>
                <w:sz w:val="18"/>
                <w:szCs w:val="18"/>
              </w:rPr>
              <w:t>235.80</w:t>
            </w:r>
          </w:p>
        </w:tc>
        <w:tc>
          <w:tcPr>
            <w:tcW w:w="804" w:type="dxa"/>
            <w:tcBorders>
              <w:top w:val="nil"/>
              <w:left w:val="nil"/>
              <w:bottom w:val="single" w:sz="4" w:space="0" w:color="000000"/>
              <w:right w:val="single" w:sz="4" w:space="0" w:color="000000"/>
            </w:tcBorders>
            <w:shd w:val="clear" w:color="auto" w:fill="auto"/>
            <w:noWrap/>
            <w:vAlign w:val="center"/>
            <w:hideMark/>
          </w:tcPr>
          <w:p w14:paraId="1E8F2E52" w14:textId="77777777" w:rsidR="00F06B9B" w:rsidRPr="00F06B9B" w:rsidRDefault="00F06B9B" w:rsidP="00F06B9B">
            <w:pPr>
              <w:widowControl/>
              <w:jc w:val="right"/>
              <w:rPr>
                <w:rFonts w:ascii="宋体" w:eastAsia="宋体" w:hAnsi="宋体" w:cs="Arial" w:hint="eastAsia"/>
                <w:b/>
                <w:bCs/>
                <w:kern w:val="0"/>
                <w:sz w:val="18"/>
                <w:szCs w:val="18"/>
              </w:rPr>
            </w:pPr>
            <w:r w:rsidRPr="00F06B9B">
              <w:rPr>
                <w:rFonts w:ascii="宋体" w:eastAsia="宋体" w:hAnsi="宋体" w:cs="Arial" w:hint="eastAsia"/>
                <w:b/>
                <w:bCs/>
                <w:kern w:val="0"/>
                <w:sz w:val="18"/>
                <w:szCs w:val="18"/>
              </w:rPr>
              <w:t>0.00</w:t>
            </w:r>
          </w:p>
        </w:tc>
        <w:tc>
          <w:tcPr>
            <w:tcW w:w="671" w:type="dxa"/>
            <w:tcBorders>
              <w:top w:val="nil"/>
              <w:left w:val="nil"/>
              <w:bottom w:val="single" w:sz="4" w:space="0" w:color="000000"/>
              <w:right w:val="single" w:sz="4" w:space="0" w:color="000000"/>
            </w:tcBorders>
            <w:shd w:val="clear" w:color="auto" w:fill="auto"/>
            <w:noWrap/>
            <w:vAlign w:val="center"/>
            <w:hideMark/>
          </w:tcPr>
          <w:p w14:paraId="75F0D3DB" w14:textId="77777777" w:rsidR="00F06B9B" w:rsidRPr="00F06B9B" w:rsidRDefault="00F06B9B" w:rsidP="00F06B9B">
            <w:pPr>
              <w:widowControl/>
              <w:jc w:val="right"/>
              <w:rPr>
                <w:rFonts w:ascii="宋体" w:eastAsia="宋体" w:hAnsi="宋体" w:cs="Arial" w:hint="eastAsia"/>
                <w:b/>
                <w:bCs/>
                <w:kern w:val="0"/>
                <w:sz w:val="18"/>
                <w:szCs w:val="18"/>
              </w:rPr>
            </w:pPr>
            <w:r w:rsidRPr="00F06B9B">
              <w:rPr>
                <w:rFonts w:ascii="宋体" w:eastAsia="宋体" w:hAnsi="宋体" w:cs="Arial" w:hint="eastAsia"/>
                <w:b/>
                <w:bCs/>
                <w:kern w:val="0"/>
                <w:sz w:val="18"/>
                <w:szCs w:val="18"/>
              </w:rPr>
              <w:t>0.00</w:t>
            </w:r>
          </w:p>
        </w:tc>
        <w:tc>
          <w:tcPr>
            <w:tcW w:w="1193" w:type="dxa"/>
            <w:tcBorders>
              <w:top w:val="nil"/>
              <w:left w:val="nil"/>
              <w:bottom w:val="single" w:sz="4" w:space="0" w:color="000000"/>
              <w:right w:val="single" w:sz="4" w:space="0" w:color="000000"/>
            </w:tcBorders>
            <w:shd w:val="clear" w:color="auto" w:fill="auto"/>
            <w:noWrap/>
            <w:vAlign w:val="center"/>
            <w:hideMark/>
          </w:tcPr>
          <w:p w14:paraId="32FC711F" w14:textId="77777777" w:rsidR="00F06B9B" w:rsidRPr="00F06B9B" w:rsidRDefault="00F06B9B" w:rsidP="00F06B9B">
            <w:pPr>
              <w:widowControl/>
              <w:jc w:val="right"/>
              <w:rPr>
                <w:rFonts w:ascii="宋体" w:eastAsia="宋体" w:hAnsi="宋体" w:cs="Arial" w:hint="eastAsia"/>
                <w:b/>
                <w:bCs/>
                <w:kern w:val="0"/>
                <w:sz w:val="18"/>
                <w:szCs w:val="18"/>
              </w:rPr>
            </w:pPr>
            <w:r w:rsidRPr="00F06B9B">
              <w:rPr>
                <w:rFonts w:ascii="宋体" w:eastAsia="宋体" w:hAnsi="宋体" w:cs="Arial" w:hint="eastAsia"/>
                <w:b/>
                <w:bCs/>
                <w:kern w:val="0"/>
                <w:sz w:val="18"/>
                <w:szCs w:val="18"/>
              </w:rPr>
              <w:t>0.00</w:t>
            </w:r>
          </w:p>
        </w:tc>
        <w:tc>
          <w:tcPr>
            <w:tcW w:w="1341" w:type="dxa"/>
            <w:vAlign w:val="center"/>
            <w:hideMark/>
          </w:tcPr>
          <w:p w14:paraId="198C6FC8" w14:textId="77777777" w:rsidR="00F06B9B" w:rsidRPr="00F06B9B" w:rsidRDefault="00F06B9B" w:rsidP="00F06B9B">
            <w:pPr>
              <w:widowControl/>
              <w:jc w:val="left"/>
              <w:rPr>
                <w:rFonts w:ascii="Times New Roman" w:eastAsia="Times New Roman" w:hAnsi="Times New Roman" w:cs="Times New Roman"/>
                <w:kern w:val="0"/>
                <w:sz w:val="18"/>
                <w:szCs w:val="18"/>
              </w:rPr>
            </w:pPr>
          </w:p>
        </w:tc>
      </w:tr>
      <w:tr w:rsidR="00F06B9B" w:rsidRPr="00F06B9B" w14:paraId="78726F34" w14:textId="77777777" w:rsidTr="00F06B9B">
        <w:trPr>
          <w:trHeight w:val="320"/>
        </w:trPr>
        <w:tc>
          <w:tcPr>
            <w:tcW w:w="858"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5E0B649E" w14:textId="77777777" w:rsidR="00F06B9B" w:rsidRPr="00F06B9B" w:rsidRDefault="00F06B9B" w:rsidP="00F06B9B">
            <w:pPr>
              <w:widowControl/>
              <w:jc w:val="left"/>
              <w:rPr>
                <w:rFonts w:ascii="宋体" w:eastAsia="宋体" w:hAnsi="宋体" w:cs="Arial" w:hint="eastAsia"/>
                <w:b/>
                <w:bCs/>
                <w:kern w:val="0"/>
                <w:sz w:val="18"/>
                <w:szCs w:val="18"/>
              </w:rPr>
            </w:pPr>
            <w:r w:rsidRPr="00F06B9B">
              <w:rPr>
                <w:rFonts w:ascii="宋体" w:eastAsia="宋体" w:hAnsi="宋体" w:cs="Arial" w:hint="eastAsia"/>
                <w:b/>
                <w:bCs/>
                <w:kern w:val="0"/>
                <w:sz w:val="18"/>
                <w:szCs w:val="18"/>
              </w:rPr>
              <w:t>20808</w:t>
            </w:r>
          </w:p>
        </w:tc>
        <w:tc>
          <w:tcPr>
            <w:tcW w:w="2737" w:type="dxa"/>
            <w:tcBorders>
              <w:top w:val="nil"/>
              <w:left w:val="nil"/>
              <w:bottom w:val="single" w:sz="4" w:space="0" w:color="000000"/>
              <w:right w:val="single" w:sz="4" w:space="0" w:color="000000"/>
            </w:tcBorders>
            <w:shd w:val="clear" w:color="auto" w:fill="auto"/>
            <w:noWrap/>
            <w:vAlign w:val="center"/>
            <w:hideMark/>
          </w:tcPr>
          <w:p w14:paraId="761FDB76" w14:textId="77777777" w:rsidR="00F06B9B" w:rsidRPr="00F06B9B" w:rsidRDefault="00F06B9B" w:rsidP="00F06B9B">
            <w:pPr>
              <w:widowControl/>
              <w:jc w:val="left"/>
              <w:rPr>
                <w:rFonts w:ascii="宋体" w:eastAsia="宋体" w:hAnsi="宋体" w:cs="Arial" w:hint="eastAsia"/>
                <w:b/>
                <w:bCs/>
                <w:kern w:val="0"/>
                <w:sz w:val="18"/>
                <w:szCs w:val="18"/>
              </w:rPr>
            </w:pPr>
            <w:r w:rsidRPr="00F06B9B">
              <w:rPr>
                <w:rFonts w:ascii="宋体" w:eastAsia="宋体" w:hAnsi="宋体" w:cs="Arial" w:hint="eastAsia"/>
                <w:b/>
                <w:bCs/>
                <w:kern w:val="0"/>
                <w:sz w:val="18"/>
                <w:szCs w:val="18"/>
              </w:rPr>
              <w:t>抚恤</w:t>
            </w:r>
          </w:p>
        </w:tc>
        <w:tc>
          <w:tcPr>
            <w:tcW w:w="955" w:type="dxa"/>
            <w:tcBorders>
              <w:top w:val="nil"/>
              <w:left w:val="nil"/>
              <w:bottom w:val="single" w:sz="4" w:space="0" w:color="000000"/>
              <w:right w:val="single" w:sz="4" w:space="0" w:color="000000"/>
            </w:tcBorders>
            <w:shd w:val="clear" w:color="auto" w:fill="auto"/>
            <w:noWrap/>
            <w:vAlign w:val="center"/>
            <w:hideMark/>
          </w:tcPr>
          <w:p w14:paraId="3F332472" w14:textId="77777777" w:rsidR="00F06B9B" w:rsidRPr="00F06B9B" w:rsidRDefault="00F06B9B" w:rsidP="00F06B9B">
            <w:pPr>
              <w:widowControl/>
              <w:jc w:val="right"/>
              <w:rPr>
                <w:rFonts w:ascii="宋体" w:eastAsia="宋体" w:hAnsi="宋体" w:cs="Arial" w:hint="eastAsia"/>
                <w:b/>
                <w:bCs/>
                <w:kern w:val="0"/>
                <w:sz w:val="18"/>
                <w:szCs w:val="18"/>
              </w:rPr>
            </w:pPr>
            <w:r w:rsidRPr="00F06B9B">
              <w:rPr>
                <w:rFonts w:ascii="宋体" w:eastAsia="宋体" w:hAnsi="宋体" w:cs="Arial" w:hint="eastAsia"/>
                <w:b/>
                <w:bCs/>
                <w:kern w:val="0"/>
                <w:sz w:val="18"/>
                <w:szCs w:val="18"/>
              </w:rPr>
              <w:t>85.32</w:t>
            </w:r>
          </w:p>
        </w:tc>
        <w:tc>
          <w:tcPr>
            <w:tcW w:w="941" w:type="dxa"/>
            <w:tcBorders>
              <w:top w:val="nil"/>
              <w:left w:val="nil"/>
              <w:bottom w:val="single" w:sz="4" w:space="0" w:color="000000"/>
              <w:right w:val="single" w:sz="4" w:space="0" w:color="000000"/>
            </w:tcBorders>
            <w:shd w:val="clear" w:color="auto" w:fill="auto"/>
            <w:noWrap/>
            <w:vAlign w:val="center"/>
            <w:hideMark/>
          </w:tcPr>
          <w:p w14:paraId="2809F684" w14:textId="77777777" w:rsidR="00F06B9B" w:rsidRPr="00F06B9B" w:rsidRDefault="00F06B9B" w:rsidP="00F06B9B">
            <w:pPr>
              <w:widowControl/>
              <w:jc w:val="right"/>
              <w:rPr>
                <w:rFonts w:ascii="宋体" w:eastAsia="宋体" w:hAnsi="宋体" w:cs="Arial" w:hint="eastAsia"/>
                <w:b/>
                <w:bCs/>
                <w:kern w:val="0"/>
                <w:sz w:val="18"/>
                <w:szCs w:val="18"/>
              </w:rPr>
            </w:pPr>
            <w:r w:rsidRPr="00F06B9B">
              <w:rPr>
                <w:rFonts w:ascii="宋体" w:eastAsia="宋体" w:hAnsi="宋体" w:cs="Arial" w:hint="eastAsia"/>
                <w:b/>
                <w:bCs/>
                <w:kern w:val="0"/>
                <w:sz w:val="18"/>
                <w:szCs w:val="18"/>
              </w:rPr>
              <w:t>0.00</w:t>
            </w:r>
          </w:p>
        </w:tc>
        <w:tc>
          <w:tcPr>
            <w:tcW w:w="939" w:type="dxa"/>
            <w:tcBorders>
              <w:top w:val="nil"/>
              <w:left w:val="nil"/>
              <w:bottom w:val="single" w:sz="4" w:space="0" w:color="000000"/>
              <w:right w:val="single" w:sz="4" w:space="0" w:color="000000"/>
            </w:tcBorders>
            <w:shd w:val="clear" w:color="auto" w:fill="auto"/>
            <w:noWrap/>
            <w:vAlign w:val="center"/>
            <w:hideMark/>
          </w:tcPr>
          <w:p w14:paraId="2142FC46" w14:textId="77777777" w:rsidR="00F06B9B" w:rsidRPr="00F06B9B" w:rsidRDefault="00F06B9B" w:rsidP="00F06B9B">
            <w:pPr>
              <w:widowControl/>
              <w:jc w:val="right"/>
              <w:rPr>
                <w:rFonts w:ascii="宋体" w:eastAsia="宋体" w:hAnsi="宋体" w:cs="Arial" w:hint="eastAsia"/>
                <w:b/>
                <w:bCs/>
                <w:kern w:val="0"/>
                <w:sz w:val="18"/>
                <w:szCs w:val="18"/>
              </w:rPr>
            </w:pPr>
            <w:r w:rsidRPr="00F06B9B">
              <w:rPr>
                <w:rFonts w:ascii="宋体" w:eastAsia="宋体" w:hAnsi="宋体" w:cs="Arial" w:hint="eastAsia"/>
                <w:b/>
                <w:bCs/>
                <w:kern w:val="0"/>
                <w:sz w:val="18"/>
                <w:szCs w:val="18"/>
              </w:rPr>
              <w:t>85.32</w:t>
            </w:r>
          </w:p>
        </w:tc>
        <w:tc>
          <w:tcPr>
            <w:tcW w:w="804" w:type="dxa"/>
            <w:tcBorders>
              <w:top w:val="nil"/>
              <w:left w:val="nil"/>
              <w:bottom w:val="single" w:sz="4" w:space="0" w:color="000000"/>
              <w:right w:val="single" w:sz="4" w:space="0" w:color="000000"/>
            </w:tcBorders>
            <w:shd w:val="clear" w:color="auto" w:fill="auto"/>
            <w:noWrap/>
            <w:vAlign w:val="center"/>
            <w:hideMark/>
          </w:tcPr>
          <w:p w14:paraId="21D4C680" w14:textId="77777777" w:rsidR="00F06B9B" w:rsidRPr="00F06B9B" w:rsidRDefault="00F06B9B" w:rsidP="00F06B9B">
            <w:pPr>
              <w:widowControl/>
              <w:jc w:val="right"/>
              <w:rPr>
                <w:rFonts w:ascii="宋体" w:eastAsia="宋体" w:hAnsi="宋体" w:cs="Arial" w:hint="eastAsia"/>
                <w:b/>
                <w:bCs/>
                <w:kern w:val="0"/>
                <w:sz w:val="18"/>
                <w:szCs w:val="18"/>
              </w:rPr>
            </w:pPr>
            <w:r w:rsidRPr="00F06B9B">
              <w:rPr>
                <w:rFonts w:ascii="宋体" w:eastAsia="宋体" w:hAnsi="宋体" w:cs="Arial" w:hint="eastAsia"/>
                <w:b/>
                <w:bCs/>
                <w:kern w:val="0"/>
                <w:sz w:val="18"/>
                <w:szCs w:val="18"/>
              </w:rPr>
              <w:t>0.00</w:t>
            </w:r>
          </w:p>
        </w:tc>
        <w:tc>
          <w:tcPr>
            <w:tcW w:w="671" w:type="dxa"/>
            <w:tcBorders>
              <w:top w:val="nil"/>
              <w:left w:val="nil"/>
              <w:bottom w:val="single" w:sz="4" w:space="0" w:color="000000"/>
              <w:right w:val="single" w:sz="4" w:space="0" w:color="000000"/>
            </w:tcBorders>
            <w:shd w:val="clear" w:color="auto" w:fill="auto"/>
            <w:noWrap/>
            <w:vAlign w:val="center"/>
            <w:hideMark/>
          </w:tcPr>
          <w:p w14:paraId="7ACFD165" w14:textId="77777777" w:rsidR="00F06B9B" w:rsidRPr="00F06B9B" w:rsidRDefault="00F06B9B" w:rsidP="00F06B9B">
            <w:pPr>
              <w:widowControl/>
              <w:jc w:val="right"/>
              <w:rPr>
                <w:rFonts w:ascii="宋体" w:eastAsia="宋体" w:hAnsi="宋体" w:cs="Arial" w:hint="eastAsia"/>
                <w:b/>
                <w:bCs/>
                <w:kern w:val="0"/>
                <w:sz w:val="18"/>
                <w:szCs w:val="18"/>
              </w:rPr>
            </w:pPr>
            <w:r w:rsidRPr="00F06B9B">
              <w:rPr>
                <w:rFonts w:ascii="宋体" w:eastAsia="宋体" w:hAnsi="宋体" w:cs="Arial" w:hint="eastAsia"/>
                <w:b/>
                <w:bCs/>
                <w:kern w:val="0"/>
                <w:sz w:val="18"/>
                <w:szCs w:val="18"/>
              </w:rPr>
              <w:t>0.00</w:t>
            </w:r>
          </w:p>
        </w:tc>
        <w:tc>
          <w:tcPr>
            <w:tcW w:w="1193" w:type="dxa"/>
            <w:tcBorders>
              <w:top w:val="nil"/>
              <w:left w:val="nil"/>
              <w:bottom w:val="single" w:sz="4" w:space="0" w:color="000000"/>
              <w:right w:val="single" w:sz="4" w:space="0" w:color="000000"/>
            </w:tcBorders>
            <w:shd w:val="clear" w:color="auto" w:fill="auto"/>
            <w:noWrap/>
            <w:vAlign w:val="center"/>
            <w:hideMark/>
          </w:tcPr>
          <w:p w14:paraId="11A1190A" w14:textId="77777777" w:rsidR="00F06B9B" w:rsidRPr="00F06B9B" w:rsidRDefault="00F06B9B" w:rsidP="00F06B9B">
            <w:pPr>
              <w:widowControl/>
              <w:jc w:val="right"/>
              <w:rPr>
                <w:rFonts w:ascii="宋体" w:eastAsia="宋体" w:hAnsi="宋体" w:cs="Arial" w:hint="eastAsia"/>
                <w:b/>
                <w:bCs/>
                <w:kern w:val="0"/>
                <w:sz w:val="18"/>
                <w:szCs w:val="18"/>
              </w:rPr>
            </w:pPr>
            <w:r w:rsidRPr="00F06B9B">
              <w:rPr>
                <w:rFonts w:ascii="宋体" w:eastAsia="宋体" w:hAnsi="宋体" w:cs="Arial" w:hint="eastAsia"/>
                <w:b/>
                <w:bCs/>
                <w:kern w:val="0"/>
                <w:sz w:val="18"/>
                <w:szCs w:val="18"/>
              </w:rPr>
              <w:t>0.00</w:t>
            </w:r>
          </w:p>
        </w:tc>
        <w:tc>
          <w:tcPr>
            <w:tcW w:w="1341" w:type="dxa"/>
            <w:vAlign w:val="center"/>
            <w:hideMark/>
          </w:tcPr>
          <w:p w14:paraId="6C4A4628" w14:textId="77777777" w:rsidR="00F06B9B" w:rsidRPr="00F06B9B" w:rsidRDefault="00F06B9B" w:rsidP="00F06B9B">
            <w:pPr>
              <w:widowControl/>
              <w:jc w:val="left"/>
              <w:rPr>
                <w:rFonts w:ascii="Times New Roman" w:eastAsia="Times New Roman" w:hAnsi="Times New Roman" w:cs="Times New Roman"/>
                <w:kern w:val="0"/>
                <w:sz w:val="18"/>
                <w:szCs w:val="18"/>
              </w:rPr>
            </w:pPr>
          </w:p>
        </w:tc>
      </w:tr>
      <w:tr w:rsidR="00F06B9B" w:rsidRPr="00F06B9B" w14:paraId="42C9F9EE" w14:textId="77777777" w:rsidTr="00F06B9B">
        <w:trPr>
          <w:trHeight w:val="320"/>
        </w:trPr>
        <w:tc>
          <w:tcPr>
            <w:tcW w:w="858"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592115B3" w14:textId="77777777" w:rsidR="00F06B9B" w:rsidRPr="00F06B9B" w:rsidRDefault="00F06B9B" w:rsidP="00F06B9B">
            <w:pPr>
              <w:widowControl/>
              <w:jc w:val="left"/>
              <w:rPr>
                <w:rFonts w:ascii="宋体" w:eastAsia="宋体" w:hAnsi="宋体" w:cs="Arial" w:hint="eastAsia"/>
                <w:kern w:val="0"/>
                <w:sz w:val="18"/>
                <w:szCs w:val="18"/>
              </w:rPr>
            </w:pPr>
            <w:r w:rsidRPr="00F06B9B">
              <w:rPr>
                <w:rFonts w:ascii="宋体" w:eastAsia="宋体" w:hAnsi="宋体" w:cs="Arial" w:hint="eastAsia"/>
                <w:kern w:val="0"/>
                <w:sz w:val="18"/>
                <w:szCs w:val="18"/>
              </w:rPr>
              <w:t>2080899</w:t>
            </w:r>
          </w:p>
        </w:tc>
        <w:tc>
          <w:tcPr>
            <w:tcW w:w="2737" w:type="dxa"/>
            <w:tcBorders>
              <w:top w:val="nil"/>
              <w:left w:val="nil"/>
              <w:bottom w:val="single" w:sz="4" w:space="0" w:color="000000"/>
              <w:right w:val="single" w:sz="4" w:space="0" w:color="000000"/>
            </w:tcBorders>
            <w:shd w:val="clear" w:color="auto" w:fill="auto"/>
            <w:noWrap/>
            <w:vAlign w:val="center"/>
            <w:hideMark/>
          </w:tcPr>
          <w:p w14:paraId="654A5EF3" w14:textId="77777777" w:rsidR="00F06B9B" w:rsidRPr="00F06B9B" w:rsidRDefault="00F06B9B" w:rsidP="00F06B9B">
            <w:pPr>
              <w:widowControl/>
              <w:jc w:val="left"/>
              <w:rPr>
                <w:rFonts w:ascii="宋体" w:eastAsia="宋体" w:hAnsi="宋体" w:cs="Arial" w:hint="eastAsia"/>
                <w:kern w:val="0"/>
                <w:sz w:val="18"/>
                <w:szCs w:val="18"/>
              </w:rPr>
            </w:pPr>
            <w:r w:rsidRPr="00F06B9B">
              <w:rPr>
                <w:rFonts w:ascii="宋体" w:eastAsia="宋体" w:hAnsi="宋体" w:cs="Arial" w:hint="eastAsia"/>
                <w:kern w:val="0"/>
                <w:sz w:val="18"/>
                <w:szCs w:val="18"/>
              </w:rPr>
              <w:t xml:space="preserve">  其他优抚支出</w:t>
            </w:r>
          </w:p>
        </w:tc>
        <w:tc>
          <w:tcPr>
            <w:tcW w:w="955" w:type="dxa"/>
            <w:tcBorders>
              <w:top w:val="nil"/>
              <w:left w:val="nil"/>
              <w:bottom w:val="single" w:sz="4" w:space="0" w:color="000000"/>
              <w:right w:val="single" w:sz="4" w:space="0" w:color="000000"/>
            </w:tcBorders>
            <w:shd w:val="clear" w:color="auto" w:fill="auto"/>
            <w:noWrap/>
            <w:vAlign w:val="center"/>
            <w:hideMark/>
          </w:tcPr>
          <w:p w14:paraId="712971D5" w14:textId="77777777" w:rsidR="00F06B9B" w:rsidRPr="00F06B9B" w:rsidRDefault="00F06B9B" w:rsidP="00F06B9B">
            <w:pPr>
              <w:widowControl/>
              <w:jc w:val="right"/>
              <w:rPr>
                <w:rFonts w:ascii="宋体" w:eastAsia="宋体" w:hAnsi="宋体" w:cs="Arial" w:hint="eastAsia"/>
                <w:kern w:val="0"/>
                <w:sz w:val="18"/>
                <w:szCs w:val="18"/>
              </w:rPr>
            </w:pPr>
            <w:r w:rsidRPr="00F06B9B">
              <w:rPr>
                <w:rFonts w:ascii="宋体" w:eastAsia="宋体" w:hAnsi="宋体" w:cs="Arial" w:hint="eastAsia"/>
                <w:kern w:val="0"/>
                <w:sz w:val="18"/>
                <w:szCs w:val="18"/>
              </w:rPr>
              <w:t>85.32</w:t>
            </w:r>
          </w:p>
        </w:tc>
        <w:tc>
          <w:tcPr>
            <w:tcW w:w="941" w:type="dxa"/>
            <w:tcBorders>
              <w:top w:val="nil"/>
              <w:left w:val="nil"/>
              <w:bottom w:val="single" w:sz="4" w:space="0" w:color="000000"/>
              <w:right w:val="single" w:sz="4" w:space="0" w:color="000000"/>
            </w:tcBorders>
            <w:shd w:val="clear" w:color="auto" w:fill="auto"/>
            <w:noWrap/>
            <w:vAlign w:val="center"/>
            <w:hideMark/>
          </w:tcPr>
          <w:p w14:paraId="5E00E540" w14:textId="77777777" w:rsidR="00F06B9B" w:rsidRPr="00F06B9B" w:rsidRDefault="00F06B9B" w:rsidP="00F06B9B">
            <w:pPr>
              <w:widowControl/>
              <w:jc w:val="right"/>
              <w:rPr>
                <w:rFonts w:ascii="宋体" w:eastAsia="宋体" w:hAnsi="宋体" w:cs="Arial" w:hint="eastAsia"/>
                <w:kern w:val="0"/>
                <w:sz w:val="18"/>
                <w:szCs w:val="18"/>
              </w:rPr>
            </w:pPr>
            <w:r w:rsidRPr="00F06B9B">
              <w:rPr>
                <w:rFonts w:ascii="宋体" w:eastAsia="宋体" w:hAnsi="宋体" w:cs="Arial" w:hint="eastAsia"/>
                <w:kern w:val="0"/>
                <w:sz w:val="18"/>
                <w:szCs w:val="18"/>
              </w:rPr>
              <w:t>0.00</w:t>
            </w:r>
          </w:p>
        </w:tc>
        <w:tc>
          <w:tcPr>
            <w:tcW w:w="939" w:type="dxa"/>
            <w:tcBorders>
              <w:top w:val="nil"/>
              <w:left w:val="nil"/>
              <w:bottom w:val="single" w:sz="4" w:space="0" w:color="000000"/>
              <w:right w:val="single" w:sz="4" w:space="0" w:color="000000"/>
            </w:tcBorders>
            <w:shd w:val="clear" w:color="auto" w:fill="auto"/>
            <w:noWrap/>
            <w:vAlign w:val="center"/>
            <w:hideMark/>
          </w:tcPr>
          <w:p w14:paraId="63679F3D" w14:textId="77777777" w:rsidR="00F06B9B" w:rsidRPr="00F06B9B" w:rsidRDefault="00F06B9B" w:rsidP="00F06B9B">
            <w:pPr>
              <w:widowControl/>
              <w:jc w:val="right"/>
              <w:rPr>
                <w:rFonts w:ascii="宋体" w:eastAsia="宋体" w:hAnsi="宋体" w:cs="Arial" w:hint="eastAsia"/>
                <w:kern w:val="0"/>
                <w:sz w:val="18"/>
                <w:szCs w:val="18"/>
              </w:rPr>
            </w:pPr>
            <w:r w:rsidRPr="00F06B9B">
              <w:rPr>
                <w:rFonts w:ascii="宋体" w:eastAsia="宋体" w:hAnsi="宋体" w:cs="Arial" w:hint="eastAsia"/>
                <w:kern w:val="0"/>
                <w:sz w:val="18"/>
                <w:szCs w:val="18"/>
              </w:rPr>
              <w:t>85.32</w:t>
            </w:r>
          </w:p>
        </w:tc>
        <w:tc>
          <w:tcPr>
            <w:tcW w:w="804" w:type="dxa"/>
            <w:tcBorders>
              <w:top w:val="nil"/>
              <w:left w:val="nil"/>
              <w:bottom w:val="single" w:sz="4" w:space="0" w:color="000000"/>
              <w:right w:val="single" w:sz="4" w:space="0" w:color="000000"/>
            </w:tcBorders>
            <w:shd w:val="clear" w:color="auto" w:fill="auto"/>
            <w:noWrap/>
            <w:vAlign w:val="center"/>
            <w:hideMark/>
          </w:tcPr>
          <w:p w14:paraId="1954E2F2" w14:textId="77777777" w:rsidR="00F06B9B" w:rsidRPr="00F06B9B" w:rsidRDefault="00F06B9B" w:rsidP="00F06B9B">
            <w:pPr>
              <w:widowControl/>
              <w:jc w:val="right"/>
              <w:rPr>
                <w:rFonts w:ascii="宋体" w:eastAsia="宋体" w:hAnsi="宋体" w:cs="Arial" w:hint="eastAsia"/>
                <w:kern w:val="0"/>
                <w:sz w:val="18"/>
                <w:szCs w:val="18"/>
              </w:rPr>
            </w:pPr>
            <w:r w:rsidRPr="00F06B9B">
              <w:rPr>
                <w:rFonts w:ascii="宋体" w:eastAsia="宋体" w:hAnsi="宋体" w:cs="Arial" w:hint="eastAsia"/>
                <w:kern w:val="0"/>
                <w:sz w:val="18"/>
                <w:szCs w:val="18"/>
              </w:rPr>
              <w:t>0.00</w:t>
            </w:r>
          </w:p>
        </w:tc>
        <w:tc>
          <w:tcPr>
            <w:tcW w:w="671" w:type="dxa"/>
            <w:tcBorders>
              <w:top w:val="nil"/>
              <w:left w:val="nil"/>
              <w:bottom w:val="single" w:sz="4" w:space="0" w:color="000000"/>
              <w:right w:val="single" w:sz="4" w:space="0" w:color="000000"/>
            </w:tcBorders>
            <w:shd w:val="clear" w:color="auto" w:fill="auto"/>
            <w:noWrap/>
            <w:vAlign w:val="center"/>
            <w:hideMark/>
          </w:tcPr>
          <w:p w14:paraId="68931416" w14:textId="77777777" w:rsidR="00F06B9B" w:rsidRPr="00F06B9B" w:rsidRDefault="00F06B9B" w:rsidP="00F06B9B">
            <w:pPr>
              <w:widowControl/>
              <w:jc w:val="right"/>
              <w:rPr>
                <w:rFonts w:ascii="宋体" w:eastAsia="宋体" w:hAnsi="宋体" w:cs="Arial" w:hint="eastAsia"/>
                <w:kern w:val="0"/>
                <w:sz w:val="18"/>
                <w:szCs w:val="18"/>
              </w:rPr>
            </w:pPr>
            <w:r w:rsidRPr="00F06B9B">
              <w:rPr>
                <w:rFonts w:ascii="宋体" w:eastAsia="宋体" w:hAnsi="宋体" w:cs="Arial" w:hint="eastAsia"/>
                <w:kern w:val="0"/>
                <w:sz w:val="18"/>
                <w:szCs w:val="18"/>
              </w:rPr>
              <w:t>0.00</w:t>
            </w:r>
          </w:p>
        </w:tc>
        <w:tc>
          <w:tcPr>
            <w:tcW w:w="1193" w:type="dxa"/>
            <w:tcBorders>
              <w:top w:val="nil"/>
              <w:left w:val="nil"/>
              <w:bottom w:val="single" w:sz="4" w:space="0" w:color="000000"/>
              <w:right w:val="single" w:sz="4" w:space="0" w:color="000000"/>
            </w:tcBorders>
            <w:shd w:val="clear" w:color="auto" w:fill="auto"/>
            <w:noWrap/>
            <w:vAlign w:val="center"/>
            <w:hideMark/>
          </w:tcPr>
          <w:p w14:paraId="6D767657" w14:textId="77777777" w:rsidR="00F06B9B" w:rsidRPr="00F06B9B" w:rsidRDefault="00F06B9B" w:rsidP="00F06B9B">
            <w:pPr>
              <w:widowControl/>
              <w:jc w:val="right"/>
              <w:rPr>
                <w:rFonts w:ascii="宋体" w:eastAsia="宋体" w:hAnsi="宋体" w:cs="Arial" w:hint="eastAsia"/>
                <w:kern w:val="0"/>
                <w:sz w:val="18"/>
                <w:szCs w:val="18"/>
              </w:rPr>
            </w:pPr>
            <w:r w:rsidRPr="00F06B9B">
              <w:rPr>
                <w:rFonts w:ascii="宋体" w:eastAsia="宋体" w:hAnsi="宋体" w:cs="Arial" w:hint="eastAsia"/>
                <w:kern w:val="0"/>
                <w:sz w:val="18"/>
                <w:szCs w:val="18"/>
              </w:rPr>
              <w:t>0.00</w:t>
            </w:r>
          </w:p>
        </w:tc>
        <w:tc>
          <w:tcPr>
            <w:tcW w:w="1341" w:type="dxa"/>
            <w:vAlign w:val="center"/>
            <w:hideMark/>
          </w:tcPr>
          <w:p w14:paraId="74A6EC73" w14:textId="77777777" w:rsidR="00F06B9B" w:rsidRPr="00F06B9B" w:rsidRDefault="00F06B9B" w:rsidP="00F06B9B">
            <w:pPr>
              <w:widowControl/>
              <w:jc w:val="left"/>
              <w:rPr>
                <w:rFonts w:ascii="Times New Roman" w:eastAsia="Times New Roman" w:hAnsi="Times New Roman" w:cs="Times New Roman"/>
                <w:kern w:val="0"/>
                <w:sz w:val="18"/>
                <w:szCs w:val="18"/>
              </w:rPr>
            </w:pPr>
          </w:p>
        </w:tc>
      </w:tr>
      <w:tr w:rsidR="00F06B9B" w:rsidRPr="00F06B9B" w14:paraId="0616151C" w14:textId="77777777" w:rsidTr="00F06B9B">
        <w:trPr>
          <w:trHeight w:val="320"/>
        </w:trPr>
        <w:tc>
          <w:tcPr>
            <w:tcW w:w="858"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5985E691" w14:textId="77777777" w:rsidR="00F06B9B" w:rsidRPr="00F06B9B" w:rsidRDefault="00F06B9B" w:rsidP="00F06B9B">
            <w:pPr>
              <w:widowControl/>
              <w:jc w:val="left"/>
              <w:rPr>
                <w:rFonts w:ascii="宋体" w:eastAsia="宋体" w:hAnsi="宋体" w:cs="Arial" w:hint="eastAsia"/>
                <w:b/>
                <w:bCs/>
                <w:kern w:val="0"/>
                <w:sz w:val="18"/>
                <w:szCs w:val="18"/>
              </w:rPr>
            </w:pPr>
            <w:r w:rsidRPr="00F06B9B">
              <w:rPr>
                <w:rFonts w:ascii="宋体" w:eastAsia="宋体" w:hAnsi="宋体" w:cs="Arial" w:hint="eastAsia"/>
                <w:b/>
                <w:bCs/>
                <w:kern w:val="0"/>
                <w:sz w:val="18"/>
                <w:szCs w:val="18"/>
              </w:rPr>
              <w:t>20828</w:t>
            </w:r>
          </w:p>
        </w:tc>
        <w:tc>
          <w:tcPr>
            <w:tcW w:w="2737" w:type="dxa"/>
            <w:tcBorders>
              <w:top w:val="nil"/>
              <w:left w:val="nil"/>
              <w:bottom w:val="single" w:sz="4" w:space="0" w:color="000000"/>
              <w:right w:val="single" w:sz="4" w:space="0" w:color="000000"/>
            </w:tcBorders>
            <w:shd w:val="clear" w:color="auto" w:fill="auto"/>
            <w:noWrap/>
            <w:vAlign w:val="center"/>
            <w:hideMark/>
          </w:tcPr>
          <w:p w14:paraId="00EB30FB" w14:textId="77777777" w:rsidR="00F06B9B" w:rsidRPr="00F06B9B" w:rsidRDefault="00F06B9B" w:rsidP="00F06B9B">
            <w:pPr>
              <w:widowControl/>
              <w:jc w:val="left"/>
              <w:rPr>
                <w:rFonts w:ascii="宋体" w:eastAsia="宋体" w:hAnsi="宋体" w:cs="Arial" w:hint="eastAsia"/>
                <w:b/>
                <w:bCs/>
                <w:kern w:val="0"/>
                <w:sz w:val="18"/>
                <w:szCs w:val="18"/>
              </w:rPr>
            </w:pPr>
            <w:r w:rsidRPr="00F06B9B">
              <w:rPr>
                <w:rFonts w:ascii="宋体" w:eastAsia="宋体" w:hAnsi="宋体" w:cs="Arial" w:hint="eastAsia"/>
                <w:b/>
                <w:bCs/>
                <w:kern w:val="0"/>
                <w:sz w:val="18"/>
                <w:szCs w:val="18"/>
              </w:rPr>
              <w:t>退役军人管理事务</w:t>
            </w:r>
          </w:p>
        </w:tc>
        <w:tc>
          <w:tcPr>
            <w:tcW w:w="955" w:type="dxa"/>
            <w:tcBorders>
              <w:top w:val="nil"/>
              <w:left w:val="nil"/>
              <w:bottom w:val="single" w:sz="4" w:space="0" w:color="000000"/>
              <w:right w:val="single" w:sz="4" w:space="0" w:color="000000"/>
            </w:tcBorders>
            <w:shd w:val="clear" w:color="auto" w:fill="auto"/>
            <w:noWrap/>
            <w:vAlign w:val="center"/>
            <w:hideMark/>
          </w:tcPr>
          <w:p w14:paraId="59C2BAAA" w14:textId="77777777" w:rsidR="00F06B9B" w:rsidRPr="00F06B9B" w:rsidRDefault="00F06B9B" w:rsidP="00F06B9B">
            <w:pPr>
              <w:widowControl/>
              <w:jc w:val="right"/>
              <w:rPr>
                <w:rFonts w:ascii="宋体" w:eastAsia="宋体" w:hAnsi="宋体" w:cs="Arial" w:hint="eastAsia"/>
                <w:b/>
                <w:bCs/>
                <w:kern w:val="0"/>
                <w:sz w:val="18"/>
                <w:szCs w:val="18"/>
              </w:rPr>
            </w:pPr>
            <w:r w:rsidRPr="00F06B9B">
              <w:rPr>
                <w:rFonts w:ascii="宋体" w:eastAsia="宋体" w:hAnsi="宋体" w:cs="Arial" w:hint="eastAsia"/>
                <w:b/>
                <w:bCs/>
                <w:kern w:val="0"/>
                <w:sz w:val="18"/>
                <w:szCs w:val="18"/>
              </w:rPr>
              <w:t>1,062.82</w:t>
            </w:r>
          </w:p>
        </w:tc>
        <w:tc>
          <w:tcPr>
            <w:tcW w:w="941" w:type="dxa"/>
            <w:tcBorders>
              <w:top w:val="nil"/>
              <w:left w:val="nil"/>
              <w:bottom w:val="single" w:sz="4" w:space="0" w:color="000000"/>
              <w:right w:val="single" w:sz="4" w:space="0" w:color="000000"/>
            </w:tcBorders>
            <w:shd w:val="clear" w:color="auto" w:fill="auto"/>
            <w:noWrap/>
            <w:vAlign w:val="center"/>
            <w:hideMark/>
          </w:tcPr>
          <w:p w14:paraId="1E7FEF6A" w14:textId="77777777" w:rsidR="00F06B9B" w:rsidRPr="00F06B9B" w:rsidRDefault="00F06B9B" w:rsidP="00F06B9B">
            <w:pPr>
              <w:widowControl/>
              <w:jc w:val="right"/>
              <w:rPr>
                <w:rFonts w:ascii="宋体" w:eastAsia="宋体" w:hAnsi="宋体" w:cs="Arial" w:hint="eastAsia"/>
                <w:b/>
                <w:bCs/>
                <w:kern w:val="0"/>
                <w:sz w:val="18"/>
                <w:szCs w:val="18"/>
              </w:rPr>
            </w:pPr>
            <w:r w:rsidRPr="00F06B9B">
              <w:rPr>
                <w:rFonts w:ascii="宋体" w:eastAsia="宋体" w:hAnsi="宋体" w:cs="Arial" w:hint="eastAsia"/>
                <w:b/>
                <w:bCs/>
                <w:kern w:val="0"/>
                <w:sz w:val="18"/>
                <w:szCs w:val="18"/>
              </w:rPr>
              <w:t>912.34</w:t>
            </w:r>
          </w:p>
        </w:tc>
        <w:tc>
          <w:tcPr>
            <w:tcW w:w="939" w:type="dxa"/>
            <w:tcBorders>
              <w:top w:val="nil"/>
              <w:left w:val="nil"/>
              <w:bottom w:val="single" w:sz="4" w:space="0" w:color="000000"/>
              <w:right w:val="single" w:sz="4" w:space="0" w:color="000000"/>
            </w:tcBorders>
            <w:shd w:val="clear" w:color="auto" w:fill="auto"/>
            <w:noWrap/>
            <w:vAlign w:val="center"/>
            <w:hideMark/>
          </w:tcPr>
          <w:p w14:paraId="2D108AC7" w14:textId="77777777" w:rsidR="00F06B9B" w:rsidRPr="00F06B9B" w:rsidRDefault="00F06B9B" w:rsidP="00F06B9B">
            <w:pPr>
              <w:widowControl/>
              <w:jc w:val="right"/>
              <w:rPr>
                <w:rFonts w:ascii="宋体" w:eastAsia="宋体" w:hAnsi="宋体" w:cs="Arial" w:hint="eastAsia"/>
                <w:b/>
                <w:bCs/>
                <w:kern w:val="0"/>
                <w:sz w:val="18"/>
                <w:szCs w:val="18"/>
              </w:rPr>
            </w:pPr>
            <w:r w:rsidRPr="00F06B9B">
              <w:rPr>
                <w:rFonts w:ascii="宋体" w:eastAsia="宋体" w:hAnsi="宋体" w:cs="Arial" w:hint="eastAsia"/>
                <w:b/>
                <w:bCs/>
                <w:kern w:val="0"/>
                <w:sz w:val="18"/>
                <w:szCs w:val="18"/>
              </w:rPr>
              <w:t>150.48</w:t>
            </w:r>
          </w:p>
        </w:tc>
        <w:tc>
          <w:tcPr>
            <w:tcW w:w="804" w:type="dxa"/>
            <w:tcBorders>
              <w:top w:val="nil"/>
              <w:left w:val="nil"/>
              <w:bottom w:val="single" w:sz="4" w:space="0" w:color="000000"/>
              <w:right w:val="single" w:sz="4" w:space="0" w:color="000000"/>
            </w:tcBorders>
            <w:shd w:val="clear" w:color="auto" w:fill="auto"/>
            <w:noWrap/>
            <w:vAlign w:val="center"/>
            <w:hideMark/>
          </w:tcPr>
          <w:p w14:paraId="6EA8C2E4" w14:textId="77777777" w:rsidR="00F06B9B" w:rsidRPr="00F06B9B" w:rsidRDefault="00F06B9B" w:rsidP="00F06B9B">
            <w:pPr>
              <w:widowControl/>
              <w:jc w:val="right"/>
              <w:rPr>
                <w:rFonts w:ascii="宋体" w:eastAsia="宋体" w:hAnsi="宋体" w:cs="Arial" w:hint="eastAsia"/>
                <w:b/>
                <w:bCs/>
                <w:kern w:val="0"/>
                <w:sz w:val="18"/>
                <w:szCs w:val="18"/>
              </w:rPr>
            </w:pPr>
            <w:r w:rsidRPr="00F06B9B">
              <w:rPr>
                <w:rFonts w:ascii="宋体" w:eastAsia="宋体" w:hAnsi="宋体" w:cs="Arial" w:hint="eastAsia"/>
                <w:b/>
                <w:bCs/>
                <w:kern w:val="0"/>
                <w:sz w:val="18"/>
                <w:szCs w:val="18"/>
              </w:rPr>
              <w:t>0.00</w:t>
            </w:r>
          </w:p>
        </w:tc>
        <w:tc>
          <w:tcPr>
            <w:tcW w:w="671" w:type="dxa"/>
            <w:tcBorders>
              <w:top w:val="nil"/>
              <w:left w:val="nil"/>
              <w:bottom w:val="single" w:sz="4" w:space="0" w:color="000000"/>
              <w:right w:val="single" w:sz="4" w:space="0" w:color="000000"/>
            </w:tcBorders>
            <w:shd w:val="clear" w:color="auto" w:fill="auto"/>
            <w:noWrap/>
            <w:vAlign w:val="center"/>
            <w:hideMark/>
          </w:tcPr>
          <w:p w14:paraId="5B49936C" w14:textId="77777777" w:rsidR="00F06B9B" w:rsidRPr="00F06B9B" w:rsidRDefault="00F06B9B" w:rsidP="00F06B9B">
            <w:pPr>
              <w:widowControl/>
              <w:jc w:val="right"/>
              <w:rPr>
                <w:rFonts w:ascii="宋体" w:eastAsia="宋体" w:hAnsi="宋体" w:cs="Arial" w:hint="eastAsia"/>
                <w:b/>
                <w:bCs/>
                <w:kern w:val="0"/>
                <w:sz w:val="18"/>
                <w:szCs w:val="18"/>
              </w:rPr>
            </w:pPr>
            <w:r w:rsidRPr="00F06B9B">
              <w:rPr>
                <w:rFonts w:ascii="宋体" w:eastAsia="宋体" w:hAnsi="宋体" w:cs="Arial" w:hint="eastAsia"/>
                <w:b/>
                <w:bCs/>
                <w:kern w:val="0"/>
                <w:sz w:val="18"/>
                <w:szCs w:val="18"/>
              </w:rPr>
              <w:t>0.00</w:t>
            </w:r>
          </w:p>
        </w:tc>
        <w:tc>
          <w:tcPr>
            <w:tcW w:w="1193" w:type="dxa"/>
            <w:tcBorders>
              <w:top w:val="nil"/>
              <w:left w:val="nil"/>
              <w:bottom w:val="single" w:sz="4" w:space="0" w:color="000000"/>
              <w:right w:val="single" w:sz="4" w:space="0" w:color="000000"/>
            </w:tcBorders>
            <w:shd w:val="clear" w:color="auto" w:fill="auto"/>
            <w:noWrap/>
            <w:vAlign w:val="center"/>
            <w:hideMark/>
          </w:tcPr>
          <w:p w14:paraId="30A973F9" w14:textId="77777777" w:rsidR="00F06B9B" w:rsidRPr="00F06B9B" w:rsidRDefault="00F06B9B" w:rsidP="00F06B9B">
            <w:pPr>
              <w:widowControl/>
              <w:jc w:val="right"/>
              <w:rPr>
                <w:rFonts w:ascii="宋体" w:eastAsia="宋体" w:hAnsi="宋体" w:cs="Arial" w:hint="eastAsia"/>
                <w:b/>
                <w:bCs/>
                <w:kern w:val="0"/>
                <w:sz w:val="18"/>
                <w:szCs w:val="18"/>
              </w:rPr>
            </w:pPr>
            <w:r w:rsidRPr="00F06B9B">
              <w:rPr>
                <w:rFonts w:ascii="宋体" w:eastAsia="宋体" w:hAnsi="宋体" w:cs="Arial" w:hint="eastAsia"/>
                <w:b/>
                <w:bCs/>
                <w:kern w:val="0"/>
                <w:sz w:val="18"/>
                <w:szCs w:val="18"/>
              </w:rPr>
              <w:t>0.00</w:t>
            </w:r>
          </w:p>
        </w:tc>
        <w:tc>
          <w:tcPr>
            <w:tcW w:w="1341" w:type="dxa"/>
            <w:vAlign w:val="center"/>
            <w:hideMark/>
          </w:tcPr>
          <w:p w14:paraId="6FD2D3D9" w14:textId="77777777" w:rsidR="00F06B9B" w:rsidRPr="00F06B9B" w:rsidRDefault="00F06B9B" w:rsidP="00F06B9B">
            <w:pPr>
              <w:widowControl/>
              <w:jc w:val="left"/>
              <w:rPr>
                <w:rFonts w:ascii="Times New Roman" w:eastAsia="Times New Roman" w:hAnsi="Times New Roman" w:cs="Times New Roman"/>
                <w:kern w:val="0"/>
                <w:sz w:val="18"/>
                <w:szCs w:val="18"/>
              </w:rPr>
            </w:pPr>
          </w:p>
        </w:tc>
      </w:tr>
      <w:tr w:rsidR="00F06B9B" w:rsidRPr="00F06B9B" w14:paraId="4D5B658C" w14:textId="77777777" w:rsidTr="00F06B9B">
        <w:trPr>
          <w:trHeight w:val="320"/>
        </w:trPr>
        <w:tc>
          <w:tcPr>
            <w:tcW w:w="858"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18348E98" w14:textId="77777777" w:rsidR="00F06B9B" w:rsidRPr="00F06B9B" w:rsidRDefault="00F06B9B" w:rsidP="00F06B9B">
            <w:pPr>
              <w:widowControl/>
              <w:jc w:val="left"/>
              <w:rPr>
                <w:rFonts w:ascii="宋体" w:eastAsia="宋体" w:hAnsi="宋体" w:cs="Arial" w:hint="eastAsia"/>
                <w:kern w:val="0"/>
                <w:sz w:val="18"/>
                <w:szCs w:val="18"/>
              </w:rPr>
            </w:pPr>
            <w:r w:rsidRPr="00F06B9B">
              <w:rPr>
                <w:rFonts w:ascii="宋体" w:eastAsia="宋体" w:hAnsi="宋体" w:cs="Arial" w:hint="eastAsia"/>
                <w:kern w:val="0"/>
                <w:sz w:val="18"/>
                <w:szCs w:val="18"/>
              </w:rPr>
              <w:t>2082805</w:t>
            </w:r>
          </w:p>
        </w:tc>
        <w:tc>
          <w:tcPr>
            <w:tcW w:w="2737" w:type="dxa"/>
            <w:tcBorders>
              <w:top w:val="nil"/>
              <w:left w:val="nil"/>
              <w:bottom w:val="single" w:sz="4" w:space="0" w:color="000000"/>
              <w:right w:val="single" w:sz="4" w:space="0" w:color="000000"/>
            </w:tcBorders>
            <w:shd w:val="clear" w:color="auto" w:fill="auto"/>
            <w:noWrap/>
            <w:vAlign w:val="center"/>
            <w:hideMark/>
          </w:tcPr>
          <w:p w14:paraId="334F1245" w14:textId="77777777" w:rsidR="00F06B9B" w:rsidRPr="00F06B9B" w:rsidRDefault="00F06B9B" w:rsidP="00F06B9B">
            <w:pPr>
              <w:widowControl/>
              <w:jc w:val="left"/>
              <w:rPr>
                <w:rFonts w:ascii="宋体" w:eastAsia="宋体" w:hAnsi="宋体" w:cs="Arial" w:hint="eastAsia"/>
                <w:kern w:val="0"/>
                <w:sz w:val="18"/>
                <w:szCs w:val="18"/>
              </w:rPr>
            </w:pPr>
            <w:r w:rsidRPr="00F06B9B">
              <w:rPr>
                <w:rFonts w:ascii="宋体" w:eastAsia="宋体" w:hAnsi="宋体" w:cs="Arial" w:hint="eastAsia"/>
                <w:kern w:val="0"/>
                <w:sz w:val="18"/>
                <w:szCs w:val="18"/>
              </w:rPr>
              <w:t xml:space="preserve">  军供保障</w:t>
            </w:r>
          </w:p>
        </w:tc>
        <w:tc>
          <w:tcPr>
            <w:tcW w:w="955" w:type="dxa"/>
            <w:tcBorders>
              <w:top w:val="nil"/>
              <w:left w:val="nil"/>
              <w:bottom w:val="single" w:sz="4" w:space="0" w:color="000000"/>
              <w:right w:val="single" w:sz="4" w:space="0" w:color="000000"/>
            </w:tcBorders>
            <w:shd w:val="clear" w:color="auto" w:fill="auto"/>
            <w:noWrap/>
            <w:vAlign w:val="center"/>
            <w:hideMark/>
          </w:tcPr>
          <w:p w14:paraId="7B7CAB9E" w14:textId="77777777" w:rsidR="00F06B9B" w:rsidRPr="00F06B9B" w:rsidRDefault="00F06B9B" w:rsidP="00F06B9B">
            <w:pPr>
              <w:widowControl/>
              <w:jc w:val="right"/>
              <w:rPr>
                <w:rFonts w:ascii="宋体" w:eastAsia="宋体" w:hAnsi="宋体" w:cs="Arial" w:hint="eastAsia"/>
                <w:kern w:val="0"/>
                <w:sz w:val="18"/>
                <w:szCs w:val="18"/>
              </w:rPr>
            </w:pPr>
            <w:r w:rsidRPr="00F06B9B">
              <w:rPr>
                <w:rFonts w:ascii="宋体" w:eastAsia="宋体" w:hAnsi="宋体" w:cs="Arial" w:hint="eastAsia"/>
                <w:kern w:val="0"/>
                <w:sz w:val="18"/>
                <w:szCs w:val="18"/>
              </w:rPr>
              <w:t>119.98</w:t>
            </w:r>
          </w:p>
        </w:tc>
        <w:tc>
          <w:tcPr>
            <w:tcW w:w="941" w:type="dxa"/>
            <w:tcBorders>
              <w:top w:val="nil"/>
              <w:left w:val="nil"/>
              <w:bottom w:val="single" w:sz="4" w:space="0" w:color="000000"/>
              <w:right w:val="single" w:sz="4" w:space="0" w:color="000000"/>
            </w:tcBorders>
            <w:shd w:val="clear" w:color="auto" w:fill="auto"/>
            <w:noWrap/>
            <w:vAlign w:val="center"/>
            <w:hideMark/>
          </w:tcPr>
          <w:p w14:paraId="78D0C255" w14:textId="77777777" w:rsidR="00F06B9B" w:rsidRPr="00F06B9B" w:rsidRDefault="00F06B9B" w:rsidP="00F06B9B">
            <w:pPr>
              <w:widowControl/>
              <w:jc w:val="right"/>
              <w:rPr>
                <w:rFonts w:ascii="宋体" w:eastAsia="宋体" w:hAnsi="宋体" w:cs="Arial" w:hint="eastAsia"/>
                <w:kern w:val="0"/>
                <w:sz w:val="18"/>
                <w:szCs w:val="18"/>
              </w:rPr>
            </w:pPr>
            <w:r w:rsidRPr="00F06B9B">
              <w:rPr>
                <w:rFonts w:ascii="宋体" w:eastAsia="宋体" w:hAnsi="宋体" w:cs="Arial" w:hint="eastAsia"/>
                <w:kern w:val="0"/>
                <w:sz w:val="18"/>
                <w:szCs w:val="18"/>
              </w:rPr>
              <w:t>0.00</w:t>
            </w:r>
          </w:p>
        </w:tc>
        <w:tc>
          <w:tcPr>
            <w:tcW w:w="939" w:type="dxa"/>
            <w:tcBorders>
              <w:top w:val="nil"/>
              <w:left w:val="nil"/>
              <w:bottom w:val="single" w:sz="4" w:space="0" w:color="000000"/>
              <w:right w:val="single" w:sz="4" w:space="0" w:color="000000"/>
            </w:tcBorders>
            <w:shd w:val="clear" w:color="auto" w:fill="auto"/>
            <w:noWrap/>
            <w:vAlign w:val="center"/>
            <w:hideMark/>
          </w:tcPr>
          <w:p w14:paraId="7BBC337B" w14:textId="77777777" w:rsidR="00F06B9B" w:rsidRPr="00F06B9B" w:rsidRDefault="00F06B9B" w:rsidP="00F06B9B">
            <w:pPr>
              <w:widowControl/>
              <w:jc w:val="right"/>
              <w:rPr>
                <w:rFonts w:ascii="宋体" w:eastAsia="宋体" w:hAnsi="宋体" w:cs="Arial" w:hint="eastAsia"/>
                <w:kern w:val="0"/>
                <w:sz w:val="18"/>
                <w:szCs w:val="18"/>
              </w:rPr>
            </w:pPr>
            <w:r w:rsidRPr="00F06B9B">
              <w:rPr>
                <w:rFonts w:ascii="宋体" w:eastAsia="宋体" w:hAnsi="宋体" w:cs="Arial" w:hint="eastAsia"/>
                <w:kern w:val="0"/>
                <w:sz w:val="18"/>
                <w:szCs w:val="18"/>
              </w:rPr>
              <w:t>119.98</w:t>
            </w:r>
          </w:p>
        </w:tc>
        <w:tc>
          <w:tcPr>
            <w:tcW w:w="804" w:type="dxa"/>
            <w:tcBorders>
              <w:top w:val="nil"/>
              <w:left w:val="nil"/>
              <w:bottom w:val="single" w:sz="4" w:space="0" w:color="000000"/>
              <w:right w:val="single" w:sz="4" w:space="0" w:color="000000"/>
            </w:tcBorders>
            <w:shd w:val="clear" w:color="auto" w:fill="auto"/>
            <w:noWrap/>
            <w:vAlign w:val="center"/>
            <w:hideMark/>
          </w:tcPr>
          <w:p w14:paraId="7E0FF894" w14:textId="77777777" w:rsidR="00F06B9B" w:rsidRPr="00F06B9B" w:rsidRDefault="00F06B9B" w:rsidP="00F06B9B">
            <w:pPr>
              <w:widowControl/>
              <w:jc w:val="right"/>
              <w:rPr>
                <w:rFonts w:ascii="宋体" w:eastAsia="宋体" w:hAnsi="宋体" w:cs="Arial" w:hint="eastAsia"/>
                <w:kern w:val="0"/>
                <w:sz w:val="18"/>
                <w:szCs w:val="18"/>
              </w:rPr>
            </w:pPr>
            <w:r w:rsidRPr="00F06B9B">
              <w:rPr>
                <w:rFonts w:ascii="宋体" w:eastAsia="宋体" w:hAnsi="宋体" w:cs="Arial" w:hint="eastAsia"/>
                <w:kern w:val="0"/>
                <w:sz w:val="18"/>
                <w:szCs w:val="18"/>
              </w:rPr>
              <w:t>0.00</w:t>
            </w:r>
          </w:p>
        </w:tc>
        <w:tc>
          <w:tcPr>
            <w:tcW w:w="671" w:type="dxa"/>
            <w:tcBorders>
              <w:top w:val="nil"/>
              <w:left w:val="nil"/>
              <w:bottom w:val="single" w:sz="4" w:space="0" w:color="000000"/>
              <w:right w:val="single" w:sz="4" w:space="0" w:color="000000"/>
            </w:tcBorders>
            <w:shd w:val="clear" w:color="auto" w:fill="auto"/>
            <w:noWrap/>
            <w:vAlign w:val="center"/>
            <w:hideMark/>
          </w:tcPr>
          <w:p w14:paraId="45C0528E" w14:textId="77777777" w:rsidR="00F06B9B" w:rsidRPr="00F06B9B" w:rsidRDefault="00F06B9B" w:rsidP="00F06B9B">
            <w:pPr>
              <w:widowControl/>
              <w:jc w:val="right"/>
              <w:rPr>
                <w:rFonts w:ascii="宋体" w:eastAsia="宋体" w:hAnsi="宋体" w:cs="Arial" w:hint="eastAsia"/>
                <w:kern w:val="0"/>
                <w:sz w:val="18"/>
                <w:szCs w:val="18"/>
              </w:rPr>
            </w:pPr>
            <w:r w:rsidRPr="00F06B9B">
              <w:rPr>
                <w:rFonts w:ascii="宋体" w:eastAsia="宋体" w:hAnsi="宋体" w:cs="Arial" w:hint="eastAsia"/>
                <w:kern w:val="0"/>
                <w:sz w:val="18"/>
                <w:szCs w:val="18"/>
              </w:rPr>
              <w:t>0.00</w:t>
            </w:r>
          </w:p>
        </w:tc>
        <w:tc>
          <w:tcPr>
            <w:tcW w:w="1193" w:type="dxa"/>
            <w:tcBorders>
              <w:top w:val="nil"/>
              <w:left w:val="nil"/>
              <w:bottom w:val="single" w:sz="4" w:space="0" w:color="000000"/>
              <w:right w:val="single" w:sz="4" w:space="0" w:color="000000"/>
            </w:tcBorders>
            <w:shd w:val="clear" w:color="auto" w:fill="auto"/>
            <w:noWrap/>
            <w:vAlign w:val="center"/>
            <w:hideMark/>
          </w:tcPr>
          <w:p w14:paraId="7E2BF71C" w14:textId="77777777" w:rsidR="00F06B9B" w:rsidRPr="00F06B9B" w:rsidRDefault="00F06B9B" w:rsidP="00F06B9B">
            <w:pPr>
              <w:widowControl/>
              <w:jc w:val="right"/>
              <w:rPr>
                <w:rFonts w:ascii="宋体" w:eastAsia="宋体" w:hAnsi="宋体" w:cs="Arial" w:hint="eastAsia"/>
                <w:kern w:val="0"/>
                <w:sz w:val="18"/>
                <w:szCs w:val="18"/>
              </w:rPr>
            </w:pPr>
            <w:r w:rsidRPr="00F06B9B">
              <w:rPr>
                <w:rFonts w:ascii="宋体" w:eastAsia="宋体" w:hAnsi="宋体" w:cs="Arial" w:hint="eastAsia"/>
                <w:kern w:val="0"/>
                <w:sz w:val="18"/>
                <w:szCs w:val="18"/>
              </w:rPr>
              <w:t>0.00</w:t>
            </w:r>
          </w:p>
        </w:tc>
        <w:tc>
          <w:tcPr>
            <w:tcW w:w="1341" w:type="dxa"/>
            <w:vAlign w:val="center"/>
            <w:hideMark/>
          </w:tcPr>
          <w:p w14:paraId="77B3F217" w14:textId="77777777" w:rsidR="00F06B9B" w:rsidRPr="00F06B9B" w:rsidRDefault="00F06B9B" w:rsidP="00F06B9B">
            <w:pPr>
              <w:widowControl/>
              <w:jc w:val="left"/>
              <w:rPr>
                <w:rFonts w:ascii="Times New Roman" w:eastAsia="Times New Roman" w:hAnsi="Times New Roman" w:cs="Times New Roman"/>
                <w:kern w:val="0"/>
                <w:sz w:val="18"/>
                <w:szCs w:val="18"/>
              </w:rPr>
            </w:pPr>
          </w:p>
        </w:tc>
      </w:tr>
      <w:tr w:rsidR="00F06B9B" w:rsidRPr="00F06B9B" w14:paraId="7013ED97" w14:textId="77777777" w:rsidTr="00F06B9B">
        <w:trPr>
          <w:trHeight w:val="320"/>
        </w:trPr>
        <w:tc>
          <w:tcPr>
            <w:tcW w:w="858"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46539C2D" w14:textId="77777777" w:rsidR="00F06B9B" w:rsidRPr="00F06B9B" w:rsidRDefault="00F06B9B" w:rsidP="00F06B9B">
            <w:pPr>
              <w:widowControl/>
              <w:jc w:val="left"/>
              <w:rPr>
                <w:rFonts w:ascii="宋体" w:eastAsia="宋体" w:hAnsi="宋体" w:cs="Arial" w:hint="eastAsia"/>
                <w:kern w:val="0"/>
                <w:sz w:val="18"/>
                <w:szCs w:val="18"/>
              </w:rPr>
            </w:pPr>
            <w:r w:rsidRPr="00F06B9B">
              <w:rPr>
                <w:rFonts w:ascii="宋体" w:eastAsia="宋体" w:hAnsi="宋体" w:cs="Arial" w:hint="eastAsia"/>
                <w:kern w:val="0"/>
                <w:sz w:val="18"/>
                <w:szCs w:val="18"/>
              </w:rPr>
              <w:t>2082850</w:t>
            </w:r>
          </w:p>
        </w:tc>
        <w:tc>
          <w:tcPr>
            <w:tcW w:w="2737" w:type="dxa"/>
            <w:tcBorders>
              <w:top w:val="nil"/>
              <w:left w:val="nil"/>
              <w:bottom w:val="single" w:sz="4" w:space="0" w:color="000000"/>
              <w:right w:val="single" w:sz="4" w:space="0" w:color="000000"/>
            </w:tcBorders>
            <w:shd w:val="clear" w:color="auto" w:fill="auto"/>
            <w:noWrap/>
            <w:vAlign w:val="center"/>
            <w:hideMark/>
          </w:tcPr>
          <w:p w14:paraId="109B4EE8" w14:textId="77777777" w:rsidR="00F06B9B" w:rsidRPr="00F06B9B" w:rsidRDefault="00F06B9B" w:rsidP="00F06B9B">
            <w:pPr>
              <w:widowControl/>
              <w:jc w:val="left"/>
              <w:rPr>
                <w:rFonts w:ascii="宋体" w:eastAsia="宋体" w:hAnsi="宋体" w:cs="Arial" w:hint="eastAsia"/>
                <w:kern w:val="0"/>
                <w:sz w:val="18"/>
                <w:szCs w:val="18"/>
              </w:rPr>
            </w:pPr>
            <w:r w:rsidRPr="00F06B9B">
              <w:rPr>
                <w:rFonts w:ascii="宋体" w:eastAsia="宋体" w:hAnsi="宋体" w:cs="Arial" w:hint="eastAsia"/>
                <w:kern w:val="0"/>
                <w:sz w:val="18"/>
                <w:szCs w:val="18"/>
              </w:rPr>
              <w:t xml:space="preserve">  事业运行</w:t>
            </w:r>
          </w:p>
        </w:tc>
        <w:tc>
          <w:tcPr>
            <w:tcW w:w="955" w:type="dxa"/>
            <w:tcBorders>
              <w:top w:val="nil"/>
              <w:left w:val="nil"/>
              <w:bottom w:val="single" w:sz="4" w:space="0" w:color="000000"/>
              <w:right w:val="single" w:sz="4" w:space="0" w:color="000000"/>
            </w:tcBorders>
            <w:shd w:val="clear" w:color="auto" w:fill="auto"/>
            <w:noWrap/>
            <w:vAlign w:val="center"/>
            <w:hideMark/>
          </w:tcPr>
          <w:p w14:paraId="312EC49E" w14:textId="77777777" w:rsidR="00F06B9B" w:rsidRPr="00F06B9B" w:rsidRDefault="00F06B9B" w:rsidP="00F06B9B">
            <w:pPr>
              <w:widowControl/>
              <w:jc w:val="right"/>
              <w:rPr>
                <w:rFonts w:ascii="宋体" w:eastAsia="宋体" w:hAnsi="宋体" w:cs="Arial" w:hint="eastAsia"/>
                <w:kern w:val="0"/>
                <w:sz w:val="18"/>
                <w:szCs w:val="18"/>
              </w:rPr>
            </w:pPr>
            <w:r w:rsidRPr="00F06B9B">
              <w:rPr>
                <w:rFonts w:ascii="宋体" w:eastAsia="宋体" w:hAnsi="宋体" w:cs="Arial" w:hint="eastAsia"/>
                <w:kern w:val="0"/>
                <w:sz w:val="18"/>
                <w:szCs w:val="18"/>
              </w:rPr>
              <w:t>912.34</w:t>
            </w:r>
          </w:p>
        </w:tc>
        <w:tc>
          <w:tcPr>
            <w:tcW w:w="941" w:type="dxa"/>
            <w:tcBorders>
              <w:top w:val="nil"/>
              <w:left w:val="nil"/>
              <w:bottom w:val="single" w:sz="4" w:space="0" w:color="000000"/>
              <w:right w:val="single" w:sz="4" w:space="0" w:color="000000"/>
            </w:tcBorders>
            <w:shd w:val="clear" w:color="auto" w:fill="auto"/>
            <w:noWrap/>
            <w:vAlign w:val="center"/>
            <w:hideMark/>
          </w:tcPr>
          <w:p w14:paraId="6A39ACED" w14:textId="77777777" w:rsidR="00F06B9B" w:rsidRPr="00F06B9B" w:rsidRDefault="00F06B9B" w:rsidP="00F06B9B">
            <w:pPr>
              <w:widowControl/>
              <w:jc w:val="right"/>
              <w:rPr>
                <w:rFonts w:ascii="宋体" w:eastAsia="宋体" w:hAnsi="宋体" w:cs="Arial" w:hint="eastAsia"/>
                <w:kern w:val="0"/>
                <w:sz w:val="18"/>
                <w:szCs w:val="18"/>
              </w:rPr>
            </w:pPr>
            <w:r w:rsidRPr="00F06B9B">
              <w:rPr>
                <w:rFonts w:ascii="宋体" w:eastAsia="宋体" w:hAnsi="宋体" w:cs="Arial" w:hint="eastAsia"/>
                <w:kern w:val="0"/>
                <w:sz w:val="18"/>
                <w:szCs w:val="18"/>
              </w:rPr>
              <w:t>912.34</w:t>
            </w:r>
          </w:p>
        </w:tc>
        <w:tc>
          <w:tcPr>
            <w:tcW w:w="939" w:type="dxa"/>
            <w:tcBorders>
              <w:top w:val="nil"/>
              <w:left w:val="nil"/>
              <w:bottom w:val="single" w:sz="4" w:space="0" w:color="000000"/>
              <w:right w:val="single" w:sz="4" w:space="0" w:color="000000"/>
            </w:tcBorders>
            <w:shd w:val="clear" w:color="auto" w:fill="auto"/>
            <w:noWrap/>
            <w:vAlign w:val="center"/>
            <w:hideMark/>
          </w:tcPr>
          <w:p w14:paraId="41ABDD89" w14:textId="77777777" w:rsidR="00F06B9B" w:rsidRPr="00F06B9B" w:rsidRDefault="00F06B9B" w:rsidP="00F06B9B">
            <w:pPr>
              <w:widowControl/>
              <w:jc w:val="right"/>
              <w:rPr>
                <w:rFonts w:ascii="宋体" w:eastAsia="宋体" w:hAnsi="宋体" w:cs="Arial" w:hint="eastAsia"/>
                <w:kern w:val="0"/>
                <w:sz w:val="18"/>
                <w:szCs w:val="18"/>
              </w:rPr>
            </w:pPr>
            <w:r w:rsidRPr="00F06B9B">
              <w:rPr>
                <w:rFonts w:ascii="宋体" w:eastAsia="宋体" w:hAnsi="宋体" w:cs="Arial" w:hint="eastAsia"/>
                <w:kern w:val="0"/>
                <w:sz w:val="18"/>
                <w:szCs w:val="18"/>
              </w:rPr>
              <w:t>0.00</w:t>
            </w:r>
          </w:p>
        </w:tc>
        <w:tc>
          <w:tcPr>
            <w:tcW w:w="804" w:type="dxa"/>
            <w:tcBorders>
              <w:top w:val="nil"/>
              <w:left w:val="nil"/>
              <w:bottom w:val="single" w:sz="4" w:space="0" w:color="000000"/>
              <w:right w:val="single" w:sz="4" w:space="0" w:color="000000"/>
            </w:tcBorders>
            <w:shd w:val="clear" w:color="auto" w:fill="auto"/>
            <w:noWrap/>
            <w:vAlign w:val="center"/>
            <w:hideMark/>
          </w:tcPr>
          <w:p w14:paraId="795E97A6" w14:textId="77777777" w:rsidR="00F06B9B" w:rsidRPr="00F06B9B" w:rsidRDefault="00F06B9B" w:rsidP="00F06B9B">
            <w:pPr>
              <w:widowControl/>
              <w:jc w:val="right"/>
              <w:rPr>
                <w:rFonts w:ascii="宋体" w:eastAsia="宋体" w:hAnsi="宋体" w:cs="Arial" w:hint="eastAsia"/>
                <w:kern w:val="0"/>
                <w:sz w:val="18"/>
                <w:szCs w:val="18"/>
              </w:rPr>
            </w:pPr>
            <w:r w:rsidRPr="00F06B9B">
              <w:rPr>
                <w:rFonts w:ascii="宋体" w:eastAsia="宋体" w:hAnsi="宋体" w:cs="Arial" w:hint="eastAsia"/>
                <w:kern w:val="0"/>
                <w:sz w:val="18"/>
                <w:szCs w:val="18"/>
              </w:rPr>
              <w:t>0.00</w:t>
            </w:r>
          </w:p>
        </w:tc>
        <w:tc>
          <w:tcPr>
            <w:tcW w:w="671" w:type="dxa"/>
            <w:tcBorders>
              <w:top w:val="nil"/>
              <w:left w:val="nil"/>
              <w:bottom w:val="single" w:sz="4" w:space="0" w:color="000000"/>
              <w:right w:val="single" w:sz="4" w:space="0" w:color="000000"/>
            </w:tcBorders>
            <w:shd w:val="clear" w:color="auto" w:fill="auto"/>
            <w:noWrap/>
            <w:vAlign w:val="center"/>
            <w:hideMark/>
          </w:tcPr>
          <w:p w14:paraId="3CECB510" w14:textId="77777777" w:rsidR="00F06B9B" w:rsidRPr="00F06B9B" w:rsidRDefault="00F06B9B" w:rsidP="00F06B9B">
            <w:pPr>
              <w:widowControl/>
              <w:jc w:val="right"/>
              <w:rPr>
                <w:rFonts w:ascii="宋体" w:eastAsia="宋体" w:hAnsi="宋体" w:cs="Arial" w:hint="eastAsia"/>
                <w:kern w:val="0"/>
                <w:sz w:val="18"/>
                <w:szCs w:val="18"/>
              </w:rPr>
            </w:pPr>
            <w:r w:rsidRPr="00F06B9B">
              <w:rPr>
                <w:rFonts w:ascii="宋体" w:eastAsia="宋体" w:hAnsi="宋体" w:cs="Arial" w:hint="eastAsia"/>
                <w:kern w:val="0"/>
                <w:sz w:val="18"/>
                <w:szCs w:val="18"/>
              </w:rPr>
              <w:t>0.00</w:t>
            </w:r>
          </w:p>
        </w:tc>
        <w:tc>
          <w:tcPr>
            <w:tcW w:w="1193" w:type="dxa"/>
            <w:tcBorders>
              <w:top w:val="nil"/>
              <w:left w:val="nil"/>
              <w:bottom w:val="single" w:sz="4" w:space="0" w:color="000000"/>
              <w:right w:val="single" w:sz="4" w:space="0" w:color="000000"/>
            </w:tcBorders>
            <w:shd w:val="clear" w:color="auto" w:fill="auto"/>
            <w:noWrap/>
            <w:vAlign w:val="center"/>
            <w:hideMark/>
          </w:tcPr>
          <w:p w14:paraId="5FEB0718" w14:textId="77777777" w:rsidR="00F06B9B" w:rsidRPr="00F06B9B" w:rsidRDefault="00F06B9B" w:rsidP="00F06B9B">
            <w:pPr>
              <w:widowControl/>
              <w:jc w:val="right"/>
              <w:rPr>
                <w:rFonts w:ascii="宋体" w:eastAsia="宋体" w:hAnsi="宋体" w:cs="Arial" w:hint="eastAsia"/>
                <w:kern w:val="0"/>
                <w:sz w:val="18"/>
                <w:szCs w:val="18"/>
              </w:rPr>
            </w:pPr>
            <w:r w:rsidRPr="00F06B9B">
              <w:rPr>
                <w:rFonts w:ascii="宋体" w:eastAsia="宋体" w:hAnsi="宋体" w:cs="Arial" w:hint="eastAsia"/>
                <w:kern w:val="0"/>
                <w:sz w:val="18"/>
                <w:szCs w:val="18"/>
              </w:rPr>
              <w:t>0.00</w:t>
            </w:r>
          </w:p>
        </w:tc>
        <w:tc>
          <w:tcPr>
            <w:tcW w:w="1341" w:type="dxa"/>
            <w:vAlign w:val="center"/>
            <w:hideMark/>
          </w:tcPr>
          <w:p w14:paraId="567C0D37" w14:textId="77777777" w:rsidR="00F06B9B" w:rsidRPr="00F06B9B" w:rsidRDefault="00F06B9B" w:rsidP="00F06B9B">
            <w:pPr>
              <w:widowControl/>
              <w:jc w:val="left"/>
              <w:rPr>
                <w:rFonts w:ascii="Times New Roman" w:eastAsia="Times New Roman" w:hAnsi="Times New Roman" w:cs="Times New Roman"/>
                <w:kern w:val="0"/>
                <w:sz w:val="18"/>
                <w:szCs w:val="18"/>
              </w:rPr>
            </w:pPr>
          </w:p>
        </w:tc>
      </w:tr>
      <w:tr w:rsidR="00F06B9B" w:rsidRPr="00F06B9B" w14:paraId="3C6A94ED" w14:textId="77777777" w:rsidTr="00F06B9B">
        <w:trPr>
          <w:trHeight w:val="320"/>
        </w:trPr>
        <w:tc>
          <w:tcPr>
            <w:tcW w:w="858"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478EA84D" w14:textId="77777777" w:rsidR="00F06B9B" w:rsidRPr="00F06B9B" w:rsidRDefault="00F06B9B" w:rsidP="00F06B9B">
            <w:pPr>
              <w:widowControl/>
              <w:jc w:val="left"/>
              <w:rPr>
                <w:rFonts w:ascii="宋体" w:eastAsia="宋体" w:hAnsi="宋体" w:cs="Arial" w:hint="eastAsia"/>
                <w:kern w:val="0"/>
                <w:sz w:val="18"/>
                <w:szCs w:val="18"/>
              </w:rPr>
            </w:pPr>
            <w:r w:rsidRPr="00F06B9B">
              <w:rPr>
                <w:rFonts w:ascii="宋体" w:eastAsia="宋体" w:hAnsi="宋体" w:cs="Arial" w:hint="eastAsia"/>
                <w:kern w:val="0"/>
                <w:sz w:val="18"/>
                <w:szCs w:val="18"/>
              </w:rPr>
              <w:t>2082899</w:t>
            </w:r>
          </w:p>
        </w:tc>
        <w:tc>
          <w:tcPr>
            <w:tcW w:w="2737" w:type="dxa"/>
            <w:tcBorders>
              <w:top w:val="nil"/>
              <w:left w:val="nil"/>
              <w:bottom w:val="single" w:sz="4" w:space="0" w:color="000000"/>
              <w:right w:val="single" w:sz="4" w:space="0" w:color="000000"/>
            </w:tcBorders>
            <w:shd w:val="clear" w:color="auto" w:fill="auto"/>
            <w:noWrap/>
            <w:vAlign w:val="center"/>
            <w:hideMark/>
          </w:tcPr>
          <w:p w14:paraId="46DB61EC" w14:textId="77777777" w:rsidR="00F06B9B" w:rsidRPr="00F06B9B" w:rsidRDefault="00F06B9B" w:rsidP="00F06B9B">
            <w:pPr>
              <w:widowControl/>
              <w:jc w:val="left"/>
              <w:rPr>
                <w:rFonts w:ascii="宋体" w:eastAsia="宋体" w:hAnsi="宋体" w:cs="Arial" w:hint="eastAsia"/>
                <w:kern w:val="0"/>
                <w:sz w:val="18"/>
                <w:szCs w:val="18"/>
              </w:rPr>
            </w:pPr>
            <w:r w:rsidRPr="00F06B9B">
              <w:rPr>
                <w:rFonts w:ascii="宋体" w:eastAsia="宋体" w:hAnsi="宋体" w:cs="Arial" w:hint="eastAsia"/>
                <w:kern w:val="0"/>
                <w:sz w:val="18"/>
                <w:szCs w:val="18"/>
              </w:rPr>
              <w:t xml:space="preserve">  其他退役军人事务管理支出</w:t>
            </w:r>
          </w:p>
        </w:tc>
        <w:tc>
          <w:tcPr>
            <w:tcW w:w="955" w:type="dxa"/>
            <w:tcBorders>
              <w:top w:val="nil"/>
              <w:left w:val="nil"/>
              <w:bottom w:val="single" w:sz="4" w:space="0" w:color="000000"/>
              <w:right w:val="single" w:sz="4" w:space="0" w:color="000000"/>
            </w:tcBorders>
            <w:shd w:val="clear" w:color="auto" w:fill="auto"/>
            <w:noWrap/>
            <w:vAlign w:val="center"/>
            <w:hideMark/>
          </w:tcPr>
          <w:p w14:paraId="69486D4E" w14:textId="77777777" w:rsidR="00F06B9B" w:rsidRPr="00F06B9B" w:rsidRDefault="00F06B9B" w:rsidP="00F06B9B">
            <w:pPr>
              <w:widowControl/>
              <w:jc w:val="right"/>
              <w:rPr>
                <w:rFonts w:ascii="宋体" w:eastAsia="宋体" w:hAnsi="宋体" w:cs="Arial" w:hint="eastAsia"/>
                <w:kern w:val="0"/>
                <w:sz w:val="18"/>
                <w:szCs w:val="18"/>
              </w:rPr>
            </w:pPr>
            <w:r w:rsidRPr="00F06B9B">
              <w:rPr>
                <w:rFonts w:ascii="宋体" w:eastAsia="宋体" w:hAnsi="宋体" w:cs="Arial" w:hint="eastAsia"/>
                <w:kern w:val="0"/>
                <w:sz w:val="18"/>
                <w:szCs w:val="18"/>
              </w:rPr>
              <w:t>30.50</w:t>
            </w:r>
          </w:p>
        </w:tc>
        <w:tc>
          <w:tcPr>
            <w:tcW w:w="941" w:type="dxa"/>
            <w:tcBorders>
              <w:top w:val="nil"/>
              <w:left w:val="nil"/>
              <w:bottom w:val="single" w:sz="4" w:space="0" w:color="000000"/>
              <w:right w:val="single" w:sz="4" w:space="0" w:color="000000"/>
            </w:tcBorders>
            <w:shd w:val="clear" w:color="auto" w:fill="auto"/>
            <w:noWrap/>
            <w:vAlign w:val="center"/>
            <w:hideMark/>
          </w:tcPr>
          <w:p w14:paraId="1A96299F" w14:textId="77777777" w:rsidR="00F06B9B" w:rsidRPr="00F06B9B" w:rsidRDefault="00F06B9B" w:rsidP="00F06B9B">
            <w:pPr>
              <w:widowControl/>
              <w:jc w:val="right"/>
              <w:rPr>
                <w:rFonts w:ascii="宋体" w:eastAsia="宋体" w:hAnsi="宋体" w:cs="Arial" w:hint="eastAsia"/>
                <w:kern w:val="0"/>
                <w:sz w:val="18"/>
                <w:szCs w:val="18"/>
              </w:rPr>
            </w:pPr>
            <w:r w:rsidRPr="00F06B9B">
              <w:rPr>
                <w:rFonts w:ascii="宋体" w:eastAsia="宋体" w:hAnsi="宋体" w:cs="Arial" w:hint="eastAsia"/>
                <w:kern w:val="0"/>
                <w:sz w:val="18"/>
                <w:szCs w:val="18"/>
              </w:rPr>
              <w:t>0.00</w:t>
            </w:r>
          </w:p>
        </w:tc>
        <w:tc>
          <w:tcPr>
            <w:tcW w:w="939" w:type="dxa"/>
            <w:tcBorders>
              <w:top w:val="nil"/>
              <w:left w:val="nil"/>
              <w:bottom w:val="single" w:sz="4" w:space="0" w:color="000000"/>
              <w:right w:val="single" w:sz="4" w:space="0" w:color="000000"/>
            </w:tcBorders>
            <w:shd w:val="clear" w:color="auto" w:fill="auto"/>
            <w:noWrap/>
            <w:vAlign w:val="center"/>
            <w:hideMark/>
          </w:tcPr>
          <w:p w14:paraId="0DC77BE7" w14:textId="77777777" w:rsidR="00F06B9B" w:rsidRPr="00F06B9B" w:rsidRDefault="00F06B9B" w:rsidP="00F06B9B">
            <w:pPr>
              <w:widowControl/>
              <w:jc w:val="right"/>
              <w:rPr>
                <w:rFonts w:ascii="宋体" w:eastAsia="宋体" w:hAnsi="宋体" w:cs="Arial" w:hint="eastAsia"/>
                <w:kern w:val="0"/>
                <w:sz w:val="18"/>
                <w:szCs w:val="18"/>
              </w:rPr>
            </w:pPr>
            <w:r w:rsidRPr="00F06B9B">
              <w:rPr>
                <w:rFonts w:ascii="宋体" w:eastAsia="宋体" w:hAnsi="宋体" w:cs="Arial" w:hint="eastAsia"/>
                <w:kern w:val="0"/>
                <w:sz w:val="18"/>
                <w:szCs w:val="18"/>
              </w:rPr>
              <w:t>30.50</w:t>
            </w:r>
          </w:p>
        </w:tc>
        <w:tc>
          <w:tcPr>
            <w:tcW w:w="804" w:type="dxa"/>
            <w:tcBorders>
              <w:top w:val="nil"/>
              <w:left w:val="nil"/>
              <w:bottom w:val="single" w:sz="4" w:space="0" w:color="000000"/>
              <w:right w:val="single" w:sz="4" w:space="0" w:color="000000"/>
            </w:tcBorders>
            <w:shd w:val="clear" w:color="auto" w:fill="auto"/>
            <w:noWrap/>
            <w:vAlign w:val="center"/>
            <w:hideMark/>
          </w:tcPr>
          <w:p w14:paraId="38E8F6CE" w14:textId="77777777" w:rsidR="00F06B9B" w:rsidRPr="00F06B9B" w:rsidRDefault="00F06B9B" w:rsidP="00F06B9B">
            <w:pPr>
              <w:widowControl/>
              <w:jc w:val="right"/>
              <w:rPr>
                <w:rFonts w:ascii="宋体" w:eastAsia="宋体" w:hAnsi="宋体" w:cs="Arial" w:hint="eastAsia"/>
                <w:kern w:val="0"/>
                <w:sz w:val="18"/>
                <w:szCs w:val="18"/>
              </w:rPr>
            </w:pPr>
            <w:r w:rsidRPr="00F06B9B">
              <w:rPr>
                <w:rFonts w:ascii="宋体" w:eastAsia="宋体" w:hAnsi="宋体" w:cs="Arial" w:hint="eastAsia"/>
                <w:kern w:val="0"/>
                <w:sz w:val="18"/>
                <w:szCs w:val="18"/>
              </w:rPr>
              <w:t>0.00</w:t>
            </w:r>
          </w:p>
        </w:tc>
        <w:tc>
          <w:tcPr>
            <w:tcW w:w="671" w:type="dxa"/>
            <w:tcBorders>
              <w:top w:val="nil"/>
              <w:left w:val="nil"/>
              <w:bottom w:val="single" w:sz="4" w:space="0" w:color="000000"/>
              <w:right w:val="single" w:sz="4" w:space="0" w:color="000000"/>
            </w:tcBorders>
            <w:shd w:val="clear" w:color="auto" w:fill="auto"/>
            <w:noWrap/>
            <w:vAlign w:val="center"/>
            <w:hideMark/>
          </w:tcPr>
          <w:p w14:paraId="5C5104EA" w14:textId="77777777" w:rsidR="00F06B9B" w:rsidRPr="00F06B9B" w:rsidRDefault="00F06B9B" w:rsidP="00F06B9B">
            <w:pPr>
              <w:widowControl/>
              <w:jc w:val="right"/>
              <w:rPr>
                <w:rFonts w:ascii="宋体" w:eastAsia="宋体" w:hAnsi="宋体" w:cs="Arial" w:hint="eastAsia"/>
                <w:kern w:val="0"/>
                <w:sz w:val="18"/>
                <w:szCs w:val="18"/>
              </w:rPr>
            </w:pPr>
            <w:r w:rsidRPr="00F06B9B">
              <w:rPr>
                <w:rFonts w:ascii="宋体" w:eastAsia="宋体" w:hAnsi="宋体" w:cs="Arial" w:hint="eastAsia"/>
                <w:kern w:val="0"/>
                <w:sz w:val="18"/>
                <w:szCs w:val="18"/>
              </w:rPr>
              <w:t>0.00</w:t>
            </w:r>
          </w:p>
        </w:tc>
        <w:tc>
          <w:tcPr>
            <w:tcW w:w="1193" w:type="dxa"/>
            <w:tcBorders>
              <w:top w:val="nil"/>
              <w:left w:val="nil"/>
              <w:bottom w:val="single" w:sz="4" w:space="0" w:color="000000"/>
              <w:right w:val="single" w:sz="4" w:space="0" w:color="000000"/>
            </w:tcBorders>
            <w:shd w:val="clear" w:color="auto" w:fill="auto"/>
            <w:noWrap/>
            <w:vAlign w:val="center"/>
            <w:hideMark/>
          </w:tcPr>
          <w:p w14:paraId="2B367B2C" w14:textId="77777777" w:rsidR="00F06B9B" w:rsidRPr="00F06B9B" w:rsidRDefault="00F06B9B" w:rsidP="00F06B9B">
            <w:pPr>
              <w:widowControl/>
              <w:jc w:val="right"/>
              <w:rPr>
                <w:rFonts w:ascii="宋体" w:eastAsia="宋体" w:hAnsi="宋体" w:cs="Arial" w:hint="eastAsia"/>
                <w:kern w:val="0"/>
                <w:sz w:val="18"/>
                <w:szCs w:val="18"/>
              </w:rPr>
            </w:pPr>
            <w:r w:rsidRPr="00F06B9B">
              <w:rPr>
                <w:rFonts w:ascii="宋体" w:eastAsia="宋体" w:hAnsi="宋体" w:cs="Arial" w:hint="eastAsia"/>
                <w:kern w:val="0"/>
                <w:sz w:val="18"/>
                <w:szCs w:val="18"/>
              </w:rPr>
              <w:t>0.00</w:t>
            </w:r>
          </w:p>
        </w:tc>
        <w:tc>
          <w:tcPr>
            <w:tcW w:w="1341" w:type="dxa"/>
            <w:vAlign w:val="center"/>
            <w:hideMark/>
          </w:tcPr>
          <w:p w14:paraId="64200B9E" w14:textId="77777777" w:rsidR="00F06B9B" w:rsidRPr="00F06B9B" w:rsidRDefault="00F06B9B" w:rsidP="00F06B9B">
            <w:pPr>
              <w:widowControl/>
              <w:jc w:val="left"/>
              <w:rPr>
                <w:rFonts w:ascii="Times New Roman" w:eastAsia="Times New Roman" w:hAnsi="Times New Roman" w:cs="Times New Roman"/>
                <w:kern w:val="0"/>
                <w:sz w:val="18"/>
                <w:szCs w:val="18"/>
              </w:rPr>
            </w:pPr>
          </w:p>
        </w:tc>
      </w:tr>
      <w:tr w:rsidR="00F06B9B" w:rsidRPr="00F06B9B" w14:paraId="43D5EA89" w14:textId="77777777" w:rsidTr="00F06B9B">
        <w:trPr>
          <w:trHeight w:val="320"/>
        </w:trPr>
        <w:tc>
          <w:tcPr>
            <w:tcW w:w="9101" w:type="dxa"/>
            <w:gridSpan w:val="10"/>
            <w:tcBorders>
              <w:top w:val="nil"/>
              <w:left w:val="nil"/>
              <w:bottom w:val="nil"/>
              <w:right w:val="nil"/>
            </w:tcBorders>
            <w:shd w:val="clear" w:color="auto" w:fill="auto"/>
            <w:noWrap/>
            <w:vAlign w:val="center"/>
            <w:hideMark/>
          </w:tcPr>
          <w:p w14:paraId="5FE00A7C" w14:textId="77777777" w:rsidR="00F06B9B" w:rsidRPr="00F06B9B" w:rsidRDefault="00F06B9B" w:rsidP="00F06B9B">
            <w:pPr>
              <w:widowControl/>
              <w:jc w:val="left"/>
              <w:rPr>
                <w:rFonts w:ascii="宋体" w:eastAsia="宋体" w:hAnsi="宋体" w:cs="Arial" w:hint="eastAsia"/>
                <w:kern w:val="0"/>
                <w:sz w:val="18"/>
                <w:szCs w:val="18"/>
              </w:rPr>
            </w:pPr>
            <w:r w:rsidRPr="00F06B9B">
              <w:rPr>
                <w:rFonts w:ascii="宋体" w:eastAsia="宋体" w:hAnsi="宋体" w:cs="Arial" w:hint="eastAsia"/>
                <w:kern w:val="0"/>
                <w:sz w:val="18"/>
                <w:szCs w:val="18"/>
              </w:rPr>
              <w:t>注：本表反映部门本年度各项支出情况。</w:t>
            </w:r>
          </w:p>
        </w:tc>
        <w:tc>
          <w:tcPr>
            <w:tcW w:w="1341" w:type="dxa"/>
            <w:vAlign w:val="center"/>
            <w:hideMark/>
          </w:tcPr>
          <w:p w14:paraId="30FF0E57" w14:textId="77777777" w:rsidR="00F06B9B" w:rsidRPr="00F06B9B" w:rsidRDefault="00F06B9B" w:rsidP="00F06B9B">
            <w:pPr>
              <w:widowControl/>
              <w:jc w:val="left"/>
              <w:rPr>
                <w:rFonts w:ascii="Times New Roman" w:eastAsia="Times New Roman" w:hAnsi="Times New Roman" w:cs="Times New Roman"/>
                <w:kern w:val="0"/>
                <w:sz w:val="18"/>
                <w:szCs w:val="18"/>
              </w:rPr>
            </w:pPr>
          </w:p>
        </w:tc>
      </w:tr>
    </w:tbl>
    <w:p w14:paraId="61572429" w14:textId="08FBF471" w:rsidR="00892E5D" w:rsidRPr="00F06B9B" w:rsidRDefault="00892E5D" w:rsidP="00C264BE">
      <w:pPr>
        <w:pStyle w:val="a3"/>
        <w:shd w:val="clear" w:color="auto" w:fill="FFFFFF"/>
        <w:spacing w:line="600" w:lineRule="exact"/>
        <w:jc w:val="both"/>
        <w:rPr>
          <w:rFonts w:ascii="仿宋_GB2312" w:eastAsia="仿宋_GB2312" w:hint="eastAsia"/>
          <w:sz w:val="32"/>
          <w:szCs w:val="32"/>
        </w:rPr>
      </w:pPr>
    </w:p>
    <w:tbl>
      <w:tblPr>
        <w:tblW w:w="10482" w:type="dxa"/>
        <w:tblLook w:val="04A0" w:firstRow="1" w:lastRow="0" w:firstColumn="1" w:lastColumn="0" w:noHBand="0" w:noVBand="1"/>
      </w:tblPr>
      <w:tblGrid>
        <w:gridCol w:w="2410"/>
        <w:gridCol w:w="425"/>
        <w:gridCol w:w="816"/>
        <w:gridCol w:w="2586"/>
        <w:gridCol w:w="426"/>
        <w:gridCol w:w="816"/>
        <w:gridCol w:w="816"/>
        <w:gridCol w:w="919"/>
        <w:gridCol w:w="851"/>
        <w:gridCol w:w="417"/>
      </w:tblGrid>
      <w:tr w:rsidR="00C162D8" w:rsidRPr="00C162D8" w14:paraId="5AADCB12" w14:textId="77777777" w:rsidTr="001F34EB">
        <w:trPr>
          <w:gridAfter w:val="1"/>
          <w:wAfter w:w="417" w:type="dxa"/>
          <w:trHeight w:val="255"/>
        </w:trPr>
        <w:tc>
          <w:tcPr>
            <w:tcW w:w="10065" w:type="dxa"/>
            <w:gridSpan w:val="9"/>
            <w:tcBorders>
              <w:top w:val="nil"/>
              <w:left w:val="nil"/>
              <w:bottom w:val="nil"/>
              <w:right w:val="single" w:sz="4" w:space="0" w:color="808080"/>
            </w:tcBorders>
            <w:shd w:val="clear" w:color="auto" w:fill="auto"/>
            <w:noWrap/>
            <w:vAlign w:val="center"/>
            <w:hideMark/>
          </w:tcPr>
          <w:p w14:paraId="27B15F9D" w14:textId="77777777" w:rsidR="00C162D8" w:rsidRPr="00C162D8" w:rsidRDefault="00C162D8" w:rsidP="00C162D8">
            <w:pPr>
              <w:widowControl/>
              <w:jc w:val="center"/>
              <w:rPr>
                <w:rFonts w:ascii="黑体" w:eastAsia="黑体" w:hAnsi="黑体" w:cs="Arial" w:hint="eastAsia"/>
                <w:color w:val="000000"/>
                <w:kern w:val="0"/>
                <w:sz w:val="15"/>
                <w:szCs w:val="15"/>
              </w:rPr>
            </w:pPr>
            <w:r w:rsidRPr="00C162D8">
              <w:rPr>
                <w:rFonts w:ascii="黑体" w:eastAsia="黑体" w:hAnsi="黑体" w:cs="Arial" w:hint="eastAsia"/>
                <w:color w:val="000000"/>
                <w:kern w:val="0"/>
                <w:sz w:val="15"/>
                <w:szCs w:val="15"/>
              </w:rPr>
              <w:lastRenderedPageBreak/>
              <w:t>财政拨款收入支出决算总表</w:t>
            </w:r>
          </w:p>
        </w:tc>
      </w:tr>
      <w:tr w:rsidR="00C162D8" w:rsidRPr="00C162D8" w14:paraId="6180240C" w14:textId="77777777" w:rsidTr="001F34EB">
        <w:trPr>
          <w:gridAfter w:val="1"/>
          <w:wAfter w:w="417" w:type="dxa"/>
          <w:trHeight w:val="255"/>
        </w:trPr>
        <w:tc>
          <w:tcPr>
            <w:tcW w:w="2410" w:type="dxa"/>
            <w:tcBorders>
              <w:top w:val="nil"/>
              <w:left w:val="nil"/>
              <w:bottom w:val="nil"/>
              <w:right w:val="nil"/>
            </w:tcBorders>
            <w:shd w:val="clear" w:color="auto" w:fill="auto"/>
            <w:noWrap/>
            <w:vAlign w:val="center"/>
            <w:hideMark/>
          </w:tcPr>
          <w:p w14:paraId="585464DA" w14:textId="77777777" w:rsidR="00C162D8" w:rsidRPr="00C162D8" w:rsidRDefault="00C162D8" w:rsidP="00C162D8">
            <w:pPr>
              <w:widowControl/>
              <w:jc w:val="center"/>
              <w:rPr>
                <w:rFonts w:ascii="黑体" w:eastAsia="黑体" w:hAnsi="黑体" w:cs="Arial" w:hint="eastAsia"/>
                <w:color w:val="000000"/>
                <w:kern w:val="0"/>
                <w:sz w:val="15"/>
                <w:szCs w:val="15"/>
              </w:rPr>
            </w:pPr>
          </w:p>
        </w:tc>
        <w:tc>
          <w:tcPr>
            <w:tcW w:w="425" w:type="dxa"/>
            <w:tcBorders>
              <w:top w:val="nil"/>
              <w:left w:val="nil"/>
              <w:bottom w:val="nil"/>
              <w:right w:val="nil"/>
            </w:tcBorders>
            <w:shd w:val="clear" w:color="auto" w:fill="auto"/>
            <w:noWrap/>
            <w:vAlign w:val="center"/>
            <w:hideMark/>
          </w:tcPr>
          <w:p w14:paraId="38ADEDF1" w14:textId="77777777" w:rsidR="00C162D8" w:rsidRPr="00C162D8" w:rsidRDefault="00C162D8" w:rsidP="00C162D8">
            <w:pPr>
              <w:widowControl/>
              <w:jc w:val="left"/>
              <w:rPr>
                <w:rFonts w:ascii="Times New Roman" w:eastAsia="Times New Roman" w:hAnsi="Times New Roman" w:cs="Times New Roman"/>
                <w:kern w:val="0"/>
                <w:sz w:val="15"/>
                <w:szCs w:val="15"/>
              </w:rPr>
            </w:pPr>
          </w:p>
        </w:tc>
        <w:tc>
          <w:tcPr>
            <w:tcW w:w="816" w:type="dxa"/>
            <w:tcBorders>
              <w:top w:val="nil"/>
              <w:left w:val="nil"/>
              <w:bottom w:val="nil"/>
              <w:right w:val="nil"/>
            </w:tcBorders>
            <w:shd w:val="clear" w:color="auto" w:fill="auto"/>
            <w:noWrap/>
            <w:vAlign w:val="center"/>
            <w:hideMark/>
          </w:tcPr>
          <w:p w14:paraId="038DFBDD" w14:textId="77777777" w:rsidR="00C162D8" w:rsidRPr="00C162D8" w:rsidRDefault="00C162D8" w:rsidP="00C162D8">
            <w:pPr>
              <w:widowControl/>
              <w:jc w:val="left"/>
              <w:rPr>
                <w:rFonts w:ascii="Times New Roman" w:eastAsia="Times New Roman" w:hAnsi="Times New Roman" w:cs="Times New Roman"/>
                <w:kern w:val="0"/>
                <w:sz w:val="15"/>
                <w:szCs w:val="15"/>
              </w:rPr>
            </w:pPr>
          </w:p>
        </w:tc>
        <w:tc>
          <w:tcPr>
            <w:tcW w:w="2586" w:type="dxa"/>
            <w:tcBorders>
              <w:top w:val="nil"/>
              <w:left w:val="nil"/>
              <w:bottom w:val="nil"/>
              <w:right w:val="nil"/>
            </w:tcBorders>
            <w:shd w:val="clear" w:color="auto" w:fill="auto"/>
            <w:noWrap/>
            <w:vAlign w:val="center"/>
            <w:hideMark/>
          </w:tcPr>
          <w:p w14:paraId="7904016F" w14:textId="77777777" w:rsidR="00C162D8" w:rsidRPr="00C162D8" w:rsidRDefault="00C162D8" w:rsidP="00C162D8">
            <w:pPr>
              <w:widowControl/>
              <w:jc w:val="left"/>
              <w:rPr>
                <w:rFonts w:ascii="Times New Roman" w:eastAsia="Times New Roman" w:hAnsi="Times New Roman" w:cs="Times New Roman"/>
                <w:kern w:val="0"/>
                <w:sz w:val="15"/>
                <w:szCs w:val="15"/>
              </w:rPr>
            </w:pPr>
          </w:p>
        </w:tc>
        <w:tc>
          <w:tcPr>
            <w:tcW w:w="426" w:type="dxa"/>
            <w:tcBorders>
              <w:top w:val="nil"/>
              <w:left w:val="nil"/>
              <w:bottom w:val="nil"/>
              <w:right w:val="nil"/>
            </w:tcBorders>
            <w:shd w:val="clear" w:color="auto" w:fill="auto"/>
            <w:noWrap/>
            <w:vAlign w:val="center"/>
            <w:hideMark/>
          </w:tcPr>
          <w:p w14:paraId="29B7E959" w14:textId="77777777" w:rsidR="00C162D8" w:rsidRPr="00C162D8" w:rsidRDefault="00C162D8" w:rsidP="00C162D8">
            <w:pPr>
              <w:widowControl/>
              <w:jc w:val="left"/>
              <w:rPr>
                <w:rFonts w:ascii="Times New Roman" w:eastAsia="Times New Roman" w:hAnsi="Times New Roman" w:cs="Times New Roman"/>
                <w:kern w:val="0"/>
                <w:sz w:val="15"/>
                <w:szCs w:val="15"/>
              </w:rPr>
            </w:pPr>
          </w:p>
        </w:tc>
        <w:tc>
          <w:tcPr>
            <w:tcW w:w="816" w:type="dxa"/>
            <w:tcBorders>
              <w:top w:val="nil"/>
              <w:left w:val="nil"/>
              <w:bottom w:val="nil"/>
              <w:right w:val="nil"/>
            </w:tcBorders>
            <w:shd w:val="clear" w:color="auto" w:fill="auto"/>
            <w:noWrap/>
            <w:vAlign w:val="center"/>
            <w:hideMark/>
          </w:tcPr>
          <w:p w14:paraId="0F7FD613" w14:textId="77777777" w:rsidR="00C162D8" w:rsidRPr="00C162D8" w:rsidRDefault="00C162D8" w:rsidP="00C162D8">
            <w:pPr>
              <w:widowControl/>
              <w:jc w:val="left"/>
              <w:rPr>
                <w:rFonts w:ascii="Times New Roman" w:eastAsia="Times New Roman" w:hAnsi="Times New Roman" w:cs="Times New Roman"/>
                <w:kern w:val="0"/>
                <w:sz w:val="15"/>
                <w:szCs w:val="15"/>
              </w:rPr>
            </w:pPr>
          </w:p>
        </w:tc>
        <w:tc>
          <w:tcPr>
            <w:tcW w:w="816" w:type="dxa"/>
            <w:tcBorders>
              <w:top w:val="nil"/>
              <w:left w:val="nil"/>
              <w:bottom w:val="nil"/>
              <w:right w:val="nil"/>
            </w:tcBorders>
            <w:shd w:val="clear" w:color="auto" w:fill="auto"/>
            <w:noWrap/>
            <w:vAlign w:val="center"/>
            <w:hideMark/>
          </w:tcPr>
          <w:p w14:paraId="3644491B" w14:textId="77777777" w:rsidR="00C162D8" w:rsidRPr="00C162D8" w:rsidRDefault="00C162D8" w:rsidP="00C162D8">
            <w:pPr>
              <w:widowControl/>
              <w:jc w:val="left"/>
              <w:rPr>
                <w:rFonts w:ascii="Times New Roman" w:eastAsia="Times New Roman" w:hAnsi="Times New Roman" w:cs="Times New Roman"/>
                <w:kern w:val="0"/>
                <w:sz w:val="15"/>
                <w:szCs w:val="15"/>
              </w:rPr>
            </w:pPr>
          </w:p>
        </w:tc>
        <w:tc>
          <w:tcPr>
            <w:tcW w:w="1770" w:type="dxa"/>
            <w:gridSpan w:val="2"/>
            <w:tcBorders>
              <w:top w:val="nil"/>
              <w:left w:val="nil"/>
              <w:bottom w:val="nil"/>
              <w:right w:val="single" w:sz="4" w:space="0" w:color="808080"/>
            </w:tcBorders>
            <w:shd w:val="clear" w:color="auto" w:fill="auto"/>
            <w:noWrap/>
            <w:vAlign w:val="center"/>
            <w:hideMark/>
          </w:tcPr>
          <w:p w14:paraId="6D0E87E4" w14:textId="77777777" w:rsidR="00C162D8" w:rsidRPr="00C162D8" w:rsidRDefault="00C162D8" w:rsidP="00C162D8">
            <w:pPr>
              <w:widowControl/>
              <w:jc w:val="right"/>
              <w:rPr>
                <w:rFonts w:ascii="宋体" w:eastAsia="宋体" w:hAnsi="宋体" w:cs="Arial" w:hint="eastAsia"/>
                <w:color w:val="000000"/>
                <w:kern w:val="0"/>
                <w:sz w:val="15"/>
                <w:szCs w:val="15"/>
              </w:rPr>
            </w:pPr>
            <w:r w:rsidRPr="00C162D8">
              <w:rPr>
                <w:rFonts w:ascii="宋体" w:eastAsia="宋体" w:hAnsi="宋体" w:cs="Arial" w:hint="eastAsia"/>
                <w:color w:val="000000"/>
                <w:kern w:val="0"/>
                <w:sz w:val="15"/>
                <w:szCs w:val="15"/>
              </w:rPr>
              <w:t>公开04表</w:t>
            </w:r>
          </w:p>
        </w:tc>
      </w:tr>
      <w:tr w:rsidR="00C162D8" w:rsidRPr="00C162D8" w14:paraId="3458ECDD" w14:textId="77777777" w:rsidTr="001F34EB">
        <w:trPr>
          <w:gridAfter w:val="1"/>
          <w:wAfter w:w="417" w:type="dxa"/>
          <w:trHeight w:val="255"/>
        </w:trPr>
        <w:tc>
          <w:tcPr>
            <w:tcW w:w="3651" w:type="dxa"/>
            <w:gridSpan w:val="3"/>
            <w:tcBorders>
              <w:top w:val="nil"/>
              <w:left w:val="nil"/>
              <w:bottom w:val="single" w:sz="4" w:space="0" w:color="808080"/>
              <w:right w:val="nil"/>
            </w:tcBorders>
            <w:shd w:val="clear" w:color="auto" w:fill="auto"/>
            <w:noWrap/>
            <w:vAlign w:val="center"/>
            <w:hideMark/>
          </w:tcPr>
          <w:p w14:paraId="0BF3C1B2" w14:textId="77777777" w:rsidR="00C162D8" w:rsidRPr="00C162D8" w:rsidRDefault="00C162D8" w:rsidP="00C162D8">
            <w:pPr>
              <w:widowControl/>
              <w:jc w:val="left"/>
              <w:rPr>
                <w:rFonts w:ascii="宋体" w:eastAsia="宋体" w:hAnsi="宋体" w:cs="Arial" w:hint="eastAsia"/>
                <w:color w:val="000000"/>
                <w:kern w:val="0"/>
                <w:sz w:val="15"/>
                <w:szCs w:val="15"/>
              </w:rPr>
            </w:pPr>
            <w:r w:rsidRPr="00C162D8">
              <w:rPr>
                <w:rFonts w:ascii="宋体" w:eastAsia="宋体" w:hAnsi="宋体" w:cs="Arial" w:hint="eastAsia"/>
                <w:color w:val="000000"/>
                <w:kern w:val="0"/>
                <w:sz w:val="15"/>
                <w:szCs w:val="15"/>
              </w:rPr>
              <w:t>部门：长沙军用饮食供应站</w:t>
            </w:r>
          </w:p>
        </w:tc>
        <w:tc>
          <w:tcPr>
            <w:tcW w:w="3012" w:type="dxa"/>
            <w:gridSpan w:val="2"/>
            <w:tcBorders>
              <w:top w:val="nil"/>
              <w:left w:val="nil"/>
              <w:bottom w:val="single" w:sz="4" w:space="0" w:color="808080"/>
              <w:right w:val="nil"/>
            </w:tcBorders>
            <w:shd w:val="clear" w:color="auto" w:fill="auto"/>
            <w:noWrap/>
            <w:vAlign w:val="center"/>
            <w:hideMark/>
          </w:tcPr>
          <w:p w14:paraId="215A7B45" w14:textId="77777777" w:rsidR="00C162D8" w:rsidRPr="00C162D8" w:rsidRDefault="00C162D8" w:rsidP="00C162D8">
            <w:pPr>
              <w:widowControl/>
              <w:jc w:val="center"/>
              <w:rPr>
                <w:rFonts w:ascii="宋体" w:eastAsia="宋体" w:hAnsi="宋体" w:cs="Arial" w:hint="eastAsia"/>
                <w:color w:val="000000"/>
                <w:kern w:val="0"/>
                <w:sz w:val="15"/>
                <w:szCs w:val="15"/>
              </w:rPr>
            </w:pPr>
            <w:r w:rsidRPr="00C162D8">
              <w:rPr>
                <w:rFonts w:ascii="宋体" w:eastAsia="宋体" w:hAnsi="宋体" w:cs="Arial" w:hint="eastAsia"/>
                <w:color w:val="000000"/>
                <w:kern w:val="0"/>
                <w:sz w:val="15"/>
                <w:szCs w:val="15"/>
              </w:rPr>
              <w:t>2022年度</w:t>
            </w:r>
          </w:p>
        </w:tc>
        <w:tc>
          <w:tcPr>
            <w:tcW w:w="816" w:type="dxa"/>
            <w:tcBorders>
              <w:top w:val="nil"/>
              <w:left w:val="nil"/>
              <w:bottom w:val="single" w:sz="4" w:space="0" w:color="808080"/>
              <w:right w:val="nil"/>
            </w:tcBorders>
            <w:shd w:val="clear" w:color="auto" w:fill="auto"/>
            <w:noWrap/>
            <w:vAlign w:val="center"/>
            <w:hideMark/>
          </w:tcPr>
          <w:p w14:paraId="2737C2FC" w14:textId="77777777" w:rsidR="00C162D8" w:rsidRPr="00C162D8" w:rsidRDefault="00C162D8" w:rsidP="00C162D8">
            <w:pPr>
              <w:widowControl/>
              <w:jc w:val="left"/>
              <w:rPr>
                <w:rFonts w:ascii="宋体" w:eastAsia="宋体" w:hAnsi="宋体" w:cs="Arial" w:hint="eastAsia"/>
                <w:kern w:val="0"/>
                <w:sz w:val="15"/>
                <w:szCs w:val="15"/>
              </w:rPr>
            </w:pPr>
            <w:r w:rsidRPr="00C162D8">
              <w:rPr>
                <w:rFonts w:ascii="宋体" w:eastAsia="宋体" w:hAnsi="宋体" w:cs="Arial" w:hint="eastAsia"/>
                <w:kern w:val="0"/>
                <w:sz w:val="15"/>
                <w:szCs w:val="15"/>
              </w:rPr>
              <w:t xml:space="preserve">　</w:t>
            </w:r>
          </w:p>
        </w:tc>
        <w:tc>
          <w:tcPr>
            <w:tcW w:w="816" w:type="dxa"/>
            <w:tcBorders>
              <w:top w:val="nil"/>
              <w:left w:val="nil"/>
              <w:bottom w:val="single" w:sz="4" w:space="0" w:color="808080"/>
              <w:right w:val="nil"/>
            </w:tcBorders>
            <w:shd w:val="clear" w:color="auto" w:fill="auto"/>
            <w:noWrap/>
            <w:vAlign w:val="center"/>
            <w:hideMark/>
          </w:tcPr>
          <w:p w14:paraId="21400AE0" w14:textId="77777777" w:rsidR="00C162D8" w:rsidRPr="00C162D8" w:rsidRDefault="00C162D8" w:rsidP="00C162D8">
            <w:pPr>
              <w:widowControl/>
              <w:jc w:val="left"/>
              <w:rPr>
                <w:rFonts w:ascii="宋体" w:eastAsia="宋体" w:hAnsi="宋体" w:cs="Arial" w:hint="eastAsia"/>
                <w:kern w:val="0"/>
                <w:sz w:val="15"/>
                <w:szCs w:val="15"/>
              </w:rPr>
            </w:pPr>
            <w:r w:rsidRPr="00C162D8">
              <w:rPr>
                <w:rFonts w:ascii="宋体" w:eastAsia="宋体" w:hAnsi="宋体" w:cs="Arial" w:hint="eastAsia"/>
                <w:kern w:val="0"/>
                <w:sz w:val="15"/>
                <w:szCs w:val="15"/>
              </w:rPr>
              <w:t xml:space="preserve">　</w:t>
            </w:r>
          </w:p>
        </w:tc>
        <w:tc>
          <w:tcPr>
            <w:tcW w:w="1770" w:type="dxa"/>
            <w:gridSpan w:val="2"/>
            <w:tcBorders>
              <w:top w:val="nil"/>
              <w:left w:val="nil"/>
              <w:bottom w:val="single" w:sz="4" w:space="0" w:color="808080"/>
              <w:right w:val="single" w:sz="4" w:space="0" w:color="808080"/>
            </w:tcBorders>
            <w:shd w:val="clear" w:color="auto" w:fill="auto"/>
            <w:noWrap/>
            <w:vAlign w:val="center"/>
            <w:hideMark/>
          </w:tcPr>
          <w:p w14:paraId="30EDF83C" w14:textId="77777777" w:rsidR="00C162D8" w:rsidRPr="00C162D8" w:rsidRDefault="00C162D8" w:rsidP="00C162D8">
            <w:pPr>
              <w:widowControl/>
              <w:jc w:val="right"/>
              <w:rPr>
                <w:rFonts w:ascii="宋体" w:eastAsia="宋体" w:hAnsi="宋体" w:cs="Arial" w:hint="eastAsia"/>
                <w:color w:val="000000"/>
                <w:kern w:val="0"/>
                <w:sz w:val="15"/>
                <w:szCs w:val="15"/>
              </w:rPr>
            </w:pPr>
            <w:r w:rsidRPr="00C162D8">
              <w:rPr>
                <w:rFonts w:ascii="宋体" w:eastAsia="宋体" w:hAnsi="宋体" w:cs="Arial" w:hint="eastAsia"/>
                <w:color w:val="000000"/>
                <w:kern w:val="0"/>
                <w:sz w:val="15"/>
                <w:szCs w:val="15"/>
              </w:rPr>
              <w:t>金额单位：万元</w:t>
            </w:r>
          </w:p>
        </w:tc>
      </w:tr>
      <w:tr w:rsidR="00C162D8" w:rsidRPr="00C162D8" w14:paraId="0472AA49" w14:textId="77777777" w:rsidTr="001F34EB">
        <w:trPr>
          <w:gridAfter w:val="1"/>
          <w:wAfter w:w="417" w:type="dxa"/>
          <w:trHeight w:val="255"/>
        </w:trPr>
        <w:tc>
          <w:tcPr>
            <w:tcW w:w="3651"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5283B6AC" w14:textId="77777777" w:rsidR="00C162D8" w:rsidRPr="00C162D8" w:rsidRDefault="00C162D8" w:rsidP="00C162D8">
            <w:pPr>
              <w:widowControl/>
              <w:jc w:val="center"/>
              <w:rPr>
                <w:rFonts w:ascii="宋体" w:eastAsia="宋体" w:hAnsi="宋体" w:cs="Arial" w:hint="eastAsia"/>
                <w:kern w:val="0"/>
                <w:sz w:val="15"/>
                <w:szCs w:val="15"/>
              </w:rPr>
            </w:pPr>
            <w:r w:rsidRPr="00C162D8">
              <w:rPr>
                <w:rFonts w:ascii="宋体" w:eastAsia="宋体" w:hAnsi="宋体" w:cs="Arial" w:hint="eastAsia"/>
                <w:kern w:val="0"/>
                <w:sz w:val="15"/>
                <w:szCs w:val="15"/>
              </w:rPr>
              <w:t>收     入</w:t>
            </w:r>
          </w:p>
        </w:tc>
        <w:tc>
          <w:tcPr>
            <w:tcW w:w="6414" w:type="dxa"/>
            <w:gridSpan w:val="6"/>
            <w:tcBorders>
              <w:top w:val="nil"/>
              <w:left w:val="nil"/>
              <w:bottom w:val="single" w:sz="4" w:space="0" w:color="000000"/>
              <w:right w:val="single" w:sz="4" w:space="0" w:color="000000"/>
            </w:tcBorders>
            <w:shd w:val="clear" w:color="auto" w:fill="auto"/>
            <w:noWrap/>
            <w:vAlign w:val="center"/>
            <w:hideMark/>
          </w:tcPr>
          <w:p w14:paraId="2203BCE7" w14:textId="77777777" w:rsidR="00C162D8" w:rsidRPr="00C162D8" w:rsidRDefault="00C162D8" w:rsidP="00C162D8">
            <w:pPr>
              <w:widowControl/>
              <w:jc w:val="center"/>
              <w:rPr>
                <w:rFonts w:ascii="宋体" w:eastAsia="宋体" w:hAnsi="宋体" w:cs="Arial" w:hint="eastAsia"/>
                <w:kern w:val="0"/>
                <w:sz w:val="15"/>
                <w:szCs w:val="15"/>
              </w:rPr>
            </w:pPr>
            <w:r w:rsidRPr="00C162D8">
              <w:rPr>
                <w:rFonts w:ascii="宋体" w:eastAsia="宋体" w:hAnsi="宋体" w:cs="Arial" w:hint="eastAsia"/>
                <w:kern w:val="0"/>
                <w:sz w:val="15"/>
                <w:szCs w:val="15"/>
              </w:rPr>
              <w:t>支     出</w:t>
            </w:r>
          </w:p>
        </w:tc>
      </w:tr>
      <w:tr w:rsidR="00C162D8" w:rsidRPr="00C162D8" w14:paraId="7BD0D585" w14:textId="77777777" w:rsidTr="001F34EB">
        <w:trPr>
          <w:gridAfter w:val="1"/>
          <w:wAfter w:w="417" w:type="dxa"/>
          <w:trHeight w:val="312"/>
        </w:trPr>
        <w:tc>
          <w:tcPr>
            <w:tcW w:w="241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DFB671F" w14:textId="77777777" w:rsidR="00C162D8" w:rsidRPr="00C162D8" w:rsidRDefault="00C162D8" w:rsidP="00C162D8">
            <w:pPr>
              <w:widowControl/>
              <w:jc w:val="left"/>
              <w:rPr>
                <w:rFonts w:ascii="宋体" w:eastAsia="宋体" w:hAnsi="宋体" w:cs="Arial" w:hint="eastAsia"/>
                <w:kern w:val="0"/>
                <w:sz w:val="15"/>
                <w:szCs w:val="15"/>
              </w:rPr>
            </w:pPr>
            <w:r w:rsidRPr="00C162D8">
              <w:rPr>
                <w:rFonts w:ascii="宋体" w:eastAsia="宋体" w:hAnsi="宋体" w:cs="Arial" w:hint="eastAsia"/>
                <w:kern w:val="0"/>
                <w:sz w:val="15"/>
                <w:szCs w:val="15"/>
              </w:rPr>
              <w:t>项目</w:t>
            </w:r>
          </w:p>
        </w:tc>
        <w:tc>
          <w:tcPr>
            <w:tcW w:w="425" w:type="dxa"/>
            <w:vMerge w:val="restart"/>
            <w:tcBorders>
              <w:top w:val="nil"/>
              <w:left w:val="nil"/>
              <w:bottom w:val="single" w:sz="4" w:space="0" w:color="000000"/>
              <w:right w:val="single" w:sz="4" w:space="0" w:color="000000"/>
            </w:tcBorders>
            <w:shd w:val="clear" w:color="auto" w:fill="auto"/>
            <w:vAlign w:val="center"/>
            <w:hideMark/>
          </w:tcPr>
          <w:p w14:paraId="70AFD75E" w14:textId="77777777" w:rsidR="00C162D8" w:rsidRPr="00C162D8" w:rsidRDefault="00C162D8" w:rsidP="00C162D8">
            <w:pPr>
              <w:widowControl/>
              <w:jc w:val="center"/>
              <w:rPr>
                <w:rFonts w:ascii="宋体" w:eastAsia="宋体" w:hAnsi="宋体" w:cs="Arial" w:hint="eastAsia"/>
                <w:kern w:val="0"/>
                <w:sz w:val="15"/>
                <w:szCs w:val="15"/>
              </w:rPr>
            </w:pPr>
            <w:r w:rsidRPr="00C162D8">
              <w:rPr>
                <w:rFonts w:ascii="宋体" w:eastAsia="宋体" w:hAnsi="宋体" w:cs="Arial" w:hint="eastAsia"/>
                <w:kern w:val="0"/>
                <w:sz w:val="15"/>
                <w:szCs w:val="15"/>
              </w:rPr>
              <w:t>行次</w:t>
            </w:r>
          </w:p>
        </w:tc>
        <w:tc>
          <w:tcPr>
            <w:tcW w:w="816" w:type="dxa"/>
            <w:vMerge w:val="restart"/>
            <w:tcBorders>
              <w:top w:val="nil"/>
              <w:left w:val="nil"/>
              <w:bottom w:val="single" w:sz="4" w:space="0" w:color="000000"/>
              <w:right w:val="single" w:sz="4" w:space="0" w:color="000000"/>
            </w:tcBorders>
            <w:shd w:val="clear" w:color="auto" w:fill="auto"/>
            <w:vAlign w:val="center"/>
            <w:hideMark/>
          </w:tcPr>
          <w:p w14:paraId="24E61973" w14:textId="77777777" w:rsidR="00C162D8" w:rsidRPr="00C162D8" w:rsidRDefault="00C162D8" w:rsidP="00C162D8">
            <w:pPr>
              <w:widowControl/>
              <w:jc w:val="center"/>
              <w:rPr>
                <w:rFonts w:ascii="宋体" w:eastAsia="宋体" w:hAnsi="宋体" w:cs="Arial" w:hint="eastAsia"/>
                <w:kern w:val="0"/>
                <w:sz w:val="15"/>
                <w:szCs w:val="15"/>
              </w:rPr>
            </w:pPr>
            <w:r w:rsidRPr="00C162D8">
              <w:rPr>
                <w:rFonts w:ascii="宋体" w:eastAsia="宋体" w:hAnsi="宋体" w:cs="Arial" w:hint="eastAsia"/>
                <w:kern w:val="0"/>
                <w:sz w:val="15"/>
                <w:szCs w:val="15"/>
              </w:rPr>
              <w:t>金额</w:t>
            </w:r>
          </w:p>
        </w:tc>
        <w:tc>
          <w:tcPr>
            <w:tcW w:w="2586" w:type="dxa"/>
            <w:vMerge w:val="restart"/>
            <w:tcBorders>
              <w:top w:val="nil"/>
              <w:left w:val="nil"/>
              <w:bottom w:val="single" w:sz="4" w:space="0" w:color="000000"/>
              <w:right w:val="single" w:sz="4" w:space="0" w:color="000000"/>
            </w:tcBorders>
            <w:shd w:val="clear" w:color="auto" w:fill="auto"/>
            <w:vAlign w:val="center"/>
            <w:hideMark/>
          </w:tcPr>
          <w:p w14:paraId="2A6B24A0" w14:textId="77777777" w:rsidR="00C162D8" w:rsidRPr="00C162D8" w:rsidRDefault="00C162D8" w:rsidP="00C162D8">
            <w:pPr>
              <w:widowControl/>
              <w:jc w:val="center"/>
              <w:rPr>
                <w:rFonts w:ascii="宋体" w:eastAsia="宋体" w:hAnsi="宋体" w:cs="Arial" w:hint="eastAsia"/>
                <w:kern w:val="0"/>
                <w:sz w:val="15"/>
                <w:szCs w:val="15"/>
              </w:rPr>
            </w:pPr>
            <w:r w:rsidRPr="00C162D8">
              <w:rPr>
                <w:rFonts w:ascii="宋体" w:eastAsia="宋体" w:hAnsi="宋体" w:cs="Arial" w:hint="eastAsia"/>
                <w:kern w:val="0"/>
                <w:sz w:val="15"/>
                <w:szCs w:val="15"/>
              </w:rPr>
              <w:t>项目</w:t>
            </w:r>
          </w:p>
        </w:tc>
        <w:tc>
          <w:tcPr>
            <w:tcW w:w="426" w:type="dxa"/>
            <w:vMerge w:val="restart"/>
            <w:tcBorders>
              <w:top w:val="nil"/>
              <w:left w:val="nil"/>
              <w:bottom w:val="single" w:sz="4" w:space="0" w:color="000000"/>
              <w:right w:val="single" w:sz="4" w:space="0" w:color="000000"/>
            </w:tcBorders>
            <w:shd w:val="clear" w:color="auto" w:fill="auto"/>
            <w:vAlign w:val="center"/>
            <w:hideMark/>
          </w:tcPr>
          <w:p w14:paraId="6B68CB6A" w14:textId="77777777" w:rsidR="00C162D8" w:rsidRPr="00C162D8" w:rsidRDefault="00C162D8" w:rsidP="00C162D8">
            <w:pPr>
              <w:widowControl/>
              <w:jc w:val="center"/>
              <w:rPr>
                <w:rFonts w:ascii="宋体" w:eastAsia="宋体" w:hAnsi="宋体" w:cs="Arial" w:hint="eastAsia"/>
                <w:kern w:val="0"/>
                <w:sz w:val="15"/>
                <w:szCs w:val="15"/>
              </w:rPr>
            </w:pPr>
            <w:r w:rsidRPr="00C162D8">
              <w:rPr>
                <w:rFonts w:ascii="宋体" w:eastAsia="宋体" w:hAnsi="宋体" w:cs="Arial" w:hint="eastAsia"/>
                <w:kern w:val="0"/>
                <w:sz w:val="15"/>
                <w:szCs w:val="15"/>
              </w:rPr>
              <w:t>行次</w:t>
            </w:r>
          </w:p>
        </w:tc>
        <w:tc>
          <w:tcPr>
            <w:tcW w:w="816" w:type="dxa"/>
            <w:vMerge w:val="restart"/>
            <w:tcBorders>
              <w:top w:val="nil"/>
              <w:left w:val="nil"/>
              <w:bottom w:val="single" w:sz="4" w:space="0" w:color="000000"/>
              <w:right w:val="single" w:sz="4" w:space="0" w:color="000000"/>
            </w:tcBorders>
            <w:shd w:val="clear" w:color="auto" w:fill="auto"/>
            <w:noWrap/>
            <w:vAlign w:val="center"/>
            <w:hideMark/>
          </w:tcPr>
          <w:p w14:paraId="2E5091AD" w14:textId="77777777" w:rsidR="00C162D8" w:rsidRPr="00C162D8" w:rsidRDefault="00C162D8" w:rsidP="00C162D8">
            <w:pPr>
              <w:widowControl/>
              <w:jc w:val="center"/>
              <w:rPr>
                <w:rFonts w:ascii="宋体" w:eastAsia="宋体" w:hAnsi="宋体" w:cs="Arial" w:hint="eastAsia"/>
                <w:kern w:val="0"/>
                <w:sz w:val="15"/>
                <w:szCs w:val="15"/>
              </w:rPr>
            </w:pPr>
            <w:r w:rsidRPr="00C162D8">
              <w:rPr>
                <w:rFonts w:ascii="宋体" w:eastAsia="宋体" w:hAnsi="宋体" w:cs="Arial" w:hint="eastAsia"/>
                <w:kern w:val="0"/>
                <w:sz w:val="15"/>
                <w:szCs w:val="15"/>
              </w:rPr>
              <w:t>合计</w:t>
            </w:r>
          </w:p>
        </w:tc>
        <w:tc>
          <w:tcPr>
            <w:tcW w:w="816" w:type="dxa"/>
            <w:vMerge w:val="restart"/>
            <w:tcBorders>
              <w:top w:val="nil"/>
              <w:left w:val="nil"/>
              <w:bottom w:val="single" w:sz="4" w:space="0" w:color="000000"/>
              <w:right w:val="single" w:sz="4" w:space="0" w:color="000000"/>
            </w:tcBorders>
            <w:shd w:val="clear" w:color="auto" w:fill="auto"/>
            <w:vAlign w:val="center"/>
            <w:hideMark/>
          </w:tcPr>
          <w:p w14:paraId="63F1708A" w14:textId="77777777" w:rsidR="00C162D8" w:rsidRPr="00C162D8" w:rsidRDefault="00C162D8" w:rsidP="00C162D8">
            <w:pPr>
              <w:widowControl/>
              <w:jc w:val="center"/>
              <w:rPr>
                <w:rFonts w:ascii="宋体" w:eastAsia="宋体" w:hAnsi="宋体" w:cs="Arial" w:hint="eastAsia"/>
                <w:kern w:val="0"/>
                <w:sz w:val="15"/>
                <w:szCs w:val="15"/>
              </w:rPr>
            </w:pPr>
            <w:r w:rsidRPr="00C162D8">
              <w:rPr>
                <w:rFonts w:ascii="宋体" w:eastAsia="宋体" w:hAnsi="宋体" w:cs="Arial" w:hint="eastAsia"/>
                <w:kern w:val="0"/>
                <w:sz w:val="15"/>
                <w:szCs w:val="15"/>
              </w:rPr>
              <w:t>一般公共预算财政拨款</w:t>
            </w:r>
          </w:p>
        </w:tc>
        <w:tc>
          <w:tcPr>
            <w:tcW w:w="919" w:type="dxa"/>
            <w:vMerge w:val="restart"/>
            <w:tcBorders>
              <w:top w:val="nil"/>
              <w:left w:val="nil"/>
              <w:bottom w:val="single" w:sz="4" w:space="0" w:color="000000"/>
              <w:right w:val="single" w:sz="4" w:space="0" w:color="000000"/>
            </w:tcBorders>
            <w:shd w:val="clear" w:color="auto" w:fill="auto"/>
            <w:vAlign w:val="center"/>
            <w:hideMark/>
          </w:tcPr>
          <w:p w14:paraId="40773E0B" w14:textId="77777777" w:rsidR="00C162D8" w:rsidRPr="00C162D8" w:rsidRDefault="00C162D8" w:rsidP="00C162D8">
            <w:pPr>
              <w:widowControl/>
              <w:jc w:val="center"/>
              <w:rPr>
                <w:rFonts w:ascii="宋体" w:eastAsia="宋体" w:hAnsi="宋体" w:cs="Arial" w:hint="eastAsia"/>
                <w:kern w:val="0"/>
                <w:sz w:val="15"/>
                <w:szCs w:val="15"/>
              </w:rPr>
            </w:pPr>
            <w:r w:rsidRPr="00C162D8">
              <w:rPr>
                <w:rFonts w:ascii="宋体" w:eastAsia="宋体" w:hAnsi="宋体" w:cs="Arial" w:hint="eastAsia"/>
                <w:kern w:val="0"/>
                <w:sz w:val="15"/>
                <w:szCs w:val="15"/>
              </w:rPr>
              <w:t>政府性基金预算财政拨款</w:t>
            </w:r>
          </w:p>
        </w:tc>
        <w:tc>
          <w:tcPr>
            <w:tcW w:w="851" w:type="dxa"/>
            <w:vMerge w:val="restart"/>
            <w:tcBorders>
              <w:top w:val="nil"/>
              <w:left w:val="nil"/>
              <w:bottom w:val="single" w:sz="4" w:space="0" w:color="000000"/>
              <w:right w:val="single" w:sz="4" w:space="0" w:color="000000"/>
            </w:tcBorders>
            <w:shd w:val="clear" w:color="auto" w:fill="auto"/>
            <w:vAlign w:val="center"/>
            <w:hideMark/>
          </w:tcPr>
          <w:p w14:paraId="3993F2A7" w14:textId="77777777" w:rsidR="00C162D8" w:rsidRPr="00C162D8" w:rsidRDefault="00C162D8" w:rsidP="00C162D8">
            <w:pPr>
              <w:widowControl/>
              <w:jc w:val="center"/>
              <w:rPr>
                <w:rFonts w:ascii="宋体" w:eastAsia="宋体" w:hAnsi="宋体" w:cs="Arial" w:hint="eastAsia"/>
                <w:kern w:val="0"/>
                <w:sz w:val="15"/>
                <w:szCs w:val="15"/>
              </w:rPr>
            </w:pPr>
            <w:r w:rsidRPr="00C162D8">
              <w:rPr>
                <w:rFonts w:ascii="宋体" w:eastAsia="宋体" w:hAnsi="宋体" w:cs="Arial" w:hint="eastAsia"/>
                <w:kern w:val="0"/>
                <w:sz w:val="15"/>
                <w:szCs w:val="15"/>
              </w:rPr>
              <w:t>国有资本经营预算财政拨款</w:t>
            </w:r>
          </w:p>
        </w:tc>
      </w:tr>
      <w:tr w:rsidR="00C162D8" w:rsidRPr="00C162D8" w14:paraId="6881DC40" w14:textId="77777777" w:rsidTr="001F34EB">
        <w:trPr>
          <w:trHeight w:val="255"/>
        </w:trPr>
        <w:tc>
          <w:tcPr>
            <w:tcW w:w="2410" w:type="dxa"/>
            <w:vMerge/>
            <w:tcBorders>
              <w:top w:val="nil"/>
              <w:left w:val="single" w:sz="4" w:space="0" w:color="000000"/>
              <w:bottom w:val="single" w:sz="4" w:space="0" w:color="000000"/>
              <w:right w:val="single" w:sz="4" w:space="0" w:color="000000"/>
            </w:tcBorders>
            <w:vAlign w:val="center"/>
            <w:hideMark/>
          </w:tcPr>
          <w:p w14:paraId="159C3BE4" w14:textId="77777777" w:rsidR="00C162D8" w:rsidRPr="00C162D8" w:rsidRDefault="00C162D8" w:rsidP="00C162D8">
            <w:pPr>
              <w:widowControl/>
              <w:jc w:val="left"/>
              <w:rPr>
                <w:rFonts w:ascii="宋体" w:eastAsia="宋体" w:hAnsi="宋体" w:cs="Arial" w:hint="eastAsia"/>
                <w:kern w:val="0"/>
                <w:sz w:val="15"/>
                <w:szCs w:val="15"/>
              </w:rPr>
            </w:pPr>
          </w:p>
        </w:tc>
        <w:tc>
          <w:tcPr>
            <w:tcW w:w="425" w:type="dxa"/>
            <w:vMerge/>
            <w:tcBorders>
              <w:top w:val="nil"/>
              <w:left w:val="nil"/>
              <w:bottom w:val="single" w:sz="4" w:space="0" w:color="000000"/>
              <w:right w:val="single" w:sz="4" w:space="0" w:color="000000"/>
            </w:tcBorders>
            <w:vAlign w:val="center"/>
            <w:hideMark/>
          </w:tcPr>
          <w:p w14:paraId="25B254F3" w14:textId="77777777" w:rsidR="00C162D8" w:rsidRPr="00C162D8" w:rsidRDefault="00C162D8" w:rsidP="00C162D8">
            <w:pPr>
              <w:widowControl/>
              <w:jc w:val="left"/>
              <w:rPr>
                <w:rFonts w:ascii="宋体" w:eastAsia="宋体" w:hAnsi="宋体" w:cs="Arial" w:hint="eastAsia"/>
                <w:kern w:val="0"/>
                <w:sz w:val="15"/>
                <w:szCs w:val="15"/>
              </w:rPr>
            </w:pPr>
          </w:p>
        </w:tc>
        <w:tc>
          <w:tcPr>
            <w:tcW w:w="816" w:type="dxa"/>
            <w:vMerge/>
            <w:tcBorders>
              <w:top w:val="nil"/>
              <w:left w:val="nil"/>
              <w:bottom w:val="single" w:sz="4" w:space="0" w:color="000000"/>
              <w:right w:val="single" w:sz="4" w:space="0" w:color="000000"/>
            </w:tcBorders>
            <w:vAlign w:val="center"/>
            <w:hideMark/>
          </w:tcPr>
          <w:p w14:paraId="4571ADD1" w14:textId="77777777" w:rsidR="00C162D8" w:rsidRPr="00C162D8" w:rsidRDefault="00C162D8" w:rsidP="00C162D8">
            <w:pPr>
              <w:widowControl/>
              <w:jc w:val="left"/>
              <w:rPr>
                <w:rFonts w:ascii="宋体" w:eastAsia="宋体" w:hAnsi="宋体" w:cs="Arial" w:hint="eastAsia"/>
                <w:kern w:val="0"/>
                <w:sz w:val="15"/>
                <w:szCs w:val="15"/>
              </w:rPr>
            </w:pPr>
          </w:p>
        </w:tc>
        <w:tc>
          <w:tcPr>
            <w:tcW w:w="2586" w:type="dxa"/>
            <w:vMerge/>
            <w:tcBorders>
              <w:top w:val="nil"/>
              <w:left w:val="nil"/>
              <w:bottom w:val="single" w:sz="4" w:space="0" w:color="000000"/>
              <w:right w:val="single" w:sz="4" w:space="0" w:color="000000"/>
            </w:tcBorders>
            <w:vAlign w:val="center"/>
            <w:hideMark/>
          </w:tcPr>
          <w:p w14:paraId="352605F7" w14:textId="77777777" w:rsidR="00C162D8" w:rsidRPr="00C162D8" w:rsidRDefault="00C162D8" w:rsidP="00C162D8">
            <w:pPr>
              <w:widowControl/>
              <w:jc w:val="left"/>
              <w:rPr>
                <w:rFonts w:ascii="宋体" w:eastAsia="宋体" w:hAnsi="宋体" w:cs="Arial" w:hint="eastAsia"/>
                <w:kern w:val="0"/>
                <w:sz w:val="15"/>
                <w:szCs w:val="15"/>
              </w:rPr>
            </w:pPr>
          </w:p>
        </w:tc>
        <w:tc>
          <w:tcPr>
            <w:tcW w:w="426" w:type="dxa"/>
            <w:vMerge/>
            <w:tcBorders>
              <w:top w:val="nil"/>
              <w:left w:val="nil"/>
              <w:bottom w:val="single" w:sz="4" w:space="0" w:color="000000"/>
              <w:right w:val="single" w:sz="4" w:space="0" w:color="000000"/>
            </w:tcBorders>
            <w:vAlign w:val="center"/>
            <w:hideMark/>
          </w:tcPr>
          <w:p w14:paraId="0EBFA2CF" w14:textId="77777777" w:rsidR="00C162D8" w:rsidRPr="00C162D8" w:rsidRDefault="00C162D8" w:rsidP="00C162D8">
            <w:pPr>
              <w:widowControl/>
              <w:jc w:val="left"/>
              <w:rPr>
                <w:rFonts w:ascii="宋体" w:eastAsia="宋体" w:hAnsi="宋体" w:cs="Arial" w:hint="eastAsia"/>
                <w:kern w:val="0"/>
                <w:sz w:val="15"/>
                <w:szCs w:val="15"/>
              </w:rPr>
            </w:pPr>
          </w:p>
        </w:tc>
        <w:tc>
          <w:tcPr>
            <w:tcW w:w="816" w:type="dxa"/>
            <w:vMerge/>
            <w:tcBorders>
              <w:top w:val="nil"/>
              <w:left w:val="nil"/>
              <w:bottom w:val="single" w:sz="4" w:space="0" w:color="000000"/>
              <w:right w:val="single" w:sz="4" w:space="0" w:color="000000"/>
            </w:tcBorders>
            <w:vAlign w:val="center"/>
            <w:hideMark/>
          </w:tcPr>
          <w:p w14:paraId="68D59D03" w14:textId="77777777" w:rsidR="00C162D8" w:rsidRPr="00C162D8" w:rsidRDefault="00C162D8" w:rsidP="00C162D8">
            <w:pPr>
              <w:widowControl/>
              <w:jc w:val="left"/>
              <w:rPr>
                <w:rFonts w:ascii="宋体" w:eastAsia="宋体" w:hAnsi="宋体" w:cs="Arial" w:hint="eastAsia"/>
                <w:kern w:val="0"/>
                <w:sz w:val="15"/>
                <w:szCs w:val="15"/>
              </w:rPr>
            </w:pPr>
          </w:p>
        </w:tc>
        <w:tc>
          <w:tcPr>
            <w:tcW w:w="816" w:type="dxa"/>
            <w:vMerge/>
            <w:tcBorders>
              <w:top w:val="nil"/>
              <w:left w:val="nil"/>
              <w:bottom w:val="single" w:sz="4" w:space="0" w:color="000000"/>
              <w:right w:val="single" w:sz="4" w:space="0" w:color="000000"/>
            </w:tcBorders>
            <w:vAlign w:val="center"/>
            <w:hideMark/>
          </w:tcPr>
          <w:p w14:paraId="65F576AC" w14:textId="77777777" w:rsidR="00C162D8" w:rsidRPr="00C162D8" w:rsidRDefault="00C162D8" w:rsidP="00C162D8">
            <w:pPr>
              <w:widowControl/>
              <w:jc w:val="left"/>
              <w:rPr>
                <w:rFonts w:ascii="宋体" w:eastAsia="宋体" w:hAnsi="宋体" w:cs="Arial" w:hint="eastAsia"/>
                <w:kern w:val="0"/>
                <w:sz w:val="15"/>
                <w:szCs w:val="15"/>
              </w:rPr>
            </w:pPr>
          </w:p>
        </w:tc>
        <w:tc>
          <w:tcPr>
            <w:tcW w:w="919" w:type="dxa"/>
            <w:vMerge/>
            <w:tcBorders>
              <w:top w:val="nil"/>
              <w:left w:val="nil"/>
              <w:bottom w:val="single" w:sz="4" w:space="0" w:color="000000"/>
              <w:right w:val="single" w:sz="4" w:space="0" w:color="000000"/>
            </w:tcBorders>
            <w:vAlign w:val="center"/>
            <w:hideMark/>
          </w:tcPr>
          <w:p w14:paraId="14D6849F" w14:textId="77777777" w:rsidR="00C162D8" w:rsidRPr="00C162D8" w:rsidRDefault="00C162D8" w:rsidP="00C162D8">
            <w:pPr>
              <w:widowControl/>
              <w:jc w:val="left"/>
              <w:rPr>
                <w:rFonts w:ascii="宋体" w:eastAsia="宋体" w:hAnsi="宋体" w:cs="Arial" w:hint="eastAsia"/>
                <w:kern w:val="0"/>
                <w:sz w:val="15"/>
                <w:szCs w:val="15"/>
              </w:rPr>
            </w:pPr>
          </w:p>
        </w:tc>
        <w:tc>
          <w:tcPr>
            <w:tcW w:w="851" w:type="dxa"/>
            <w:vMerge/>
            <w:tcBorders>
              <w:top w:val="nil"/>
              <w:left w:val="nil"/>
              <w:bottom w:val="single" w:sz="4" w:space="0" w:color="000000"/>
              <w:right w:val="single" w:sz="4" w:space="0" w:color="000000"/>
            </w:tcBorders>
            <w:vAlign w:val="center"/>
            <w:hideMark/>
          </w:tcPr>
          <w:p w14:paraId="04AA7CF7" w14:textId="77777777" w:rsidR="00C162D8" w:rsidRPr="00C162D8" w:rsidRDefault="00C162D8" w:rsidP="00C162D8">
            <w:pPr>
              <w:widowControl/>
              <w:jc w:val="left"/>
              <w:rPr>
                <w:rFonts w:ascii="宋体" w:eastAsia="宋体" w:hAnsi="宋体" w:cs="Arial" w:hint="eastAsia"/>
                <w:kern w:val="0"/>
                <w:sz w:val="15"/>
                <w:szCs w:val="15"/>
              </w:rPr>
            </w:pPr>
          </w:p>
        </w:tc>
        <w:tc>
          <w:tcPr>
            <w:tcW w:w="417" w:type="dxa"/>
            <w:tcBorders>
              <w:top w:val="nil"/>
              <w:left w:val="nil"/>
              <w:bottom w:val="nil"/>
              <w:right w:val="nil"/>
            </w:tcBorders>
            <w:shd w:val="clear" w:color="auto" w:fill="auto"/>
            <w:noWrap/>
            <w:vAlign w:val="bottom"/>
            <w:hideMark/>
          </w:tcPr>
          <w:p w14:paraId="1B88C1DC" w14:textId="77777777" w:rsidR="00C162D8" w:rsidRPr="00C162D8" w:rsidRDefault="00C162D8" w:rsidP="00C162D8">
            <w:pPr>
              <w:widowControl/>
              <w:jc w:val="center"/>
              <w:rPr>
                <w:rFonts w:ascii="宋体" w:eastAsia="宋体" w:hAnsi="宋体" w:cs="Arial" w:hint="eastAsia"/>
                <w:kern w:val="0"/>
                <w:sz w:val="18"/>
                <w:szCs w:val="18"/>
              </w:rPr>
            </w:pPr>
          </w:p>
        </w:tc>
      </w:tr>
      <w:tr w:rsidR="00C162D8" w:rsidRPr="00C162D8" w14:paraId="491F17E8" w14:textId="77777777" w:rsidTr="001F34EB">
        <w:trPr>
          <w:trHeight w:val="255"/>
        </w:trPr>
        <w:tc>
          <w:tcPr>
            <w:tcW w:w="2410" w:type="dxa"/>
            <w:tcBorders>
              <w:top w:val="nil"/>
              <w:left w:val="single" w:sz="4" w:space="0" w:color="000000"/>
              <w:bottom w:val="single" w:sz="4" w:space="0" w:color="000000"/>
              <w:right w:val="single" w:sz="4" w:space="0" w:color="000000"/>
            </w:tcBorders>
            <w:shd w:val="clear" w:color="auto" w:fill="auto"/>
            <w:noWrap/>
            <w:vAlign w:val="center"/>
            <w:hideMark/>
          </w:tcPr>
          <w:p w14:paraId="58EB8074" w14:textId="77777777" w:rsidR="00C162D8" w:rsidRPr="00C162D8" w:rsidRDefault="00C162D8" w:rsidP="00C162D8">
            <w:pPr>
              <w:widowControl/>
              <w:jc w:val="left"/>
              <w:rPr>
                <w:rFonts w:ascii="宋体" w:eastAsia="宋体" w:hAnsi="宋体" w:cs="Arial" w:hint="eastAsia"/>
                <w:kern w:val="0"/>
                <w:sz w:val="15"/>
                <w:szCs w:val="15"/>
              </w:rPr>
            </w:pPr>
            <w:r w:rsidRPr="00C162D8">
              <w:rPr>
                <w:rFonts w:ascii="宋体" w:eastAsia="宋体" w:hAnsi="宋体" w:cs="Arial" w:hint="eastAsia"/>
                <w:kern w:val="0"/>
                <w:sz w:val="15"/>
                <w:szCs w:val="15"/>
              </w:rPr>
              <w:t>栏次</w:t>
            </w:r>
          </w:p>
        </w:tc>
        <w:tc>
          <w:tcPr>
            <w:tcW w:w="425" w:type="dxa"/>
            <w:tcBorders>
              <w:top w:val="nil"/>
              <w:left w:val="nil"/>
              <w:bottom w:val="single" w:sz="4" w:space="0" w:color="000000"/>
              <w:right w:val="single" w:sz="4" w:space="0" w:color="000000"/>
            </w:tcBorders>
            <w:shd w:val="clear" w:color="auto" w:fill="auto"/>
            <w:noWrap/>
            <w:vAlign w:val="center"/>
            <w:hideMark/>
          </w:tcPr>
          <w:p w14:paraId="5DABCFFC" w14:textId="77777777" w:rsidR="00C162D8" w:rsidRPr="00C162D8" w:rsidRDefault="00C162D8" w:rsidP="00C162D8">
            <w:pPr>
              <w:widowControl/>
              <w:jc w:val="center"/>
              <w:rPr>
                <w:rFonts w:ascii="宋体" w:eastAsia="宋体" w:hAnsi="宋体" w:cs="Arial" w:hint="eastAsia"/>
                <w:kern w:val="0"/>
                <w:sz w:val="15"/>
                <w:szCs w:val="15"/>
              </w:rPr>
            </w:pPr>
            <w:r w:rsidRPr="00C162D8">
              <w:rPr>
                <w:rFonts w:ascii="宋体" w:eastAsia="宋体" w:hAnsi="宋体" w:cs="Arial" w:hint="eastAsia"/>
                <w:kern w:val="0"/>
                <w:sz w:val="15"/>
                <w:szCs w:val="15"/>
              </w:rPr>
              <w:t xml:space="preserve">　</w:t>
            </w:r>
          </w:p>
        </w:tc>
        <w:tc>
          <w:tcPr>
            <w:tcW w:w="816" w:type="dxa"/>
            <w:tcBorders>
              <w:top w:val="nil"/>
              <w:left w:val="nil"/>
              <w:bottom w:val="single" w:sz="4" w:space="0" w:color="000000"/>
              <w:right w:val="single" w:sz="4" w:space="0" w:color="000000"/>
            </w:tcBorders>
            <w:shd w:val="clear" w:color="auto" w:fill="auto"/>
            <w:noWrap/>
            <w:vAlign w:val="center"/>
            <w:hideMark/>
          </w:tcPr>
          <w:p w14:paraId="2356DB54" w14:textId="77777777" w:rsidR="00C162D8" w:rsidRPr="00C162D8" w:rsidRDefault="00C162D8" w:rsidP="00C162D8">
            <w:pPr>
              <w:widowControl/>
              <w:jc w:val="center"/>
              <w:rPr>
                <w:rFonts w:ascii="宋体" w:eastAsia="宋体" w:hAnsi="宋体" w:cs="Arial" w:hint="eastAsia"/>
                <w:kern w:val="0"/>
                <w:sz w:val="15"/>
                <w:szCs w:val="15"/>
              </w:rPr>
            </w:pPr>
            <w:r w:rsidRPr="00C162D8">
              <w:rPr>
                <w:rFonts w:ascii="宋体" w:eastAsia="宋体" w:hAnsi="宋体" w:cs="Arial" w:hint="eastAsia"/>
                <w:kern w:val="0"/>
                <w:sz w:val="15"/>
                <w:szCs w:val="15"/>
              </w:rPr>
              <w:t>1</w:t>
            </w:r>
          </w:p>
        </w:tc>
        <w:tc>
          <w:tcPr>
            <w:tcW w:w="2586" w:type="dxa"/>
            <w:tcBorders>
              <w:top w:val="nil"/>
              <w:left w:val="nil"/>
              <w:bottom w:val="single" w:sz="4" w:space="0" w:color="000000"/>
              <w:right w:val="single" w:sz="4" w:space="0" w:color="000000"/>
            </w:tcBorders>
            <w:shd w:val="clear" w:color="auto" w:fill="auto"/>
            <w:noWrap/>
            <w:vAlign w:val="bottom"/>
            <w:hideMark/>
          </w:tcPr>
          <w:p w14:paraId="5628E4C1" w14:textId="77777777" w:rsidR="00C162D8" w:rsidRPr="00C162D8" w:rsidRDefault="00C162D8" w:rsidP="00C162D8">
            <w:pPr>
              <w:widowControl/>
              <w:jc w:val="left"/>
              <w:rPr>
                <w:rFonts w:ascii="宋体" w:eastAsia="宋体" w:hAnsi="宋体" w:cs="Arial" w:hint="eastAsia"/>
                <w:kern w:val="0"/>
                <w:sz w:val="15"/>
                <w:szCs w:val="15"/>
              </w:rPr>
            </w:pPr>
            <w:r w:rsidRPr="00C162D8">
              <w:rPr>
                <w:rFonts w:ascii="宋体" w:eastAsia="宋体" w:hAnsi="宋体" w:cs="Arial" w:hint="eastAsia"/>
                <w:kern w:val="0"/>
                <w:sz w:val="15"/>
                <w:szCs w:val="15"/>
              </w:rPr>
              <w:t>栏次</w:t>
            </w:r>
          </w:p>
        </w:tc>
        <w:tc>
          <w:tcPr>
            <w:tcW w:w="426" w:type="dxa"/>
            <w:tcBorders>
              <w:top w:val="nil"/>
              <w:left w:val="nil"/>
              <w:bottom w:val="single" w:sz="4" w:space="0" w:color="000000"/>
              <w:right w:val="single" w:sz="4" w:space="0" w:color="000000"/>
            </w:tcBorders>
            <w:shd w:val="clear" w:color="auto" w:fill="auto"/>
            <w:noWrap/>
            <w:vAlign w:val="center"/>
            <w:hideMark/>
          </w:tcPr>
          <w:p w14:paraId="79DCA5A3" w14:textId="77777777" w:rsidR="00C162D8" w:rsidRPr="00C162D8" w:rsidRDefault="00C162D8" w:rsidP="00C162D8">
            <w:pPr>
              <w:widowControl/>
              <w:jc w:val="center"/>
              <w:rPr>
                <w:rFonts w:ascii="宋体" w:eastAsia="宋体" w:hAnsi="宋体" w:cs="Arial" w:hint="eastAsia"/>
                <w:kern w:val="0"/>
                <w:sz w:val="15"/>
                <w:szCs w:val="15"/>
              </w:rPr>
            </w:pPr>
            <w:r w:rsidRPr="00C162D8">
              <w:rPr>
                <w:rFonts w:ascii="宋体" w:eastAsia="宋体" w:hAnsi="宋体" w:cs="Arial" w:hint="eastAsia"/>
                <w:kern w:val="0"/>
                <w:sz w:val="15"/>
                <w:szCs w:val="15"/>
              </w:rPr>
              <w:t xml:space="preserve">　</w:t>
            </w:r>
          </w:p>
        </w:tc>
        <w:tc>
          <w:tcPr>
            <w:tcW w:w="816" w:type="dxa"/>
            <w:tcBorders>
              <w:top w:val="nil"/>
              <w:left w:val="nil"/>
              <w:bottom w:val="single" w:sz="4" w:space="0" w:color="000000"/>
              <w:right w:val="single" w:sz="4" w:space="0" w:color="000000"/>
            </w:tcBorders>
            <w:shd w:val="clear" w:color="auto" w:fill="auto"/>
            <w:noWrap/>
            <w:vAlign w:val="center"/>
            <w:hideMark/>
          </w:tcPr>
          <w:p w14:paraId="20CB6324" w14:textId="77777777" w:rsidR="00C162D8" w:rsidRPr="00C162D8" w:rsidRDefault="00C162D8" w:rsidP="00C162D8">
            <w:pPr>
              <w:widowControl/>
              <w:jc w:val="center"/>
              <w:rPr>
                <w:rFonts w:ascii="宋体" w:eastAsia="宋体" w:hAnsi="宋体" w:cs="Arial" w:hint="eastAsia"/>
                <w:kern w:val="0"/>
                <w:sz w:val="15"/>
                <w:szCs w:val="15"/>
              </w:rPr>
            </w:pPr>
            <w:r w:rsidRPr="00C162D8">
              <w:rPr>
                <w:rFonts w:ascii="宋体" w:eastAsia="宋体" w:hAnsi="宋体" w:cs="Arial" w:hint="eastAsia"/>
                <w:kern w:val="0"/>
                <w:sz w:val="15"/>
                <w:szCs w:val="15"/>
              </w:rPr>
              <w:t>2</w:t>
            </w:r>
          </w:p>
        </w:tc>
        <w:tc>
          <w:tcPr>
            <w:tcW w:w="816" w:type="dxa"/>
            <w:tcBorders>
              <w:top w:val="nil"/>
              <w:left w:val="nil"/>
              <w:bottom w:val="single" w:sz="4" w:space="0" w:color="000000"/>
              <w:right w:val="single" w:sz="4" w:space="0" w:color="000000"/>
            </w:tcBorders>
            <w:shd w:val="clear" w:color="auto" w:fill="auto"/>
            <w:noWrap/>
            <w:vAlign w:val="center"/>
            <w:hideMark/>
          </w:tcPr>
          <w:p w14:paraId="35A7188C" w14:textId="77777777" w:rsidR="00C162D8" w:rsidRPr="00C162D8" w:rsidRDefault="00C162D8" w:rsidP="00C162D8">
            <w:pPr>
              <w:widowControl/>
              <w:jc w:val="center"/>
              <w:rPr>
                <w:rFonts w:ascii="宋体" w:eastAsia="宋体" w:hAnsi="宋体" w:cs="Arial" w:hint="eastAsia"/>
                <w:kern w:val="0"/>
                <w:sz w:val="15"/>
                <w:szCs w:val="15"/>
              </w:rPr>
            </w:pPr>
            <w:r w:rsidRPr="00C162D8">
              <w:rPr>
                <w:rFonts w:ascii="宋体" w:eastAsia="宋体" w:hAnsi="宋体" w:cs="Arial" w:hint="eastAsia"/>
                <w:kern w:val="0"/>
                <w:sz w:val="15"/>
                <w:szCs w:val="15"/>
              </w:rPr>
              <w:t>3</w:t>
            </w:r>
          </w:p>
        </w:tc>
        <w:tc>
          <w:tcPr>
            <w:tcW w:w="919" w:type="dxa"/>
            <w:tcBorders>
              <w:top w:val="nil"/>
              <w:left w:val="nil"/>
              <w:bottom w:val="single" w:sz="4" w:space="0" w:color="000000"/>
              <w:right w:val="single" w:sz="4" w:space="0" w:color="000000"/>
            </w:tcBorders>
            <w:shd w:val="clear" w:color="auto" w:fill="auto"/>
            <w:noWrap/>
            <w:vAlign w:val="center"/>
            <w:hideMark/>
          </w:tcPr>
          <w:p w14:paraId="66657CBD" w14:textId="77777777" w:rsidR="00C162D8" w:rsidRPr="00C162D8" w:rsidRDefault="00C162D8" w:rsidP="00C162D8">
            <w:pPr>
              <w:widowControl/>
              <w:jc w:val="center"/>
              <w:rPr>
                <w:rFonts w:ascii="宋体" w:eastAsia="宋体" w:hAnsi="宋体" w:cs="Arial" w:hint="eastAsia"/>
                <w:kern w:val="0"/>
                <w:sz w:val="15"/>
                <w:szCs w:val="15"/>
              </w:rPr>
            </w:pPr>
            <w:r w:rsidRPr="00C162D8">
              <w:rPr>
                <w:rFonts w:ascii="宋体" w:eastAsia="宋体" w:hAnsi="宋体" w:cs="Arial" w:hint="eastAsia"/>
                <w:kern w:val="0"/>
                <w:sz w:val="15"/>
                <w:szCs w:val="15"/>
              </w:rPr>
              <w:t>4</w:t>
            </w:r>
          </w:p>
        </w:tc>
        <w:tc>
          <w:tcPr>
            <w:tcW w:w="851" w:type="dxa"/>
            <w:tcBorders>
              <w:top w:val="nil"/>
              <w:left w:val="nil"/>
              <w:bottom w:val="single" w:sz="4" w:space="0" w:color="000000"/>
              <w:right w:val="single" w:sz="4" w:space="0" w:color="000000"/>
            </w:tcBorders>
            <w:shd w:val="clear" w:color="auto" w:fill="auto"/>
            <w:noWrap/>
            <w:vAlign w:val="center"/>
            <w:hideMark/>
          </w:tcPr>
          <w:p w14:paraId="5E6F3C3E" w14:textId="77777777" w:rsidR="00C162D8" w:rsidRPr="00C162D8" w:rsidRDefault="00C162D8" w:rsidP="00C162D8">
            <w:pPr>
              <w:widowControl/>
              <w:jc w:val="center"/>
              <w:rPr>
                <w:rFonts w:ascii="宋体" w:eastAsia="宋体" w:hAnsi="宋体" w:cs="Arial" w:hint="eastAsia"/>
                <w:kern w:val="0"/>
                <w:sz w:val="15"/>
                <w:szCs w:val="15"/>
              </w:rPr>
            </w:pPr>
            <w:r w:rsidRPr="00C162D8">
              <w:rPr>
                <w:rFonts w:ascii="宋体" w:eastAsia="宋体" w:hAnsi="宋体" w:cs="Arial" w:hint="eastAsia"/>
                <w:kern w:val="0"/>
                <w:sz w:val="15"/>
                <w:szCs w:val="15"/>
              </w:rPr>
              <w:t>5</w:t>
            </w:r>
          </w:p>
        </w:tc>
        <w:tc>
          <w:tcPr>
            <w:tcW w:w="417" w:type="dxa"/>
            <w:vAlign w:val="center"/>
            <w:hideMark/>
          </w:tcPr>
          <w:p w14:paraId="6C6711B4" w14:textId="77777777" w:rsidR="00C162D8" w:rsidRPr="00C162D8" w:rsidRDefault="00C162D8" w:rsidP="00C162D8">
            <w:pPr>
              <w:widowControl/>
              <w:jc w:val="left"/>
              <w:rPr>
                <w:rFonts w:ascii="Times New Roman" w:eastAsia="Times New Roman" w:hAnsi="Times New Roman" w:cs="Times New Roman"/>
                <w:kern w:val="0"/>
                <w:sz w:val="20"/>
                <w:szCs w:val="20"/>
              </w:rPr>
            </w:pPr>
          </w:p>
        </w:tc>
      </w:tr>
      <w:tr w:rsidR="00C162D8" w:rsidRPr="00C162D8" w14:paraId="61AF464A" w14:textId="77777777" w:rsidTr="001F34EB">
        <w:trPr>
          <w:trHeight w:val="255"/>
        </w:trPr>
        <w:tc>
          <w:tcPr>
            <w:tcW w:w="2410" w:type="dxa"/>
            <w:tcBorders>
              <w:top w:val="nil"/>
              <w:left w:val="single" w:sz="4" w:space="0" w:color="000000"/>
              <w:bottom w:val="single" w:sz="4" w:space="0" w:color="000000"/>
              <w:right w:val="single" w:sz="4" w:space="0" w:color="000000"/>
            </w:tcBorders>
            <w:shd w:val="clear" w:color="auto" w:fill="auto"/>
            <w:noWrap/>
            <w:vAlign w:val="center"/>
            <w:hideMark/>
          </w:tcPr>
          <w:p w14:paraId="48E50050" w14:textId="77777777" w:rsidR="00C162D8" w:rsidRPr="00C162D8" w:rsidRDefault="00C162D8" w:rsidP="00C162D8">
            <w:pPr>
              <w:widowControl/>
              <w:jc w:val="left"/>
              <w:rPr>
                <w:rFonts w:ascii="宋体" w:eastAsia="宋体" w:hAnsi="宋体" w:cs="Arial" w:hint="eastAsia"/>
                <w:kern w:val="0"/>
                <w:sz w:val="15"/>
                <w:szCs w:val="15"/>
              </w:rPr>
            </w:pPr>
            <w:r w:rsidRPr="00C162D8">
              <w:rPr>
                <w:rFonts w:ascii="宋体" w:eastAsia="宋体" w:hAnsi="宋体" w:cs="Arial" w:hint="eastAsia"/>
                <w:kern w:val="0"/>
                <w:sz w:val="15"/>
                <w:szCs w:val="15"/>
              </w:rPr>
              <w:t>一、一般公共预算财政拨款</w:t>
            </w:r>
          </w:p>
        </w:tc>
        <w:tc>
          <w:tcPr>
            <w:tcW w:w="425" w:type="dxa"/>
            <w:tcBorders>
              <w:top w:val="nil"/>
              <w:left w:val="nil"/>
              <w:bottom w:val="single" w:sz="4" w:space="0" w:color="000000"/>
              <w:right w:val="single" w:sz="4" w:space="0" w:color="000000"/>
            </w:tcBorders>
            <w:shd w:val="clear" w:color="auto" w:fill="auto"/>
            <w:noWrap/>
            <w:vAlign w:val="center"/>
            <w:hideMark/>
          </w:tcPr>
          <w:p w14:paraId="1449DF85" w14:textId="77777777" w:rsidR="00C162D8" w:rsidRPr="00C162D8" w:rsidRDefault="00C162D8" w:rsidP="00C162D8">
            <w:pPr>
              <w:widowControl/>
              <w:jc w:val="center"/>
              <w:rPr>
                <w:rFonts w:ascii="宋体" w:eastAsia="宋体" w:hAnsi="宋体" w:cs="Arial" w:hint="eastAsia"/>
                <w:kern w:val="0"/>
                <w:sz w:val="15"/>
                <w:szCs w:val="15"/>
              </w:rPr>
            </w:pPr>
            <w:r w:rsidRPr="00C162D8">
              <w:rPr>
                <w:rFonts w:ascii="宋体" w:eastAsia="宋体" w:hAnsi="宋体" w:cs="Arial" w:hint="eastAsia"/>
                <w:kern w:val="0"/>
                <w:sz w:val="15"/>
                <w:szCs w:val="15"/>
              </w:rPr>
              <w:t>1</w:t>
            </w:r>
          </w:p>
        </w:tc>
        <w:tc>
          <w:tcPr>
            <w:tcW w:w="816" w:type="dxa"/>
            <w:tcBorders>
              <w:top w:val="nil"/>
              <w:left w:val="nil"/>
              <w:bottom w:val="single" w:sz="4" w:space="0" w:color="000000"/>
              <w:right w:val="single" w:sz="4" w:space="0" w:color="000000"/>
            </w:tcBorders>
            <w:shd w:val="clear" w:color="auto" w:fill="auto"/>
            <w:noWrap/>
            <w:vAlign w:val="center"/>
            <w:hideMark/>
          </w:tcPr>
          <w:p w14:paraId="7110BEB7" w14:textId="77777777" w:rsidR="00C162D8" w:rsidRPr="00C162D8" w:rsidRDefault="00C162D8" w:rsidP="00C162D8">
            <w:pPr>
              <w:widowControl/>
              <w:jc w:val="right"/>
              <w:rPr>
                <w:rFonts w:ascii="宋体" w:eastAsia="宋体" w:hAnsi="宋体" w:cs="Arial" w:hint="eastAsia"/>
                <w:kern w:val="0"/>
                <w:sz w:val="15"/>
                <w:szCs w:val="15"/>
              </w:rPr>
            </w:pPr>
            <w:r w:rsidRPr="00C162D8">
              <w:rPr>
                <w:rFonts w:ascii="宋体" w:eastAsia="宋体" w:hAnsi="宋体" w:cs="Arial" w:hint="eastAsia"/>
                <w:kern w:val="0"/>
                <w:sz w:val="15"/>
                <w:szCs w:val="15"/>
              </w:rPr>
              <w:t>1,148.14</w:t>
            </w:r>
          </w:p>
        </w:tc>
        <w:tc>
          <w:tcPr>
            <w:tcW w:w="2586" w:type="dxa"/>
            <w:tcBorders>
              <w:top w:val="nil"/>
              <w:left w:val="nil"/>
              <w:bottom w:val="single" w:sz="4" w:space="0" w:color="000000"/>
              <w:right w:val="single" w:sz="4" w:space="0" w:color="000000"/>
            </w:tcBorders>
            <w:shd w:val="clear" w:color="auto" w:fill="auto"/>
            <w:noWrap/>
            <w:vAlign w:val="center"/>
            <w:hideMark/>
          </w:tcPr>
          <w:p w14:paraId="2A7164AC" w14:textId="77777777" w:rsidR="00C162D8" w:rsidRPr="00C162D8" w:rsidRDefault="00C162D8" w:rsidP="00C162D8">
            <w:pPr>
              <w:widowControl/>
              <w:jc w:val="left"/>
              <w:rPr>
                <w:rFonts w:ascii="宋体" w:eastAsia="宋体" w:hAnsi="宋体" w:cs="Arial" w:hint="eastAsia"/>
                <w:kern w:val="0"/>
                <w:sz w:val="15"/>
                <w:szCs w:val="15"/>
              </w:rPr>
            </w:pPr>
            <w:r w:rsidRPr="00C162D8">
              <w:rPr>
                <w:rFonts w:ascii="宋体" w:eastAsia="宋体" w:hAnsi="宋体" w:cs="Arial" w:hint="eastAsia"/>
                <w:kern w:val="0"/>
                <w:sz w:val="15"/>
                <w:szCs w:val="15"/>
              </w:rPr>
              <w:t>一、一般公共服务支出</w:t>
            </w:r>
          </w:p>
        </w:tc>
        <w:tc>
          <w:tcPr>
            <w:tcW w:w="426" w:type="dxa"/>
            <w:tcBorders>
              <w:top w:val="nil"/>
              <w:left w:val="nil"/>
              <w:bottom w:val="single" w:sz="4" w:space="0" w:color="000000"/>
              <w:right w:val="single" w:sz="4" w:space="0" w:color="000000"/>
            </w:tcBorders>
            <w:shd w:val="clear" w:color="auto" w:fill="auto"/>
            <w:noWrap/>
            <w:vAlign w:val="center"/>
            <w:hideMark/>
          </w:tcPr>
          <w:p w14:paraId="5B2FED6E" w14:textId="77777777" w:rsidR="00C162D8" w:rsidRPr="00C162D8" w:rsidRDefault="00C162D8" w:rsidP="00C162D8">
            <w:pPr>
              <w:widowControl/>
              <w:jc w:val="center"/>
              <w:rPr>
                <w:rFonts w:ascii="宋体" w:eastAsia="宋体" w:hAnsi="宋体" w:cs="Arial" w:hint="eastAsia"/>
                <w:kern w:val="0"/>
                <w:sz w:val="15"/>
                <w:szCs w:val="15"/>
              </w:rPr>
            </w:pPr>
            <w:r w:rsidRPr="00C162D8">
              <w:rPr>
                <w:rFonts w:ascii="宋体" w:eastAsia="宋体" w:hAnsi="宋体" w:cs="Arial" w:hint="eastAsia"/>
                <w:kern w:val="0"/>
                <w:sz w:val="15"/>
                <w:szCs w:val="15"/>
              </w:rPr>
              <w:t>33</w:t>
            </w:r>
          </w:p>
        </w:tc>
        <w:tc>
          <w:tcPr>
            <w:tcW w:w="816" w:type="dxa"/>
            <w:tcBorders>
              <w:top w:val="nil"/>
              <w:left w:val="nil"/>
              <w:bottom w:val="single" w:sz="4" w:space="0" w:color="000000"/>
              <w:right w:val="single" w:sz="4" w:space="0" w:color="000000"/>
            </w:tcBorders>
            <w:shd w:val="clear" w:color="auto" w:fill="auto"/>
            <w:noWrap/>
            <w:vAlign w:val="center"/>
            <w:hideMark/>
          </w:tcPr>
          <w:p w14:paraId="58B471B9" w14:textId="77777777" w:rsidR="00C162D8" w:rsidRPr="00C162D8" w:rsidRDefault="00C162D8" w:rsidP="00C162D8">
            <w:pPr>
              <w:widowControl/>
              <w:jc w:val="right"/>
              <w:rPr>
                <w:rFonts w:ascii="宋体" w:eastAsia="宋体" w:hAnsi="宋体" w:cs="Arial" w:hint="eastAsia"/>
                <w:kern w:val="0"/>
                <w:sz w:val="15"/>
                <w:szCs w:val="15"/>
              </w:rPr>
            </w:pPr>
            <w:r w:rsidRPr="00C162D8">
              <w:rPr>
                <w:rFonts w:ascii="宋体" w:eastAsia="宋体" w:hAnsi="宋体" w:cs="Arial" w:hint="eastAsia"/>
                <w:kern w:val="0"/>
                <w:sz w:val="15"/>
                <w:szCs w:val="15"/>
              </w:rPr>
              <w:t>0.00</w:t>
            </w:r>
          </w:p>
        </w:tc>
        <w:tc>
          <w:tcPr>
            <w:tcW w:w="816" w:type="dxa"/>
            <w:tcBorders>
              <w:top w:val="nil"/>
              <w:left w:val="nil"/>
              <w:bottom w:val="single" w:sz="4" w:space="0" w:color="000000"/>
              <w:right w:val="single" w:sz="4" w:space="0" w:color="000000"/>
            </w:tcBorders>
            <w:shd w:val="clear" w:color="auto" w:fill="auto"/>
            <w:noWrap/>
            <w:vAlign w:val="center"/>
            <w:hideMark/>
          </w:tcPr>
          <w:p w14:paraId="1D7B9B1A" w14:textId="77777777" w:rsidR="00C162D8" w:rsidRPr="00C162D8" w:rsidRDefault="00C162D8" w:rsidP="00C162D8">
            <w:pPr>
              <w:widowControl/>
              <w:jc w:val="right"/>
              <w:rPr>
                <w:rFonts w:ascii="宋体" w:eastAsia="宋体" w:hAnsi="宋体" w:cs="Arial" w:hint="eastAsia"/>
                <w:kern w:val="0"/>
                <w:sz w:val="15"/>
                <w:szCs w:val="15"/>
              </w:rPr>
            </w:pPr>
            <w:r w:rsidRPr="00C162D8">
              <w:rPr>
                <w:rFonts w:ascii="宋体" w:eastAsia="宋体" w:hAnsi="宋体" w:cs="Arial" w:hint="eastAsia"/>
                <w:kern w:val="0"/>
                <w:sz w:val="15"/>
                <w:szCs w:val="15"/>
              </w:rPr>
              <w:t>0.00</w:t>
            </w:r>
          </w:p>
        </w:tc>
        <w:tc>
          <w:tcPr>
            <w:tcW w:w="919" w:type="dxa"/>
            <w:tcBorders>
              <w:top w:val="nil"/>
              <w:left w:val="nil"/>
              <w:bottom w:val="single" w:sz="4" w:space="0" w:color="000000"/>
              <w:right w:val="single" w:sz="4" w:space="0" w:color="000000"/>
            </w:tcBorders>
            <w:shd w:val="clear" w:color="auto" w:fill="auto"/>
            <w:noWrap/>
            <w:vAlign w:val="center"/>
            <w:hideMark/>
          </w:tcPr>
          <w:p w14:paraId="29FA0692" w14:textId="77777777" w:rsidR="00C162D8" w:rsidRPr="00C162D8" w:rsidRDefault="00C162D8" w:rsidP="00C162D8">
            <w:pPr>
              <w:widowControl/>
              <w:jc w:val="right"/>
              <w:rPr>
                <w:rFonts w:ascii="宋体" w:eastAsia="宋体" w:hAnsi="宋体" w:cs="Arial" w:hint="eastAsia"/>
                <w:kern w:val="0"/>
                <w:sz w:val="15"/>
                <w:szCs w:val="15"/>
              </w:rPr>
            </w:pPr>
            <w:r w:rsidRPr="00C162D8">
              <w:rPr>
                <w:rFonts w:ascii="宋体" w:eastAsia="宋体" w:hAnsi="宋体" w:cs="Arial" w:hint="eastAsia"/>
                <w:kern w:val="0"/>
                <w:sz w:val="15"/>
                <w:szCs w:val="15"/>
              </w:rPr>
              <w:t>0.00</w:t>
            </w:r>
          </w:p>
        </w:tc>
        <w:tc>
          <w:tcPr>
            <w:tcW w:w="851" w:type="dxa"/>
            <w:tcBorders>
              <w:top w:val="nil"/>
              <w:left w:val="nil"/>
              <w:bottom w:val="single" w:sz="4" w:space="0" w:color="000000"/>
              <w:right w:val="single" w:sz="4" w:space="0" w:color="000000"/>
            </w:tcBorders>
            <w:shd w:val="clear" w:color="auto" w:fill="auto"/>
            <w:noWrap/>
            <w:vAlign w:val="center"/>
            <w:hideMark/>
          </w:tcPr>
          <w:p w14:paraId="77DAC582" w14:textId="77777777" w:rsidR="00C162D8" w:rsidRPr="00C162D8" w:rsidRDefault="00C162D8" w:rsidP="00C162D8">
            <w:pPr>
              <w:widowControl/>
              <w:jc w:val="right"/>
              <w:rPr>
                <w:rFonts w:ascii="宋体" w:eastAsia="宋体" w:hAnsi="宋体" w:cs="Arial" w:hint="eastAsia"/>
                <w:kern w:val="0"/>
                <w:sz w:val="15"/>
                <w:szCs w:val="15"/>
              </w:rPr>
            </w:pPr>
            <w:r w:rsidRPr="00C162D8">
              <w:rPr>
                <w:rFonts w:ascii="宋体" w:eastAsia="宋体" w:hAnsi="宋体" w:cs="Arial" w:hint="eastAsia"/>
                <w:kern w:val="0"/>
                <w:sz w:val="15"/>
                <w:szCs w:val="15"/>
              </w:rPr>
              <w:t>0.00</w:t>
            </w:r>
          </w:p>
        </w:tc>
        <w:tc>
          <w:tcPr>
            <w:tcW w:w="417" w:type="dxa"/>
            <w:vAlign w:val="center"/>
            <w:hideMark/>
          </w:tcPr>
          <w:p w14:paraId="1ED80E74" w14:textId="77777777" w:rsidR="00C162D8" w:rsidRPr="00C162D8" w:rsidRDefault="00C162D8" w:rsidP="00C162D8">
            <w:pPr>
              <w:widowControl/>
              <w:jc w:val="left"/>
              <w:rPr>
                <w:rFonts w:ascii="Times New Roman" w:eastAsia="Times New Roman" w:hAnsi="Times New Roman" w:cs="Times New Roman"/>
                <w:kern w:val="0"/>
                <w:sz w:val="20"/>
                <w:szCs w:val="20"/>
              </w:rPr>
            </w:pPr>
          </w:p>
        </w:tc>
      </w:tr>
      <w:tr w:rsidR="00C162D8" w:rsidRPr="00C162D8" w14:paraId="17491023" w14:textId="77777777" w:rsidTr="001F34EB">
        <w:trPr>
          <w:trHeight w:val="255"/>
        </w:trPr>
        <w:tc>
          <w:tcPr>
            <w:tcW w:w="2410" w:type="dxa"/>
            <w:tcBorders>
              <w:top w:val="nil"/>
              <w:left w:val="single" w:sz="4" w:space="0" w:color="000000"/>
              <w:bottom w:val="single" w:sz="4" w:space="0" w:color="000000"/>
              <w:right w:val="single" w:sz="4" w:space="0" w:color="000000"/>
            </w:tcBorders>
            <w:shd w:val="clear" w:color="auto" w:fill="auto"/>
            <w:noWrap/>
            <w:vAlign w:val="center"/>
            <w:hideMark/>
          </w:tcPr>
          <w:p w14:paraId="1C287008" w14:textId="77777777" w:rsidR="00C162D8" w:rsidRPr="00C162D8" w:rsidRDefault="00C162D8" w:rsidP="00C162D8">
            <w:pPr>
              <w:widowControl/>
              <w:jc w:val="left"/>
              <w:rPr>
                <w:rFonts w:ascii="宋体" w:eastAsia="宋体" w:hAnsi="宋体" w:cs="Arial" w:hint="eastAsia"/>
                <w:kern w:val="0"/>
                <w:sz w:val="15"/>
                <w:szCs w:val="15"/>
              </w:rPr>
            </w:pPr>
            <w:r w:rsidRPr="00C162D8">
              <w:rPr>
                <w:rFonts w:ascii="宋体" w:eastAsia="宋体" w:hAnsi="宋体" w:cs="Arial" w:hint="eastAsia"/>
                <w:kern w:val="0"/>
                <w:sz w:val="15"/>
                <w:szCs w:val="15"/>
              </w:rPr>
              <w:t>二、政府性基金预算财政拨款</w:t>
            </w:r>
          </w:p>
        </w:tc>
        <w:tc>
          <w:tcPr>
            <w:tcW w:w="425" w:type="dxa"/>
            <w:tcBorders>
              <w:top w:val="nil"/>
              <w:left w:val="nil"/>
              <w:bottom w:val="single" w:sz="4" w:space="0" w:color="000000"/>
              <w:right w:val="single" w:sz="4" w:space="0" w:color="000000"/>
            </w:tcBorders>
            <w:shd w:val="clear" w:color="auto" w:fill="auto"/>
            <w:noWrap/>
            <w:vAlign w:val="center"/>
            <w:hideMark/>
          </w:tcPr>
          <w:p w14:paraId="565EB301" w14:textId="77777777" w:rsidR="00C162D8" w:rsidRPr="00C162D8" w:rsidRDefault="00C162D8" w:rsidP="00C162D8">
            <w:pPr>
              <w:widowControl/>
              <w:jc w:val="center"/>
              <w:rPr>
                <w:rFonts w:ascii="宋体" w:eastAsia="宋体" w:hAnsi="宋体" w:cs="Arial" w:hint="eastAsia"/>
                <w:kern w:val="0"/>
                <w:sz w:val="15"/>
                <w:szCs w:val="15"/>
              </w:rPr>
            </w:pPr>
            <w:r w:rsidRPr="00C162D8">
              <w:rPr>
                <w:rFonts w:ascii="宋体" w:eastAsia="宋体" w:hAnsi="宋体" w:cs="Arial" w:hint="eastAsia"/>
                <w:kern w:val="0"/>
                <w:sz w:val="15"/>
                <w:szCs w:val="15"/>
              </w:rPr>
              <w:t>2</w:t>
            </w:r>
          </w:p>
        </w:tc>
        <w:tc>
          <w:tcPr>
            <w:tcW w:w="816" w:type="dxa"/>
            <w:tcBorders>
              <w:top w:val="nil"/>
              <w:left w:val="nil"/>
              <w:bottom w:val="single" w:sz="4" w:space="0" w:color="000000"/>
              <w:right w:val="single" w:sz="4" w:space="0" w:color="000000"/>
            </w:tcBorders>
            <w:shd w:val="clear" w:color="auto" w:fill="auto"/>
            <w:noWrap/>
            <w:vAlign w:val="center"/>
            <w:hideMark/>
          </w:tcPr>
          <w:p w14:paraId="0A060DE0" w14:textId="77777777" w:rsidR="00C162D8" w:rsidRPr="00C162D8" w:rsidRDefault="00C162D8" w:rsidP="00C162D8">
            <w:pPr>
              <w:widowControl/>
              <w:jc w:val="right"/>
              <w:rPr>
                <w:rFonts w:ascii="宋体" w:eastAsia="宋体" w:hAnsi="宋体" w:cs="Arial" w:hint="eastAsia"/>
                <w:kern w:val="0"/>
                <w:sz w:val="15"/>
                <w:szCs w:val="15"/>
              </w:rPr>
            </w:pPr>
            <w:r w:rsidRPr="00C162D8">
              <w:rPr>
                <w:rFonts w:ascii="宋体" w:eastAsia="宋体" w:hAnsi="宋体" w:cs="Arial" w:hint="eastAsia"/>
                <w:kern w:val="0"/>
                <w:sz w:val="15"/>
                <w:szCs w:val="15"/>
              </w:rPr>
              <w:t>0.00</w:t>
            </w:r>
          </w:p>
        </w:tc>
        <w:tc>
          <w:tcPr>
            <w:tcW w:w="2586" w:type="dxa"/>
            <w:tcBorders>
              <w:top w:val="nil"/>
              <w:left w:val="nil"/>
              <w:bottom w:val="single" w:sz="4" w:space="0" w:color="000000"/>
              <w:right w:val="single" w:sz="4" w:space="0" w:color="000000"/>
            </w:tcBorders>
            <w:shd w:val="clear" w:color="auto" w:fill="auto"/>
            <w:noWrap/>
            <w:vAlign w:val="center"/>
            <w:hideMark/>
          </w:tcPr>
          <w:p w14:paraId="254EFC0E" w14:textId="77777777" w:rsidR="00C162D8" w:rsidRPr="00C162D8" w:rsidRDefault="00C162D8" w:rsidP="00C162D8">
            <w:pPr>
              <w:widowControl/>
              <w:jc w:val="left"/>
              <w:rPr>
                <w:rFonts w:ascii="宋体" w:eastAsia="宋体" w:hAnsi="宋体" w:cs="Arial" w:hint="eastAsia"/>
                <w:kern w:val="0"/>
                <w:sz w:val="15"/>
                <w:szCs w:val="15"/>
              </w:rPr>
            </w:pPr>
            <w:r w:rsidRPr="00C162D8">
              <w:rPr>
                <w:rFonts w:ascii="宋体" w:eastAsia="宋体" w:hAnsi="宋体" w:cs="Arial" w:hint="eastAsia"/>
                <w:kern w:val="0"/>
                <w:sz w:val="15"/>
                <w:szCs w:val="15"/>
              </w:rPr>
              <w:t>二、外交支出</w:t>
            </w:r>
          </w:p>
        </w:tc>
        <w:tc>
          <w:tcPr>
            <w:tcW w:w="426" w:type="dxa"/>
            <w:tcBorders>
              <w:top w:val="nil"/>
              <w:left w:val="nil"/>
              <w:bottom w:val="single" w:sz="4" w:space="0" w:color="000000"/>
              <w:right w:val="single" w:sz="4" w:space="0" w:color="000000"/>
            </w:tcBorders>
            <w:shd w:val="clear" w:color="auto" w:fill="auto"/>
            <w:noWrap/>
            <w:vAlign w:val="center"/>
            <w:hideMark/>
          </w:tcPr>
          <w:p w14:paraId="622868F8" w14:textId="77777777" w:rsidR="00C162D8" w:rsidRPr="00C162D8" w:rsidRDefault="00C162D8" w:rsidP="00C162D8">
            <w:pPr>
              <w:widowControl/>
              <w:jc w:val="center"/>
              <w:rPr>
                <w:rFonts w:ascii="宋体" w:eastAsia="宋体" w:hAnsi="宋体" w:cs="Arial" w:hint="eastAsia"/>
                <w:kern w:val="0"/>
                <w:sz w:val="15"/>
                <w:szCs w:val="15"/>
              </w:rPr>
            </w:pPr>
            <w:r w:rsidRPr="00C162D8">
              <w:rPr>
                <w:rFonts w:ascii="宋体" w:eastAsia="宋体" w:hAnsi="宋体" w:cs="Arial" w:hint="eastAsia"/>
                <w:kern w:val="0"/>
                <w:sz w:val="15"/>
                <w:szCs w:val="15"/>
              </w:rPr>
              <w:t>34</w:t>
            </w:r>
          </w:p>
        </w:tc>
        <w:tc>
          <w:tcPr>
            <w:tcW w:w="816" w:type="dxa"/>
            <w:tcBorders>
              <w:top w:val="nil"/>
              <w:left w:val="nil"/>
              <w:bottom w:val="single" w:sz="4" w:space="0" w:color="000000"/>
              <w:right w:val="single" w:sz="4" w:space="0" w:color="000000"/>
            </w:tcBorders>
            <w:shd w:val="clear" w:color="auto" w:fill="auto"/>
            <w:noWrap/>
            <w:vAlign w:val="center"/>
            <w:hideMark/>
          </w:tcPr>
          <w:p w14:paraId="434FE1A9" w14:textId="77777777" w:rsidR="00C162D8" w:rsidRPr="00C162D8" w:rsidRDefault="00C162D8" w:rsidP="00C162D8">
            <w:pPr>
              <w:widowControl/>
              <w:jc w:val="right"/>
              <w:rPr>
                <w:rFonts w:ascii="宋体" w:eastAsia="宋体" w:hAnsi="宋体" w:cs="Arial" w:hint="eastAsia"/>
                <w:kern w:val="0"/>
                <w:sz w:val="15"/>
                <w:szCs w:val="15"/>
              </w:rPr>
            </w:pPr>
            <w:r w:rsidRPr="00C162D8">
              <w:rPr>
                <w:rFonts w:ascii="宋体" w:eastAsia="宋体" w:hAnsi="宋体" w:cs="Arial" w:hint="eastAsia"/>
                <w:kern w:val="0"/>
                <w:sz w:val="15"/>
                <w:szCs w:val="15"/>
              </w:rPr>
              <w:t>0.00</w:t>
            </w:r>
          </w:p>
        </w:tc>
        <w:tc>
          <w:tcPr>
            <w:tcW w:w="816" w:type="dxa"/>
            <w:tcBorders>
              <w:top w:val="nil"/>
              <w:left w:val="nil"/>
              <w:bottom w:val="single" w:sz="4" w:space="0" w:color="000000"/>
              <w:right w:val="single" w:sz="4" w:space="0" w:color="000000"/>
            </w:tcBorders>
            <w:shd w:val="clear" w:color="auto" w:fill="auto"/>
            <w:noWrap/>
            <w:vAlign w:val="center"/>
            <w:hideMark/>
          </w:tcPr>
          <w:p w14:paraId="6A90FBFD" w14:textId="77777777" w:rsidR="00C162D8" w:rsidRPr="00C162D8" w:rsidRDefault="00C162D8" w:rsidP="00C162D8">
            <w:pPr>
              <w:widowControl/>
              <w:jc w:val="right"/>
              <w:rPr>
                <w:rFonts w:ascii="宋体" w:eastAsia="宋体" w:hAnsi="宋体" w:cs="Arial" w:hint="eastAsia"/>
                <w:kern w:val="0"/>
                <w:sz w:val="15"/>
                <w:szCs w:val="15"/>
              </w:rPr>
            </w:pPr>
            <w:r w:rsidRPr="00C162D8">
              <w:rPr>
                <w:rFonts w:ascii="宋体" w:eastAsia="宋体" w:hAnsi="宋体" w:cs="Arial" w:hint="eastAsia"/>
                <w:kern w:val="0"/>
                <w:sz w:val="15"/>
                <w:szCs w:val="15"/>
              </w:rPr>
              <w:t>0.00</w:t>
            </w:r>
          </w:p>
        </w:tc>
        <w:tc>
          <w:tcPr>
            <w:tcW w:w="919" w:type="dxa"/>
            <w:tcBorders>
              <w:top w:val="nil"/>
              <w:left w:val="nil"/>
              <w:bottom w:val="single" w:sz="4" w:space="0" w:color="000000"/>
              <w:right w:val="single" w:sz="4" w:space="0" w:color="000000"/>
            </w:tcBorders>
            <w:shd w:val="clear" w:color="auto" w:fill="auto"/>
            <w:noWrap/>
            <w:vAlign w:val="center"/>
            <w:hideMark/>
          </w:tcPr>
          <w:p w14:paraId="572012D1" w14:textId="77777777" w:rsidR="00C162D8" w:rsidRPr="00C162D8" w:rsidRDefault="00C162D8" w:rsidP="00C162D8">
            <w:pPr>
              <w:widowControl/>
              <w:jc w:val="right"/>
              <w:rPr>
                <w:rFonts w:ascii="宋体" w:eastAsia="宋体" w:hAnsi="宋体" w:cs="Arial" w:hint="eastAsia"/>
                <w:kern w:val="0"/>
                <w:sz w:val="15"/>
                <w:szCs w:val="15"/>
              </w:rPr>
            </w:pPr>
            <w:r w:rsidRPr="00C162D8">
              <w:rPr>
                <w:rFonts w:ascii="宋体" w:eastAsia="宋体" w:hAnsi="宋体" w:cs="Arial" w:hint="eastAsia"/>
                <w:kern w:val="0"/>
                <w:sz w:val="15"/>
                <w:szCs w:val="15"/>
              </w:rPr>
              <w:t>0.00</w:t>
            </w:r>
          </w:p>
        </w:tc>
        <w:tc>
          <w:tcPr>
            <w:tcW w:w="851" w:type="dxa"/>
            <w:tcBorders>
              <w:top w:val="nil"/>
              <w:left w:val="nil"/>
              <w:bottom w:val="single" w:sz="4" w:space="0" w:color="000000"/>
              <w:right w:val="single" w:sz="4" w:space="0" w:color="000000"/>
            </w:tcBorders>
            <w:shd w:val="clear" w:color="auto" w:fill="auto"/>
            <w:noWrap/>
            <w:vAlign w:val="center"/>
            <w:hideMark/>
          </w:tcPr>
          <w:p w14:paraId="047ECA13" w14:textId="77777777" w:rsidR="00C162D8" w:rsidRPr="00C162D8" w:rsidRDefault="00C162D8" w:rsidP="00C162D8">
            <w:pPr>
              <w:widowControl/>
              <w:jc w:val="right"/>
              <w:rPr>
                <w:rFonts w:ascii="宋体" w:eastAsia="宋体" w:hAnsi="宋体" w:cs="Arial" w:hint="eastAsia"/>
                <w:kern w:val="0"/>
                <w:sz w:val="15"/>
                <w:szCs w:val="15"/>
              </w:rPr>
            </w:pPr>
            <w:r w:rsidRPr="00C162D8">
              <w:rPr>
                <w:rFonts w:ascii="宋体" w:eastAsia="宋体" w:hAnsi="宋体" w:cs="Arial" w:hint="eastAsia"/>
                <w:kern w:val="0"/>
                <w:sz w:val="15"/>
                <w:szCs w:val="15"/>
              </w:rPr>
              <w:t>0.00</w:t>
            </w:r>
          </w:p>
        </w:tc>
        <w:tc>
          <w:tcPr>
            <w:tcW w:w="417" w:type="dxa"/>
            <w:vAlign w:val="center"/>
            <w:hideMark/>
          </w:tcPr>
          <w:p w14:paraId="0F1AEED5" w14:textId="77777777" w:rsidR="00C162D8" w:rsidRPr="00C162D8" w:rsidRDefault="00C162D8" w:rsidP="00C162D8">
            <w:pPr>
              <w:widowControl/>
              <w:jc w:val="left"/>
              <w:rPr>
                <w:rFonts w:ascii="Times New Roman" w:eastAsia="Times New Roman" w:hAnsi="Times New Roman" w:cs="Times New Roman"/>
                <w:kern w:val="0"/>
                <w:sz w:val="20"/>
                <w:szCs w:val="20"/>
              </w:rPr>
            </w:pPr>
          </w:p>
        </w:tc>
      </w:tr>
      <w:tr w:rsidR="00C162D8" w:rsidRPr="00C162D8" w14:paraId="686EE7FF" w14:textId="77777777" w:rsidTr="001F34EB">
        <w:trPr>
          <w:trHeight w:val="255"/>
        </w:trPr>
        <w:tc>
          <w:tcPr>
            <w:tcW w:w="2410" w:type="dxa"/>
            <w:tcBorders>
              <w:top w:val="nil"/>
              <w:left w:val="single" w:sz="4" w:space="0" w:color="000000"/>
              <w:bottom w:val="single" w:sz="4" w:space="0" w:color="000000"/>
              <w:right w:val="single" w:sz="4" w:space="0" w:color="000000"/>
            </w:tcBorders>
            <w:shd w:val="clear" w:color="auto" w:fill="auto"/>
            <w:noWrap/>
            <w:vAlign w:val="center"/>
            <w:hideMark/>
          </w:tcPr>
          <w:p w14:paraId="68FCCF60" w14:textId="77777777" w:rsidR="00C162D8" w:rsidRPr="00C162D8" w:rsidRDefault="00C162D8" w:rsidP="00C162D8">
            <w:pPr>
              <w:widowControl/>
              <w:jc w:val="left"/>
              <w:rPr>
                <w:rFonts w:ascii="宋体" w:eastAsia="宋体" w:hAnsi="宋体" w:cs="Arial" w:hint="eastAsia"/>
                <w:kern w:val="0"/>
                <w:sz w:val="15"/>
                <w:szCs w:val="15"/>
              </w:rPr>
            </w:pPr>
            <w:r w:rsidRPr="00C162D8">
              <w:rPr>
                <w:rFonts w:ascii="宋体" w:eastAsia="宋体" w:hAnsi="宋体" w:cs="Arial" w:hint="eastAsia"/>
                <w:kern w:val="0"/>
                <w:sz w:val="15"/>
                <w:szCs w:val="15"/>
              </w:rPr>
              <w:t>三、国有资本经营预算财政拨款</w:t>
            </w:r>
          </w:p>
        </w:tc>
        <w:tc>
          <w:tcPr>
            <w:tcW w:w="425" w:type="dxa"/>
            <w:tcBorders>
              <w:top w:val="nil"/>
              <w:left w:val="nil"/>
              <w:bottom w:val="single" w:sz="4" w:space="0" w:color="000000"/>
              <w:right w:val="single" w:sz="4" w:space="0" w:color="000000"/>
            </w:tcBorders>
            <w:shd w:val="clear" w:color="auto" w:fill="auto"/>
            <w:noWrap/>
            <w:vAlign w:val="center"/>
            <w:hideMark/>
          </w:tcPr>
          <w:p w14:paraId="45AC8CB6" w14:textId="77777777" w:rsidR="00C162D8" w:rsidRPr="00C162D8" w:rsidRDefault="00C162D8" w:rsidP="00C162D8">
            <w:pPr>
              <w:widowControl/>
              <w:jc w:val="center"/>
              <w:rPr>
                <w:rFonts w:ascii="宋体" w:eastAsia="宋体" w:hAnsi="宋体" w:cs="Arial" w:hint="eastAsia"/>
                <w:kern w:val="0"/>
                <w:sz w:val="15"/>
                <w:szCs w:val="15"/>
              </w:rPr>
            </w:pPr>
            <w:r w:rsidRPr="00C162D8">
              <w:rPr>
                <w:rFonts w:ascii="宋体" w:eastAsia="宋体" w:hAnsi="宋体" w:cs="Arial" w:hint="eastAsia"/>
                <w:kern w:val="0"/>
                <w:sz w:val="15"/>
                <w:szCs w:val="15"/>
              </w:rPr>
              <w:t>3</w:t>
            </w:r>
          </w:p>
        </w:tc>
        <w:tc>
          <w:tcPr>
            <w:tcW w:w="816" w:type="dxa"/>
            <w:tcBorders>
              <w:top w:val="nil"/>
              <w:left w:val="nil"/>
              <w:bottom w:val="single" w:sz="4" w:space="0" w:color="000000"/>
              <w:right w:val="single" w:sz="4" w:space="0" w:color="000000"/>
            </w:tcBorders>
            <w:shd w:val="clear" w:color="auto" w:fill="auto"/>
            <w:noWrap/>
            <w:vAlign w:val="center"/>
            <w:hideMark/>
          </w:tcPr>
          <w:p w14:paraId="079EFF1B" w14:textId="77777777" w:rsidR="00C162D8" w:rsidRPr="00C162D8" w:rsidRDefault="00C162D8" w:rsidP="00C162D8">
            <w:pPr>
              <w:widowControl/>
              <w:jc w:val="right"/>
              <w:rPr>
                <w:rFonts w:ascii="宋体" w:eastAsia="宋体" w:hAnsi="宋体" w:cs="Arial" w:hint="eastAsia"/>
                <w:kern w:val="0"/>
                <w:sz w:val="15"/>
                <w:szCs w:val="15"/>
              </w:rPr>
            </w:pPr>
            <w:r w:rsidRPr="00C162D8">
              <w:rPr>
                <w:rFonts w:ascii="宋体" w:eastAsia="宋体" w:hAnsi="宋体" w:cs="Arial" w:hint="eastAsia"/>
                <w:kern w:val="0"/>
                <w:sz w:val="15"/>
                <w:szCs w:val="15"/>
              </w:rPr>
              <w:t>0.00</w:t>
            </w:r>
          </w:p>
        </w:tc>
        <w:tc>
          <w:tcPr>
            <w:tcW w:w="2586" w:type="dxa"/>
            <w:tcBorders>
              <w:top w:val="nil"/>
              <w:left w:val="nil"/>
              <w:bottom w:val="single" w:sz="4" w:space="0" w:color="000000"/>
              <w:right w:val="single" w:sz="4" w:space="0" w:color="000000"/>
            </w:tcBorders>
            <w:shd w:val="clear" w:color="auto" w:fill="auto"/>
            <w:noWrap/>
            <w:vAlign w:val="center"/>
            <w:hideMark/>
          </w:tcPr>
          <w:p w14:paraId="79AD723E" w14:textId="77777777" w:rsidR="00C162D8" w:rsidRPr="00C162D8" w:rsidRDefault="00C162D8" w:rsidP="00C162D8">
            <w:pPr>
              <w:widowControl/>
              <w:jc w:val="left"/>
              <w:rPr>
                <w:rFonts w:ascii="宋体" w:eastAsia="宋体" w:hAnsi="宋体" w:cs="Arial" w:hint="eastAsia"/>
                <w:kern w:val="0"/>
                <w:sz w:val="15"/>
                <w:szCs w:val="15"/>
              </w:rPr>
            </w:pPr>
            <w:r w:rsidRPr="00C162D8">
              <w:rPr>
                <w:rFonts w:ascii="宋体" w:eastAsia="宋体" w:hAnsi="宋体" w:cs="Arial" w:hint="eastAsia"/>
                <w:kern w:val="0"/>
                <w:sz w:val="15"/>
                <w:szCs w:val="15"/>
              </w:rPr>
              <w:t>三、国防支出</w:t>
            </w:r>
          </w:p>
        </w:tc>
        <w:tc>
          <w:tcPr>
            <w:tcW w:w="426" w:type="dxa"/>
            <w:tcBorders>
              <w:top w:val="nil"/>
              <w:left w:val="nil"/>
              <w:bottom w:val="single" w:sz="4" w:space="0" w:color="000000"/>
              <w:right w:val="single" w:sz="4" w:space="0" w:color="000000"/>
            </w:tcBorders>
            <w:shd w:val="clear" w:color="auto" w:fill="auto"/>
            <w:noWrap/>
            <w:vAlign w:val="center"/>
            <w:hideMark/>
          </w:tcPr>
          <w:p w14:paraId="0E04A0A6" w14:textId="77777777" w:rsidR="00C162D8" w:rsidRPr="00C162D8" w:rsidRDefault="00C162D8" w:rsidP="00C162D8">
            <w:pPr>
              <w:widowControl/>
              <w:jc w:val="center"/>
              <w:rPr>
                <w:rFonts w:ascii="宋体" w:eastAsia="宋体" w:hAnsi="宋体" w:cs="Arial" w:hint="eastAsia"/>
                <w:kern w:val="0"/>
                <w:sz w:val="15"/>
                <w:szCs w:val="15"/>
              </w:rPr>
            </w:pPr>
            <w:r w:rsidRPr="00C162D8">
              <w:rPr>
                <w:rFonts w:ascii="宋体" w:eastAsia="宋体" w:hAnsi="宋体" w:cs="Arial" w:hint="eastAsia"/>
                <w:kern w:val="0"/>
                <w:sz w:val="15"/>
                <w:szCs w:val="15"/>
              </w:rPr>
              <w:t>35</w:t>
            </w:r>
          </w:p>
        </w:tc>
        <w:tc>
          <w:tcPr>
            <w:tcW w:w="816" w:type="dxa"/>
            <w:tcBorders>
              <w:top w:val="nil"/>
              <w:left w:val="nil"/>
              <w:bottom w:val="single" w:sz="4" w:space="0" w:color="000000"/>
              <w:right w:val="single" w:sz="4" w:space="0" w:color="000000"/>
            </w:tcBorders>
            <w:shd w:val="clear" w:color="auto" w:fill="auto"/>
            <w:noWrap/>
            <w:vAlign w:val="center"/>
            <w:hideMark/>
          </w:tcPr>
          <w:p w14:paraId="6293B7FA" w14:textId="77777777" w:rsidR="00C162D8" w:rsidRPr="00C162D8" w:rsidRDefault="00C162D8" w:rsidP="00C162D8">
            <w:pPr>
              <w:widowControl/>
              <w:jc w:val="right"/>
              <w:rPr>
                <w:rFonts w:ascii="宋体" w:eastAsia="宋体" w:hAnsi="宋体" w:cs="Arial" w:hint="eastAsia"/>
                <w:kern w:val="0"/>
                <w:sz w:val="15"/>
                <w:szCs w:val="15"/>
              </w:rPr>
            </w:pPr>
            <w:r w:rsidRPr="00C162D8">
              <w:rPr>
                <w:rFonts w:ascii="宋体" w:eastAsia="宋体" w:hAnsi="宋体" w:cs="Arial" w:hint="eastAsia"/>
                <w:kern w:val="0"/>
                <w:sz w:val="15"/>
                <w:szCs w:val="15"/>
              </w:rPr>
              <w:t>0.00</w:t>
            </w:r>
          </w:p>
        </w:tc>
        <w:tc>
          <w:tcPr>
            <w:tcW w:w="816" w:type="dxa"/>
            <w:tcBorders>
              <w:top w:val="nil"/>
              <w:left w:val="nil"/>
              <w:bottom w:val="single" w:sz="4" w:space="0" w:color="000000"/>
              <w:right w:val="single" w:sz="4" w:space="0" w:color="000000"/>
            </w:tcBorders>
            <w:shd w:val="clear" w:color="auto" w:fill="auto"/>
            <w:noWrap/>
            <w:vAlign w:val="center"/>
            <w:hideMark/>
          </w:tcPr>
          <w:p w14:paraId="5805CA16" w14:textId="77777777" w:rsidR="00C162D8" w:rsidRPr="00C162D8" w:rsidRDefault="00C162D8" w:rsidP="00C162D8">
            <w:pPr>
              <w:widowControl/>
              <w:jc w:val="right"/>
              <w:rPr>
                <w:rFonts w:ascii="宋体" w:eastAsia="宋体" w:hAnsi="宋体" w:cs="Arial" w:hint="eastAsia"/>
                <w:kern w:val="0"/>
                <w:sz w:val="15"/>
                <w:szCs w:val="15"/>
              </w:rPr>
            </w:pPr>
            <w:r w:rsidRPr="00C162D8">
              <w:rPr>
                <w:rFonts w:ascii="宋体" w:eastAsia="宋体" w:hAnsi="宋体" w:cs="Arial" w:hint="eastAsia"/>
                <w:kern w:val="0"/>
                <w:sz w:val="15"/>
                <w:szCs w:val="15"/>
              </w:rPr>
              <w:t>0.00</w:t>
            </w:r>
          </w:p>
        </w:tc>
        <w:tc>
          <w:tcPr>
            <w:tcW w:w="919" w:type="dxa"/>
            <w:tcBorders>
              <w:top w:val="nil"/>
              <w:left w:val="nil"/>
              <w:bottom w:val="single" w:sz="4" w:space="0" w:color="000000"/>
              <w:right w:val="single" w:sz="4" w:space="0" w:color="000000"/>
            </w:tcBorders>
            <w:shd w:val="clear" w:color="auto" w:fill="auto"/>
            <w:noWrap/>
            <w:vAlign w:val="center"/>
            <w:hideMark/>
          </w:tcPr>
          <w:p w14:paraId="712686C8" w14:textId="77777777" w:rsidR="00C162D8" w:rsidRPr="00C162D8" w:rsidRDefault="00C162D8" w:rsidP="00C162D8">
            <w:pPr>
              <w:widowControl/>
              <w:jc w:val="right"/>
              <w:rPr>
                <w:rFonts w:ascii="宋体" w:eastAsia="宋体" w:hAnsi="宋体" w:cs="Arial" w:hint="eastAsia"/>
                <w:kern w:val="0"/>
                <w:sz w:val="15"/>
                <w:szCs w:val="15"/>
              </w:rPr>
            </w:pPr>
            <w:r w:rsidRPr="00C162D8">
              <w:rPr>
                <w:rFonts w:ascii="宋体" w:eastAsia="宋体" w:hAnsi="宋体" w:cs="Arial" w:hint="eastAsia"/>
                <w:kern w:val="0"/>
                <w:sz w:val="15"/>
                <w:szCs w:val="15"/>
              </w:rPr>
              <w:t>0.00</w:t>
            </w:r>
          </w:p>
        </w:tc>
        <w:tc>
          <w:tcPr>
            <w:tcW w:w="851" w:type="dxa"/>
            <w:tcBorders>
              <w:top w:val="nil"/>
              <w:left w:val="nil"/>
              <w:bottom w:val="single" w:sz="4" w:space="0" w:color="000000"/>
              <w:right w:val="single" w:sz="4" w:space="0" w:color="000000"/>
            </w:tcBorders>
            <w:shd w:val="clear" w:color="auto" w:fill="auto"/>
            <w:noWrap/>
            <w:vAlign w:val="center"/>
            <w:hideMark/>
          </w:tcPr>
          <w:p w14:paraId="6E0D89DC" w14:textId="77777777" w:rsidR="00C162D8" w:rsidRPr="00C162D8" w:rsidRDefault="00C162D8" w:rsidP="00C162D8">
            <w:pPr>
              <w:widowControl/>
              <w:jc w:val="right"/>
              <w:rPr>
                <w:rFonts w:ascii="宋体" w:eastAsia="宋体" w:hAnsi="宋体" w:cs="Arial" w:hint="eastAsia"/>
                <w:kern w:val="0"/>
                <w:sz w:val="15"/>
                <w:szCs w:val="15"/>
              </w:rPr>
            </w:pPr>
            <w:r w:rsidRPr="00C162D8">
              <w:rPr>
                <w:rFonts w:ascii="宋体" w:eastAsia="宋体" w:hAnsi="宋体" w:cs="Arial" w:hint="eastAsia"/>
                <w:kern w:val="0"/>
                <w:sz w:val="15"/>
                <w:szCs w:val="15"/>
              </w:rPr>
              <w:t>0.00</w:t>
            </w:r>
          </w:p>
        </w:tc>
        <w:tc>
          <w:tcPr>
            <w:tcW w:w="417" w:type="dxa"/>
            <w:vAlign w:val="center"/>
            <w:hideMark/>
          </w:tcPr>
          <w:p w14:paraId="186EA9A5" w14:textId="77777777" w:rsidR="00C162D8" w:rsidRPr="00C162D8" w:rsidRDefault="00C162D8" w:rsidP="00C162D8">
            <w:pPr>
              <w:widowControl/>
              <w:jc w:val="left"/>
              <w:rPr>
                <w:rFonts w:ascii="Times New Roman" w:eastAsia="Times New Roman" w:hAnsi="Times New Roman" w:cs="Times New Roman"/>
                <w:kern w:val="0"/>
                <w:sz w:val="20"/>
                <w:szCs w:val="20"/>
              </w:rPr>
            </w:pPr>
          </w:p>
        </w:tc>
      </w:tr>
      <w:tr w:rsidR="00C162D8" w:rsidRPr="00C162D8" w14:paraId="19D2B27E" w14:textId="77777777" w:rsidTr="001F34EB">
        <w:trPr>
          <w:trHeight w:val="255"/>
        </w:trPr>
        <w:tc>
          <w:tcPr>
            <w:tcW w:w="2410" w:type="dxa"/>
            <w:tcBorders>
              <w:top w:val="nil"/>
              <w:left w:val="single" w:sz="4" w:space="0" w:color="000000"/>
              <w:bottom w:val="single" w:sz="4" w:space="0" w:color="000000"/>
              <w:right w:val="single" w:sz="4" w:space="0" w:color="000000"/>
            </w:tcBorders>
            <w:shd w:val="clear" w:color="auto" w:fill="auto"/>
            <w:noWrap/>
            <w:vAlign w:val="center"/>
            <w:hideMark/>
          </w:tcPr>
          <w:p w14:paraId="01C6FF4D" w14:textId="77777777" w:rsidR="00C162D8" w:rsidRPr="00C162D8" w:rsidRDefault="00C162D8" w:rsidP="00C162D8">
            <w:pPr>
              <w:widowControl/>
              <w:jc w:val="left"/>
              <w:rPr>
                <w:rFonts w:ascii="宋体" w:eastAsia="宋体" w:hAnsi="宋体" w:cs="Arial" w:hint="eastAsia"/>
                <w:kern w:val="0"/>
                <w:sz w:val="15"/>
                <w:szCs w:val="15"/>
              </w:rPr>
            </w:pPr>
            <w:r w:rsidRPr="00C162D8">
              <w:rPr>
                <w:rFonts w:ascii="宋体" w:eastAsia="宋体" w:hAnsi="宋体" w:cs="Arial" w:hint="eastAsia"/>
                <w:kern w:val="0"/>
                <w:sz w:val="15"/>
                <w:szCs w:val="15"/>
              </w:rPr>
              <w:t xml:space="preserve">　</w:t>
            </w:r>
          </w:p>
        </w:tc>
        <w:tc>
          <w:tcPr>
            <w:tcW w:w="425" w:type="dxa"/>
            <w:tcBorders>
              <w:top w:val="nil"/>
              <w:left w:val="nil"/>
              <w:bottom w:val="single" w:sz="4" w:space="0" w:color="000000"/>
              <w:right w:val="single" w:sz="4" w:space="0" w:color="000000"/>
            </w:tcBorders>
            <w:shd w:val="clear" w:color="auto" w:fill="auto"/>
            <w:noWrap/>
            <w:vAlign w:val="center"/>
            <w:hideMark/>
          </w:tcPr>
          <w:p w14:paraId="4A3CE265" w14:textId="77777777" w:rsidR="00C162D8" w:rsidRPr="00C162D8" w:rsidRDefault="00C162D8" w:rsidP="00C162D8">
            <w:pPr>
              <w:widowControl/>
              <w:jc w:val="center"/>
              <w:rPr>
                <w:rFonts w:ascii="宋体" w:eastAsia="宋体" w:hAnsi="宋体" w:cs="Arial" w:hint="eastAsia"/>
                <w:kern w:val="0"/>
                <w:sz w:val="15"/>
                <w:szCs w:val="15"/>
              </w:rPr>
            </w:pPr>
            <w:r w:rsidRPr="00C162D8">
              <w:rPr>
                <w:rFonts w:ascii="宋体" w:eastAsia="宋体" w:hAnsi="宋体" w:cs="Arial" w:hint="eastAsia"/>
                <w:kern w:val="0"/>
                <w:sz w:val="15"/>
                <w:szCs w:val="15"/>
              </w:rPr>
              <w:t>4</w:t>
            </w:r>
          </w:p>
        </w:tc>
        <w:tc>
          <w:tcPr>
            <w:tcW w:w="816" w:type="dxa"/>
            <w:tcBorders>
              <w:top w:val="nil"/>
              <w:left w:val="nil"/>
              <w:bottom w:val="single" w:sz="4" w:space="0" w:color="000000"/>
              <w:right w:val="single" w:sz="4" w:space="0" w:color="000000"/>
            </w:tcBorders>
            <w:shd w:val="clear" w:color="auto" w:fill="auto"/>
            <w:noWrap/>
            <w:vAlign w:val="center"/>
            <w:hideMark/>
          </w:tcPr>
          <w:p w14:paraId="1CC62A17" w14:textId="77777777" w:rsidR="00C162D8" w:rsidRPr="00C162D8" w:rsidRDefault="00C162D8" w:rsidP="00C162D8">
            <w:pPr>
              <w:widowControl/>
              <w:jc w:val="right"/>
              <w:rPr>
                <w:rFonts w:ascii="宋体" w:eastAsia="宋体" w:hAnsi="宋体" w:cs="Arial" w:hint="eastAsia"/>
                <w:kern w:val="0"/>
                <w:sz w:val="15"/>
                <w:szCs w:val="15"/>
              </w:rPr>
            </w:pPr>
            <w:r w:rsidRPr="00C162D8">
              <w:rPr>
                <w:rFonts w:ascii="宋体" w:eastAsia="宋体" w:hAnsi="宋体" w:cs="Arial" w:hint="eastAsia"/>
                <w:kern w:val="0"/>
                <w:sz w:val="15"/>
                <w:szCs w:val="15"/>
              </w:rPr>
              <w:t xml:space="preserve">　</w:t>
            </w:r>
          </w:p>
        </w:tc>
        <w:tc>
          <w:tcPr>
            <w:tcW w:w="2586" w:type="dxa"/>
            <w:tcBorders>
              <w:top w:val="nil"/>
              <w:left w:val="nil"/>
              <w:bottom w:val="single" w:sz="4" w:space="0" w:color="000000"/>
              <w:right w:val="single" w:sz="4" w:space="0" w:color="000000"/>
            </w:tcBorders>
            <w:shd w:val="clear" w:color="auto" w:fill="auto"/>
            <w:noWrap/>
            <w:vAlign w:val="center"/>
            <w:hideMark/>
          </w:tcPr>
          <w:p w14:paraId="79498653" w14:textId="77777777" w:rsidR="00C162D8" w:rsidRPr="00C162D8" w:rsidRDefault="00C162D8" w:rsidP="00C162D8">
            <w:pPr>
              <w:widowControl/>
              <w:jc w:val="left"/>
              <w:rPr>
                <w:rFonts w:ascii="宋体" w:eastAsia="宋体" w:hAnsi="宋体" w:cs="Arial" w:hint="eastAsia"/>
                <w:kern w:val="0"/>
                <w:sz w:val="15"/>
                <w:szCs w:val="15"/>
              </w:rPr>
            </w:pPr>
            <w:r w:rsidRPr="00C162D8">
              <w:rPr>
                <w:rFonts w:ascii="宋体" w:eastAsia="宋体" w:hAnsi="宋体" w:cs="Arial" w:hint="eastAsia"/>
                <w:kern w:val="0"/>
                <w:sz w:val="15"/>
                <w:szCs w:val="15"/>
              </w:rPr>
              <w:t>四、公共安全支出</w:t>
            </w:r>
          </w:p>
        </w:tc>
        <w:tc>
          <w:tcPr>
            <w:tcW w:w="426" w:type="dxa"/>
            <w:tcBorders>
              <w:top w:val="nil"/>
              <w:left w:val="nil"/>
              <w:bottom w:val="single" w:sz="4" w:space="0" w:color="000000"/>
              <w:right w:val="single" w:sz="4" w:space="0" w:color="000000"/>
            </w:tcBorders>
            <w:shd w:val="clear" w:color="auto" w:fill="auto"/>
            <w:noWrap/>
            <w:vAlign w:val="center"/>
            <w:hideMark/>
          </w:tcPr>
          <w:p w14:paraId="14B3136B" w14:textId="77777777" w:rsidR="00C162D8" w:rsidRPr="00C162D8" w:rsidRDefault="00C162D8" w:rsidP="00C162D8">
            <w:pPr>
              <w:widowControl/>
              <w:jc w:val="center"/>
              <w:rPr>
                <w:rFonts w:ascii="宋体" w:eastAsia="宋体" w:hAnsi="宋体" w:cs="Arial" w:hint="eastAsia"/>
                <w:kern w:val="0"/>
                <w:sz w:val="15"/>
                <w:szCs w:val="15"/>
              </w:rPr>
            </w:pPr>
            <w:r w:rsidRPr="00C162D8">
              <w:rPr>
                <w:rFonts w:ascii="宋体" w:eastAsia="宋体" w:hAnsi="宋体" w:cs="Arial" w:hint="eastAsia"/>
                <w:kern w:val="0"/>
                <w:sz w:val="15"/>
                <w:szCs w:val="15"/>
              </w:rPr>
              <w:t>36</w:t>
            </w:r>
          </w:p>
        </w:tc>
        <w:tc>
          <w:tcPr>
            <w:tcW w:w="816" w:type="dxa"/>
            <w:tcBorders>
              <w:top w:val="nil"/>
              <w:left w:val="nil"/>
              <w:bottom w:val="single" w:sz="4" w:space="0" w:color="000000"/>
              <w:right w:val="single" w:sz="4" w:space="0" w:color="000000"/>
            </w:tcBorders>
            <w:shd w:val="clear" w:color="auto" w:fill="auto"/>
            <w:noWrap/>
            <w:vAlign w:val="center"/>
            <w:hideMark/>
          </w:tcPr>
          <w:p w14:paraId="34FCADB0" w14:textId="77777777" w:rsidR="00C162D8" w:rsidRPr="00C162D8" w:rsidRDefault="00C162D8" w:rsidP="00C162D8">
            <w:pPr>
              <w:widowControl/>
              <w:jc w:val="right"/>
              <w:rPr>
                <w:rFonts w:ascii="宋体" w:eastAsia="宋体" w:hAnsi="宋体" w:cs="Arial" w:hint="eastAsia"/>
                <w:kern w:val="0"/>
                <w:sz w:val="15"/>
                <w:szCs w:val="15"/>
              </w:rPr>
            </w:pPr>
            <w:r w:rsidRPr="00C162D8">
              <w:rPr>
                <w:rFonts w:ascii="宋体" w:eastAsia="宋体" w:hAnsi="宋体" w:cs="Arial" w:hint="eastAsia"/>
                <w:kern w:val="0"/>
                <w:sz w:val="15"/>
                <w:szCs w:val="15"/>
              </w:rPr>
              <w:t>0.00</w:t>
            </w:r>
          </w:p>
        </w:tc>
        <w:tc>
          <w:tcPr>
            <w:tcW w:w="816" w:type="dxa"/>
            <w:tcBorders>
              <w:top w:val="nil"/>
              <w:left w:val="nil"/>
              <w:bottom w:val="single" w:sz="4" w:space="0" w:color="000000"/>
              <w:right w:val="single" w:sz="4" w:space="0" w:color="000000"/>
            </w:tcBorders>
            <w:shd w:val="clear" w:color="auto" w:fill="auto"/>
            <w:noWrap/>
            <w:vAlign w:val="center"/>
            <w:hideMark/>
          </w:tcPr>
          <w:p w14:paraId="5CA00D28" w14:textId="77777777" w:rsidR="00C162D8" w:rsidRPr="00C162D8" w:rsidRDefault="00C162D8" w:rsidP="00C162D8">
            <w:pPr>
              <w:widowControl/>
              <w:jc w:val="right"/>
              <w:rPr>
                <w:rFonts w:ascii="宋体" w:eastAsia="宋体" w:hAnsi="宋体" w:cs="Arial" w:hint="eastAsia"/>
                <w:kern w:val="0"/>
                <w:sz w:val="15"/>
                <w:szCs w:val="15"/>
              </w:rPr>
            </w:pPr>
            <w:r w:rsidRPr="00C162D8">
              <w:rPr>
                <w:rFonts w:ascii="宋体" w:eastAsia="宋体" w:hAnsi="宋体" w:cs="Arial" w:hint="eastAsia"/>
                <w:kern w:val="0"/>
                <w:sz w:val="15"/>
                <w:szCs w:val="15"/>
              </w:rPr>
              <w:t>0.00</w:t>
            </w:r>
          </w:p>
        </w:tc>
        <w:tc>
          <w:tcPr>
            <w:tcW w:w="919" w:type="dxa"/>
            <w:tcBorders>
              <w:top w:val="nil"/>
              <w:left w:val="nil"/>
              <w:bottom w:val="single" w:sz="4" w:space="0" w:color="000000"/>
              <w:right w:val="single" w:sz="4" w:space="0" w:color="000000"/>
            </w:tcBorders>
            <w:shd w:val="clear" w:color="auto" w:fill="auto"/>
            <w:noWrap/>
            <w:vAlign w:val="center"/>
            <w:hideMark/>
          </w:tcPr>
          <w:p w14:paraId="032597AB" w14:textId="77777777" w:rsidR="00C162D8" w:rsidRPr="00C162D8" w:rsidRDefault="00C162D8" w:rsidP="00C162D8">
            <w:pPr>
              <w:widowControl/>
              <w:jc w:val="right"/>
              <w:rPr>
                <w:rFonts w:ascii="宋体" w:eastAsia="宋体" w:hAnsi="宋体" w:cs="Arial" w:hint="eastAsia"/>
                <w:kern w:val="0"/>
                <w:sz w:val="15"/>
                <w:szCs w:val="15"/>
              </w:rPr>
            </w:pPr>
            <w:r w:rsidRPr="00C162D8">
              <w:rPr>
                <w:rFonts w:ascii="宋体" w:eastAsia="宋体" w:hAnsi="宋体" w:cs="Arial" w:hint="eastAsia"/>
                <w:kern w:val="0"/>
                <w:sz w:val="15"/>
                <w:szCs w:val="15"/>
              </w:rPr>
              <w:t>0.00</w:t>
            </w:r>
          </w:p>
        </w:tc>
        <w:tc>
          <w:tcPr>
            <w:tcW w:w="851" w:type="dxa"/>
            <w:tcBorders>
              <w:top w:val="nil"/>
              <w:left w:val="nil"/>
              <w:bottom w:val="single" w:sz="4" w:space="0" w:color="000000"/>
              <w:right w:val="single" w:sz="4" w:space="0" w:color="000000"/>
            </w:tcBorders>
            <w:shd w:val="clear" w:color="auto" w:fill="auto"/>
            <w:noWrap/>
            <w:vAlign w:val="center"/>
            <w:hideMark/>
          </w:tcPr>
          <w:p w14:paraId="54383052" w14:textId="77777777" w:rsidR="00C162D8" w:rsidRPr="00C162D8" w:rsidRDefault="00C162D8" w:rsidP="00C162D8">
            <w:pPr>
              <w:widowControl/>
              <w:jc w:val="right"/>
              <w:rPr>
                <w:rFonts w:ascii="宋体" w:eastAsia="宋体" w:hAnsi="宋体" w:cs="Arial" w:hint="eastAsia"/>
                <w:kern w:val="0"/>
                <w:sz w:val="15"/>
                <w:szCs w:val="15"/>
              </w:rPr>
            </w:pPr>
            <w:r w:rsidRPr="00C162D8">
              <w:rPr>
                <w:rFonts w:ascii="宋体" w:eastAsia="宋体" w:hAnsi="宋体" w:cs="Arial" w:hint="eastAsia"/>
                <w:kern w:val="0"/>
                <w:sz w:val="15"/>
                <w:szCs w:val="15"/>
              </w:rPr>
              <w:t>0.00</w:t>
            </w:r>
          </w:p>
        </w:tc>
        <w:tc>
          <w:tcPr>
            <w:tcW w:w="417" w:type="dxa"/>
            <w:vAlign w:val="center"/>
            <w:hideMark/>
          </w:tcPr>
          <w:p w14:paraId="0AA29249" w14:textId="77777777" w:rsidR="00C162D8" w:rsidRPr="00C162D8" w:rsidRDefault="00C162D8" w:rsidP="00C162D8">
            <w:pPr>
              <w:widowControl/>
              <w:jc w:val="left"/>
              <w:rPr>
                <w:rFonts w:ascii="Times New Roman" w:eastAsia="Times New Roman" w:hAnsi="Times New Roman" w:cs="Times New Roman"/>
                <w:kern w:val="0"/>
                <w:sz w:val="20"/>
                <w:szCs w:val="20"/>
              </w:rPr>
            </w:pPr>
          </w:p>
        </w:tc>
      </w:tr>
      <w:tr w:rsidR="00C162D8" w:rsidRPr="00C162D8" w14:paraId="12D4F3B1" w14:textId="77777777" w:rsidTr="001F34EB">
        <w:trPr>
          <w:trHeight w:val="255"/>
        </w:trPr>
        <w:tc>
          <w:tcPr>
            <w:tcW w:w="2410" w:type="dxa"/>
            <w:tcBorders>
              <w:top w:val="nil"/>
              <w:left w:val="single" w:sz="4" w:space="0" w:color="000000"/>
              <w:bottom w:val="single" w:sz="4" w:space="0" w:color="000000"/>
              <w:right w:val="single" w:sz="4" w:space="0" w:color="000000"/>
            </w:tcBorders>
            <w:shd w:val="clear" w:color="auto" w:fill="auto"/>
            <w:noWrap/>
            <w:vAlign w:val="center"/>
            <w:hideMark/>
          </w:tcPr>
          <w:p w14:paraId="4316598D" w14:textId="77777777" w:rsidR="00C162D8" w:rsidRPr="00C162D8" w:rsidRDefault="00C162D8" w:rsidP="00C162D8">
            <w:pPr>
              <w:widowControl/>
              <w:jc w:val="left"/>
              <w:rPr>
                <w:rFonts w:ascii="宋体" w:eastAsia="宋体" w:hAnsi="宋体" w:cs="Arial" w:hint="eastAsia"/>
                <w:kern w:val="0"/>
                <w:sz w:val="15"/>
                <w:szCs w:val="15"/>
              </w:rPr>
            </w:pPr>
            <w:r w:rsidRPr="00C162D8">
              <w:rPr>
                <w:rFonts w:ascii="宋体" w:eastAsia="宋体" w:hAnsi="宋体" w:cs="Arial" w:hint="eastAsia"/>
                <w:kern w:val="0"/>
                <w:sz w:val="15"/>
                <w:szCs w:val="15"/>
              </w:rPr>
              <w:t xml:space="preserve">　</w:t>
            </w:r>
          </w:p>
        </w:tc>
        <w:tc>
          <w:tcPr>
            <w:tcW w:w="425" w:type="dxa"/>
            <w:tcBorders>
              <w:top w:val="nil"/>
              <w:left w:val="nil"/>
              <w:bottom w:val="single" w:sz="4" w:space="0" w:color="000000"/>
              <w:right w:val="single" w:sz="4" w:space="0" w:color="000000"/>
            </w:tcBorders>
            <w:shd w:val="clear" w:color="auto" w:fill="auto"/>
            <w:noWrap/>
            <w:vAlign w:val="center"/>
            <w:hideMark/>
          </w:tcPr>
          <w:p w14:paraId="4B763E87" w14:textId="77777777" w:rsidR="00C162D8" w:rsidRPr="00C162D8" w:rsidRDefault="00C162D8" w:rsidP="00C162D8">
            <w:pPr>
              <w:widowControl/>
              <w:jc w:val="center"/>
              <w:rPr>
                <w:rFonts w:ascii="宋体" w:eastAsia="宋体" w:hAnsi="宋体" w:cs="Arial" w:hint="eastAsia"/>
                <w:kern w:val="0"/>
                <w:sz w:val="15"/>
                <w:szCs w:val="15"/>
              </w:rPr>
            </w:pPr>
            <w:r w:rsidRPr="00C162D8">
              <w:rPr>
                <w:rFonts w:ascii="宋体" w:eastAsia="宋体" w:hAnsi="宋体" w:cs="Arial" w:hint="eastAsia"/>
                <w:kern w:val="0"/>
                <w:sz w:val="15"/>
                <w:szCs w:val="15"/>
              </w:rPr>
              <w:t>5</w:t>
            </w:r>
          </w:p>
        </w:tc>
        <w:tc>
          <w:tcPr>
            <w:tcW w:w="816" w:type="dxa"/>
            <w:tcBorders>
              <w:top w:val="nil"/>
              <w:left w:val="nil"/>
              <w:bottom w:val="single" w:sz="4" w:space="0" w:color="000000"/>
              <w:right w:val="single" w:sz="4" w:space="0" w:color="000000"/>
            </w:tcBorders>
            <w:shd w:val="clear" w:color="auto" w:fill="auto"/>
            <w:noWrap/>
            <w:vAlign w:val="center"/>
            <w:hideMark/>
          </w:tcPr>
          <w:p w14:paraId="1249A5C0" w14:textId="77777777" w:rsidR="00C162D8" w:rsidRPr="00C162D8" w:rsidRDefault="00C162D8" w:rsidP="00C162D8">
            <w:pPr>
              <w:widowControl/>
              <w:jc w:val="right"/>
              <w:rPr>
                <w:rFonts w:ascii="宋体" w:eastAsia="宋体" w:hAnsi="宋体" w:cs="Arial" w:hint="eastAsia"/>
                <w:kern w:val="0"/>
                <w:sz w:val="15"/>
                <w:szCs w:val="15"/>
              </w:rPr>
            </w:pPr>
            <w:r w:rsidRPr="00C162D8">
              <w:rPr>
                <w:rFonts w:ascii="宋体" w:eastAsia="宋体" w:hAnsi="宋体" w:cs="Arial" w:hint="eastAsia"/>
                <w:kern w:val="0"/>
                <w:sz w:val="15"/>
                <w:szCs w:val="15"/>
              </w:rPr>
              <w:t xml:space="preserve">　</w:t>
            </w:r>
          </w:p>
        </w:tc>
        <w:tc>
          <w:tcPr>
            <w:tcW w:w="2586" w:type="dxa"/>
            <w:tcBorders>
              <w:top w:val="nil"/>
              <w:left w:val="nil"/>
              <w:bottom w:val="single" w:sz="4" w:space="0" w:color="000000"/>
              <w:right w:val="single" w:sz="4" w:space="0" w:color="000000"/>
            </w:tcBorders>
            <w:shd w:val="clear" w:color="auto" w:fill="auto"/>
            <w:noWrap/>
            <w:vAlign w:val="center"/>
            <w:hideMark/>
          </w:tcPr>
          <w:p w14:paraId="2E686F06" w14:textId="77777777" w:rsidR="00C162D8" w:rsidRPr="00C162D8" w:rsidRDefault="00C162D8" w:rsidP="00C162D8">
            <w:pPr>
              <w:widowControl/>
              <w:jc w:val="left"/>
              <w:rPr>
                <w:rFonts w:ascii="宋体" w:eastAsia="宋体" w:hAnsi="宋体" w:cs="Arial" w:hint="eastAsia"/>
                <w:kern w:val="0"/>
                <w:sz w:val="15"/>
                <w:szCs w:val="15"/>
              </w:rPr>
            </w:pPr>
            <w:r w:rsidRPr="00C162D8">
              <w:rPr>
                <w:rFonts w:ascii="宋体" w:eastAsia="宋体" w:hAnsi="宋体" w:cs="Arial" w:hint="eastAsia"/>
                <w:kern w:val="0"/>
                <w:sz w:val="15"/>
                <w:szCs w:val="15"/>
              </w:rPr>
              <w:t>五、教育支出</w:t>
            </w:r>
          </w:p>
        </w:tc>
        <w:tc>
          <w:tcPr>
            <w:tcW w:w="426" w:type="dxa"/>
            <w:tcBorders>
              <w:top w:val="nil"/>
              <w:left w:val="nil"/>
              <w:bottom w:val="single" w:sz="4" w:space="0" w:color="000000"/>
              <w:right w:val="single" w:sz="4" w:space="0" w:color="000000"/>
            </w:tcBorders>
            <w:shd w:val="clear" w:color="auto" w:fill="auto"/>
            <w:noWrap/>
            <w:vAlign w:val="center"/>
            <w:hideMark/>
          </w:tcPr>
          <w:p w14:paraId="7777FC76" w14:textId="77777777" w:rsidR="00C162D8" w:rsidRPr="00C162D8" w:rsidRDefault="00C162D8" w:rsidP="00C162D8">
            <w:pPr>
              <w:widowControl/>
              <w:jc w:val="center"/>
              <w:rPr>
                <w:rFonts w:ascii="宋体" w:eastAsia="宋体" w:hAnsi="宋体" w:cs="Arial" w:hint="eastAsia"/>
                <w:kern w:val="0"/>
                <w:sz w:val="15"/>
                <w:szCs w:val="15"/>
              </w:rPr>
            </w:pPr>
            <w:r w:rsidRPr="00C162D8">
              <w:rPr>
                <w:rFonts w:ascii="宋体" w:eastAsia="宋体" w:hAnsi="宋体" w:cs="Arial" w:hint="eastAsia"/>
                <w:kern w:val="0"/>
                <w:sz w:val="15"/>
                <w:szCs w:val="15"/>
              </w:rPr>
              <w:t>37</w:t>
            </w:r>
          </w:p>
        </w:tc>
        <w:tc>
          <w:tcPr>
            <w:tcW w:w="816" w:type="dxa"/>
            <w:tcBorders>
              <w:top w:val="nil"/>
              <w:left w:val="nil"/>
              <w:bottom w:val="single" w:sz="4" w:space="0" w:color="000000"/>
              <w:right w:val="single" w:sz="4" w:space="0" w:color="000000"/>
            </w:tcBorders>
            <w:shd w:val="clear" w:color="auto" w:fill="auto"/>
            <w:noWrap/>
            <w:vAlign w:val="center"/>
            <w:hideMark/>
          </w:tcPr>
          <w:p w14:paraId="511D3F6A" w14:textId="77777777" w:rsidR="00C162D8" w:rsidRPr="00C162D8" w:rsidRDefault="00C162D8" w:rsidP="00C162D8">
            <w:pPr>
              <w:widowControl/>
              <w:jc w:val="right"/>
              <w:rPr>
                <w:rFonts w:ascii="宋体" w:eastAsia="宋体" w:hAnsi="宋体" w:cs="Arial" w:hint="eastAsia"/>
                <w:kern w:val="0"/>
                <w:sz w:val="15"/>
                <w:szCs w:val="15"/>
              </w:rPr>
            </w:pPr>
            <w:r w:rsidRPr="00C162D8">
              <w:rPr>
                <w:rFonts w:ascii="宋体" w:eastAsia="宋体" w:hAnsi="宋体" w:cs="Arial" w:hint="eastAsia"/>
                <w:kern w:val="0"/>
                <w:sz w:val="15"/>
                <w:szCs w:val="15"/>
              </w:rPr>
              <w:t>0.00</w:t>
            </w:r>
          </w:p>
        </w:tc>
        <w:tc>
          <w:tcPr>
            <w:tcW w:w="816" w:type="dxa"/>
            <w:tcBorders>
              <w:top w:val="nil"/>
              <w:left w:val="nil"/>
              <w:bottom w:val="single" w:sz="4" w:space="0" w:color="000000"/>
              <w:right w:val="single" w:sz="4" w:space="0" w:color="000000"/>
            </w:tcBorders>
            <w:shd w:val="clear" w:color="auto" w:fill="auto"/>
            <w:noWrap/>
            <w:vAlign w:val="center"/>
            <w:hideMark/>
          </w:tcPr>
          <w:p w14:paraId="6A16ABC8" w14:textId="77777777" w:rsidR="00C162D8" w:rsidRPr="00C162D8" w:rsidRDefault="00C162D8" w:rsidP="00C162D8">
            <w:pPr>
              <w:widowControl/>
              <w:jc w:val="right"/>
              <w:rPr>
                <w:rFonts w:ascii="宋体" w:eastAsia="宋体" w:hAnsi="宋体" w:cs="Arial" w:hint="eastAsia"/>
                <w:kern w:val="0"/>
                <w:sz w:val="15"/>
                <w:szCs w:val="15"/>
              </w:rPr>
            </w:pPr>
            <w:r w:rsidRPr="00C162D8">
              <w:rPr>
                <w:rFonts w:ascii="宋体" w:eastAsia="宋体" w:hAnsi="宋体" w:cs="Arial" w:hint="eastAsia"/>
                <w:kern w:val="0"/>
                <w:sz w:val="15"/>
                <w:szCs w:val="15"/>
              </w:rPr>
              <w:t>0.00</w:t>
            </w:r>
          </w:p>
        </w:tc>
        <w:tc>
          <w:tcPr>
            <w:tcW w:w="919" w:type="dxa"/>
            <w:tcBorders>
              <w:top w:val="nil"/>
              <w:left w:val="nil"/>
              <w:bottom w:val="single" w:sz="4" w:space="0" w:color="000000"/>
              <w:right w:val="single" w:sz="4" w:space="0" w:color="000000"/>
            </w:tcBorders>
            <w:shd w:val="clear" w:color="auto" w:fill="auto"/>
            <w:noWrap/>
            <w:vAlign w:val="center"/>
            <w:hideMark/>
          </w:tcPr>
          <w:p w14:paraId="02C9158A" w14:textId="77777777" w:rsidR="00C162D8" w:rsidRPr="00C162D8" w:rsidRDefault="00C162D8" w:rsidP="00C162D8">
            <w:pPr>
              <w:widowControl/>
              <w:jc w:val="right"/>
              <w:rPr>
                <w:rFonts w:ascii="宋体" w:eastAsia="宋体" w:hAnsi="宋体" w:cs="Arial" w:hint="eastAsia"/>
                <w:kern w:val="0"/>
                <w:sz w:val="15"/>
                <w:szCs w:val="15"/>
              </w:rPr>
            </w:pPr>
            <w:r w:rsidRPr="00C162D8">
              <w:rPr>
                <w:rFonts w:ascii="宋体" w:eastAsia="宋体" w:hAnsi="宋体" w:cs="Arial" w:hint="eastAsia"/>
                <w:kern w:val="0"/>
                <w:sz w:val="15"/>
                <w:szCs w:val="15"/>
              </w:rPr>
              <w:t>0.00</w:t>
            </w:r>
          </w:p>
        </w:tc>
        <w:tc>
          <w:tcPr>
            <w:tcW w:w="851" w:type="dxa"/>
            <w:tcBorders>
              <w:top w:val="nil"/>
              <w:left w:val="nil"/>
              <w:bottom w:val="single" w:sz="4" w:space="0" w:color="000000"/>
              <w:right w:val="single" w:sz="4" w:space="0" w:color="000000"/>
            </w:tcBorders>
            <w:shd w:val="clear" w:color="auto" w:fill="auto"/>
            <w:noWrap/>
            <w:vAlign w:val="center"/>
            <w:hideMark/>
          </w:tcPr>
          <w:p w14:paraId="774C089A" w14:textId="77777777" w:rsidR="00C162D8" w:rsidRPr="00C162D8" w:rsidRDefault="00C162D8" w:rsidP="00C162D8">
            <w:pPr>
              <w:widowControl/>
              <w:jc w:val="right"/>
              <w:rPr>
                <w:rFonts w:ascii="宋体" w:eastAsia="宋体" w:hAnsi="宋体" w:cs="Arial" w:hint="eastAsia"/>
                <w:kern w:val="0"/>
                <w:sz w:val="15"/>
                <w:szCs w:val="15"/>
              </w:rPr>
            </w:pPr>
            <w:r w:rsidRPr="00C162D8">
              <w:rPr>
                <w:rFonts w:ascii="宋体" w:eastAsia="宋体" w:hAnsi="宋体" w:cs="Arial" w:hint="eastAsia"/>
                <w:kern w:val="0"/>
                <w:sz w:val="15"/>
                <w:szCs w:val="15"/>
              </w:rPr>
              <w:t>0.00</w:t>
            </w:r>
          </w:p>
        </w:tc>
        <w:tc>
          <w:tcPr>
            <w:tcW w:w="417" w:type="dxa"/>
            <w:vAlign w:val="center"/>
            <w:hideMark/>
          </w:tcPr>
          <w:p w14:paraId="3AF2E200" w14:textId="77777777" w:rsidR="00C162D8" w:rsidRPr="00C162D8" w:rsidRDefault="00C162D8" w:rsidP="00C162D8">
            <w:pPr>
              <w:widowControl/>
              <w:jc w:val="left"/>
              <w:rPr>
                <w:rFonts w:ascii="Times New Roman" w:eastAsia="Times New Roman" w:hAnsi="Times New Roman" w:cs="Times New Roman"/>
                <w:kern w:val="0"/>
                <w:sz w:val="20"/>
                <w:szCs w:val="20"/>
              </w:rPr>
            </w:pPr>
          </w:p>
        </w:tc>
      </w:tr>
      <w:tr w:rsidR="00C162D8" w:rsidRPr="00C162D8" w14:paraId="39814B29" w14:textId="77777777" w:rsidTr="001F34EB">
        <w:trPr>
          <w:trHeight w:val="255"/>
        </w:trPr>
        <w:tc>
          <w:tcPr>
            <w:tcW w:w="2410" w:type="dxa"/>
            <w:tcBorders>
              <w:top w:val="nil"/>
              <w:left w:val="single" w:sz="4" w:space="0" w:color="000000"/>
              <w:bottom w:val="single" w:sz="4" w:space="0" w:color="000000"/>
              <w:right w:val="single" w:sz="4" w:space="0" w:color="000000"/>
            </w:tcBorders>
            <w:shd w:val="clear" w:color="auto" w:fill="auto"/>
            <w:noWrap/>
            <w:vAlign w:val="center"/>
            <w:hideMark/>
          </w:tcPr>
          <w:p w14:paraId="0E95910A" w14:textId="77777777" w:rsidR="00C162D8" w:rsidRPr="00C162D8" w:rsidRDefault="00C162D8" w:rsidP="00C162D8">
            <w:pPr>
              <w:widowControl/>
              <w:jc w:val="left"/>
              <w:rPr>
                <w:rFonts w:ascii="宋体" w:eastAsia="宋体" w:hAnsi="宋体" w:cs="Arial" w:hint="eastAsia"/>
                <w:kern w:val="0"/>
                <w:sz w:val="15"/>
                <w:szCs w:val="15"/>
              </w:rPr>
            </w:pPr>
            <w:r w:rsidRPr="00C162D8">
              <w:rPr>
                <w:rFonts w:ascii="宋体" w:eastAsia="宋体" w:hAnsi="宋体" w:cs="Arial" w:hint="eastAsia"/>
                <w:kern w:val="0"/>
                <w:sz w:val="15"/>
                <w:szCs w:val="15"/>
              </w:rPr>
              <w:t xml:space="preserve">　</w:t>
            </w:r>
          </w:p>
        </w:tc>
        <w:tc>
          <w:tcPr>
            <w:tcW w:w="425" w:type="dxa"/>
            <w:tcBorders>
              <w:top w:val="nil"/>
              <w:left w:val="nil"/>
              <w:bottom w:val="single" w:sz="4" w:space="0" w:color="000000"/>
              <w:right w:val="single" w:sz="4" w:space="0" w:color="000000"/>
            </w:tcBorders>
            <w:shd w:val="clear" w:color="auto" w:fill="auto"/>
            <w:noWrap/>
            <w:vAlign w:val="center"/>
            <w:hideMark/>
          </w:tcPr>
          <w:p w14:paraId="1AE9E7E7" w14:textId="77777777" w:rsidR="00C162D8" w:rsidRPr="00C162D8" w:rsidRDefault="00C162D8" w:rsidP="00C162D8">
            <w:pPr>
              <w:widowControl/>
              <w:jc w:val="center"/>
              <w:rPr>
                <w:rFonts w:ascii="宋体" w:eastAsia="宋体" w:hAnsi="宋体" w:cs="Arial" w:hint="eastAsia"/>
                <w:kern w:val="0"/>
                <w:sz w:val="15"/>
                <w:szCs w:val="15"/>
              </w:rPr>
            </w:pPr>
            <w:r w:rsidRPr="00C162D8">
              <w:rPr>
                <w:rFonts w:ascii="宋体" w:eastAsia="宋体" w:hAnsi="宋体" w:cs="Arial" w:hint="eastAsia"/>
                <w:kern w:val="0"/>
                <w:sz w:val="15"/>
                <w:szCs w:val="15"/>
              </w:rPr>
              <w:t>6</w:t>
            </w:r>
          </w:p>
        </w:tc>
        <w:tc>
          <w:tcPr>
            <w:tcW w:w="816" w:type="dxa"/>
            <w:tcBorders>
              <w:top w:val="nil"/>
              <w:left w:val="nil"/>
              <w:bottom w:val="single" w:sz="4" w:space="0" w:color="000000"/>
              <w:right w:val="single" w:sz="4" w:space="0" w:color="000000"/>
            </w:tcBorders>
            <w:shd w:val="clear" w:color="auto" w:fill="auto"/>
            <w:noWrap/>
            <w:vAlign w:val="center"/>
            <w:hideMark/>
          </w:tcPr>
          <w:p w14:paraId="1A725665" w14:textId="77777777" w:rsidR="00C162D8" w:rsidRPr="00C162D8" w:rsidRDefault="00C162D8" w:rsidP="00C162D8">
            <w:pPr>
              <w:widowControl/>
              <w:jc w:val="right"/>
              <w:rPr>
                <w:rFonts w:ascii="宋体" w:eastAsia="宋体" w:hAnsi="宋体" w:cs="Arial" w:hint="eastAsia"/>
                <w:kern w:val="0"/>
                <w:sz w:val="15"/>
                <w:szCs w:val="15"/>
              </w:rPr>
            </w:pPr>
            <w:r w:rsidRPr="00C162D8">
              <w:rPr>
                <w:rFonts w:ascii="宋体" w:eastAsia="宋体" w:hAnsi="宋体" w:cs="Arial" w:hint="eastAsia"/>
                <w:kern w:val="0"/>
                <w:sz w:val="15"/>
                <w:szCs w:val="15"/>
              </w:rPr>
              <w:t xml:space="preserve">　</w:t>
            </w:r>
          </w:p>
        </w:tc>
        <w:tc>
          <w:tcPr>
            <w:tcW w:w="2586" w:type="dxa"/>
            <w:tcBorders>
              <w:top w:val="nil"/>
              <w:left w:val="nil"/>
              <w:bottom w:val="single" w:sz="4" w:space="0" w:color="000000"/>
              <w:right w:val="single" w:sz="4" w:space="0" w:color="000000"/>
            </w:tcBorders>
            <w:shd w:val="clear" w:color="auto" w:fill="auto"/>
            <w:noWrap/>
            <w:vAlign w:val="center"/>
            <w:hideMark/>
          </w:tcPr>
          <w:p w14:paraId="2F69337D" w14:textId="77777777" w:rsidR="00C162D8" w:rsidRPr="00C162D8" w:rsidRDefault="00C162D8" w:rsidP="00C162D8">
            <w:pPr>
              <w:widowControl/>
              <w:jc w:val="left"/>
              <w:rPr>
                <w:rFonts w:ascii="宋体" w:eastAsia="宋体" w:hAnsi="宋体" w:cs="Arial" w:hint="eastAsia"/>
                <w:kern w:val="0"/>
                <w:sz w:val="15"/>
                <w:szCs w:val="15"/>
              </w:rPr>
            </w:pPr>
            <w:r w:rsidRPr="00C162D8">
              <w:rPr>
                <w:rFonts w:ascii="宋体" w:eastAsia="宋体" w:hAnsi="宋体" w:cs="Arial" w:hint="eastAsia"/>
                <w:kern w:val="0"/>
                <w:sz w:val="15"/>
                <w:szCs w:val="15"/>
              </w:rPr>
              <w:t>六、科学技术支出</w:t>
            </w:r>
          </w:p>
        </w:tc>
        <w:tc>
          <w:tcPr>
            <w:tcW w:w="426" w:type="dxa"/>
            <w:tcBorders>
              <w:top w:val="nil"/>
              <w:left w:val="nil"/>
              <w:bottom w:val="single" w:sz="4" w:space="0" w:color="000000"/>
              <w:right w:val="single" w:sz="4" w:space="0" w:color="000000"/>
            </w:tcBorders>
            <w:shd w:val="clear" w:color="auto" w:fill="auto"/>
            <w:noWrap/>
            <w:vAlign w:val="center"/>
            <w:hideMark/>
          </w:tcPr>
          <w:p w14:paraId="71E9113B" w14:textId="77777777" w:rsidR="00C162D8" w:rsidRPr="00C162D8" w:rsidRDefault="00C162D8" w:rsidP="00C162D8">
            <w:pPr>
              <w:widowControl/>
              <w:jc w:val="center"/>
              <w:rPr>
                <w:rFonts w:ascii="宋体" w:eastAsia="宋体" w:hAnsi="宋体" w:cs="Arial" w:hint="eastAsia"/>
                <w:kern w:val="0"/>
                <w:sz w:val="15"/>
                <w:szCs w:val="15"/>
              </w:rPr>
            </w:pPr>
            <w:r w:rsidRPr="00C162D8">
              <w:rPr>
                <w:rFonts w:ascii="宋体" w:eastAsia="宋体" w:hAnsi="宋体" w:cs="Arial" w:hint="eastAsia"/>
                <w:kern w:val="0"/>
                <w:sz w:val="15"/>
                <w:szCs w:val="15"/>
              </w:rPr>
              <w:t>38</w:t>
            </w:r>
          </w:p>
        </w:tc>
        <w:tc>
          <w:tcPr>
            <w:tcW w:w="816" w:type="dxa"/>
            <w:tcBorders>
              <w:top w:val="nil"/>
              <w:left w:val="nil"/>
              <w:bottom w:val="single" w:sz="4" w:space="0" w:color="000000"/>
              <w:right w:val="single" w:sz="4" w:space="0" w:color="000000"/>
            </w:tcBorders>
            <w:shd w:val="clear" w:color="auto" w:fill="auto"/>
            <w:noWrap/>
            <w:vAlign w:val="center"/>
            <w:hideMark/>
          </w:tcPr>
          <w:p w14:paraId="154707F0" w14:textId="77777777" w:rsidR="00C162D8" w:rsidRPr="00C162D8" w:rsidRDefault="00C162D8" w:rsidP="00C162D8">
            <w:pPr>
              <w:widowControl/>
              <w:jc w:val="right"/>
              <w:rPr>
                <w:rFonts w:ascii="宋体" w:eastAsia="宋体" w:hAnsi="宋体" w:cs="Arial" w:hint="eastAsia"/>
                <w:kern w:val="0"/>
                <w:sz w:val="15"/>
                <w:szCs w:val="15"/>
              </w:rPr>
            </w:pPr>
            <w:r w:rsidRPr="00C162D8">
              <w:rPr>
                <w:rFonts w:ascii="宋体" w:eastAsia="宋体" w:hAnsi="宋体" w:cs="Arial" w:hint="eastAsia"/>
                <w:kern w:val="0"/>
                <w:sz w:val="15"/>
                <w:szCs w:val="15"/>
              </w:rPr>
              <w:t>0.00</w:t>
            </w:r>
          </w:p>
        </w:tc>
        <w:tc>
          <w:tcPr>
            <w:tcW w:w="816" w:type="dxa"/>
            <w:tcBorders>
              <w:top w:val="nil"/>
              <w:left w:val="nil"/>
              <w:bottom w:val="single" w:sz="4" w:space="0" w:color="000000"/>
              <w:right w:val="single" w:sz="4" w:space="0" w:color="000000"/>
            </w:tcBorders>
            <w:shd w:val="clear" w:color="auto" w:fill="auto"/>
            <w:noWrap/>
            <w:vAlign w:val="center"/>
            <w:hideMark/>
          </w:tcPr>
          <w:p w14:paraId="61082D45" w14:textId="77777777" w:rsidR="00C162D8" w:rsidRPr="00C162D8" w:rsidRDefault="00C162D8" w:rsidP="00C162D8">
            <w:pPr>
              <w:widowControl/>
              <w:jc w:val="right"/>
              <w:rPr>
                <w:rFonts w:ascii="宋体" w:eastAsia="宋体" w:hAnsi="宋体" w:cs="Arial" w:hint="eastAsia"/>
                <w:kern w:val="0"/>
                <w:sz w:val="15"/>
                <w:szCs w:val="15"/>
              </w:rPr>
            </w:pPr>
            <w:r w:rsidRPr="00C162D8">
              <w:rPr>
                <w:rFonts w:ascii="宋体" w:eastAsia="宋体" w:hAnsi="宋体" w:cs="Arial" w:hint="eastAsia"/>
                <w:kern w:val="0"/>
                <w:sz w:val="15"/>
                <w:szCs w:val="15"/>
              </w:rPr>
              <w:t>0.00</w:t>
            </w:r>
          </w:p>
        </w:tc>
        <w:tc>
          <w:tcPr>
            <w:tcW w:w="919" w:type="dxa"/>
            <w:tcBorders>
              <w:top w:val="nil"/>
              <w:left w:val="nil"/>
              <w:bottom w:val="single" w:sz="4" w:space="0" w:color="000000"/>
              <w:right w:val="single" w:sz="4" w:space="0" w:color="000000"/>
            </w:tcBorders>
            <w:shd w:val="clear" w:color="auto" w:fill="auto"/>
            <w:noWrap/>
            <w:vAlign w:val="center"/>
            <w:hideMark/>
          </w:tcPr>
          <w:p w14:paraId="11BD9AEB" w14:textId="77777777" w:rsidR="00C162D8" w:rsidRPr="00C162D8" w:rsidRDefault="00C162D8" w:rsidP="00C162D8">
            <w:pPr>
              <w:widowControl/>
              <w:jc w:val="right"/>
              <w:rPr>
                <w:rFonts w:ascii="宋体" w:eastAsia="宋体" w:hAnsi="宋体" w:cs="Arial" w:hint="eastAsia"/>
                <w:kern w:val="0"/>
                <w:sz w:val="15"/>
                <w:szCs w:val="15"/>
              </w:rPr>
            </w:pPr>
            <w:r w:rsidRPr="00C162D8">
              <w:rPr>
                <w:rFonts w:ascii="宋体" w:eastAsia="宋体" w:hAnsi="宋体" w:cs="Arial" w:hint="eastAsia"/>
                <w:kern w:val="0"/>
                <w:sz w:val="15"/>
                <w:szCs w:val="15"/>
              </w:rPr>
              <w:t>0.00</w:t>
            </w:r>
          </w:p>
        </w:tc>
        <w:tc>
          <w:tcPr>
            <w:tcW w:w="851" w:type="dxa"/>
            <w:tcBorders>
              <w:top w:val="nil"/>
              <w:left w:val="nil"/>
              <w:bottom w:val="single" w:sz="4" w:space="0" w:color="000000"/>
              <w:right w:val="single" w:sz="4" w:space="0" w:color="000000"/>
            </w:tcBorders>
            <w:shd w:val="clear" w:color="auto" w:fill="auto"/>
            <w:noWrap/>
            <w:vAlign w:val="center"/>
            <w:hideMark/>
          </w:tcPr>
          <w:p w14:paraId="31ECDD99" w14:textId="77777777" w:rsidR="00C162D8" w:rsidRPr="00C162D8" w:rsidRDefault="00C162D8" w:rsidP="00C162D8">
            <w:pPr>
              <w:widowControl/>
              <w:jc w:val="right"/>
              <w:rPr>
                <w:rFonts w:ascii="宋体" w:eastAsia="宋体" w:hAnsi="宋体" w:cs="Arial" w:hint="eastAsia"/>
                <w:kern w:val="0"/>
                <w:sz w:val="15"/>
                <w:szCs w:val="15"/>
              </w:rPr>
            </w:pPr>
            <w:r w:rsidRPr="00C162D8">
              <w:rPr>
                <w:rFonts w:ascii="宋体" w:eastAsia="宋体" w:hAnsi="宋体" w:cs="Arial" w:hint="eastAsia"/>
                <w:kern w:val="0"/>
                <w:sz w:val="15"/>
                <w:szCs w:val="15"/>
              </w:rPr>
              <w:t>0.00</w:t>
            </w:r>
          </w:p>
        </w:tc>
        <w:tc>
          <w:tcPr>
            <w:tcW w:w="417" w:type="dxa"/>
            <w:vAlign w:val="center"/>
            <w:hideMark/>
          </w:tcPr>
          <w:p w14:paraId="66FE0135" w14:textId="77777777" w:rsidR="00C162D8" w:rsidRPr="00C162D8" w:rsidRDefault="00C162D8" w:rsidP="00C162D8">
            <w:pPr>
              <w:widowControl/>
              <w:jc w:val="left"/>
              <w:rPr>
                <w:rFonts w:ascii="Times New Roman" w:eastAsia="Times New Roman" w:hAnsi="Times New Roman" w:cs="Times New Roman"/>
                <w:kern w:val="0"/>
                <w:sz w:val="20"/>
                <w:szCs w:val="20"/>
              </w:rPr>
            </w:pPr>
          </w:p>
        </w:tc>
      </w:tr>
      <w:tr w:rsidR="00C162D8" w:rsidRPr="00C162D8" w14:paraId="1928151E" w14:textId="77777777" w:rsidTr="001F34EB">
        <w:trPr>
          <w:trHeight w:val="255"/>
        </w:trPr>
        <w:tc>
          <w:tcPr>
            <w:tcW w:w="2410" w:type="dxa"/>
            <w:tcBorders>
              <w:top w:val="nil"/>
              <w:left w:val="single" w:sz="4" w:space="0" w:color="000000"/>
              <w:bottom w:val="single" w:sz="4" w:space="0" w:color="000000"/>
              <w:right w:val="single" w:sz="4" w:space="0" w:color="000000"/>
            </w:tcBorders>
            <w:shd w:val="clear" w:color="auto" w:fill="auto"/>
            <w:noWrap/>
            <w:vAlign w:val="center"/>
            <w:hideMark/>
          </w:tcPr>
          <w:p w14:paraId="302D35DE" w14:textId="77777777" w:rsidR="00C162D8" w:rsidRPr="00C162D8" w:rsidRDefault="00C162D8" w:rsidP="00C162D8">
            <w:pPr>
              <w:widowControl/>
              <w:jc w:val="left"/>
              <w:rPr>
                <w:rFonts w:ascii="宋体" w:eastAsia="宋体" w:hAnsi="宋体" w:cs="Arial" w:hint="eastAsia"/>
                <w:kern w:val="0"/>
                <w:sz w:val="15"/>
                <w:szCs w:val="15"/>
              </w:rPr>
            </w:pPr>
            <w:r w:rsidRPr="00C162D8">
              <w:rPr>
                <w:rFonts w:ascii="宋体" w:eastAsia="宋体" w:hAnsi="宋体" w:cs="Arial" w:hint="eastAsia"/>
                <w:kern w:val="0"/>
                <w:sz w:val="15"/>
                <w:szCs w:val="15"/>
              </w:rPr>
              <w:t xml:space="preserve">　</w:t>
            </w:r>
          </w:p>
        </w:tc>
        <w:tc>
          <w:tcPr>
            <w:tcW w:w="425" w:type="dxa"/>
            <w:tcBorders>
              <w:top w:val="nil"/>
              <w:left w:val="nil"/>
              <w:bottom w:val="single" w:sz="4" w:space="0" w:color="000000"/>
              <w:right w:val="single" w:sz="4" w:space="0" w:color="000000"/>
            </w:tcBorders>
            <w:shd w:val="clear" w:color="auto" w:fill="auto"/>
            <w:noWrap/>
            <w:vAlign w:val="center"/>
            <w:hideMark/>
          </w:tcPr>
          <w:p w14:paraId="5178548C" w14:textId="77777777" w:rsidR="00C162D8" w:rsidRPr="00C162D8" w:rsidRDefault="00C162D8" w:rsidP="00C162D8">
            <w:pPr>
              <w:widowControl/>
              <w:jc w:val="center"/>
              <w:rPr>
                <w:rFonts w:ascii="宋体" w:eastAsia="宋体" w:hAnsi="宋体" w:cs="Arial" w:hint="eastAsia"/>
                <w:kern w:val="0"/>
                <w:sz w:val="15"/>
                <w:szCs w:val="15"/>
              </w:rPr>
            </w:pPr>
            <w:r w:rsidRPr="00C162D8">
              <w:rPr>
                <w:rFonts w:ascii="宋体" w:eastAsia="宋体" w:hAnsi="宋体" w:cs="Arial" w:hint="eastAsia"/>
                <w:kern w:val="0"/>
                <w:sz w:val="15"/>
                <w:szCs w:val="15"/>
              </w:rPr>
              <w:t>7</w:t>
            </w:r>
          </w:p>
        </w:tc>
        <w:tc>
          <w:tcPr>
            <w:tcW w:w="816" w:type="dxa"/>
            <w:tcBorders>
              <w:top w:val="nil"/>
              <w:left w:val="nil"/>
              <w:bottom w:val="single" w:sz="4" w:space="0" w:color="000000"/>
              <w:right w:val="single" w:sz="4" w:space="0" w:color="000000"/>
            </w:tcBorders>
            <w:shd w:val="clear" w:color="auto" w:fill="auto"/>
            <w:noWrap/>
            <w:vAlign w:val="center"/>
            <w:hideMark/>
          </w:tcPr>
          <w:p w14:paraId="105062F8" w14:textId="77777777" w:rsidR="00C162D8" w:rsidRPr="00C162D8" w:rsidRDefault="00C162D8" w:rsidP="00C162D8">
            <w:pPr>
              <w:widowControl/>
              <w:jc w:val="right"/>
              <w:rPr>
                <w:rFonts w:ascii="宋体" w:eastAsia="宋体" w:hAnsi="宋体" w:cs="Arial" w:hint="eastAsia"/>
                <w:kern w:val="0"/>
                <w:sz w:val="15"/>
                <w:szCs w:val="15"/>
              </w:rPr>
            </w:pPr>
            <w:r w:rsidRPr="00C162D8">
              <w:rPr>
                <w:rFonts w:ascii="宋体" w:eastAsia="宋体" w:hAnsi="宋体" w:cs="Arial" w:hint="eastAsia"/>
                <w:kern w:val="0"/>
                <w:sz w:val="15"/>
                <w:szCs w:val="15"/>
              </w:rPr>
              <w:t xml:space="preserve">　</w:t>
            </w:r>
          </w:p>
        </w:tc>
        <w:tc>
          <w:tcPr>
            <w:tcW w:w="2586" w:type="dxa"/>
            <w:tcBorders>
              <w:top w:val="nil"/>
              <w:left w:val="nil"/>
              <w:bottom w:val="single" w:sz="4" w:space="0" w:color="000000"/>
              <w:right w:val="single" w:sz="4" w:space="0" w:color="000000"/>
            </w:tcBorders>
            <w:shd w:val="clear" w:color="auto" w:fill="auto"/>
            <w:noWrap/>
            <w:vAlign w:val="center"/>
            <w:hideMark/>
          </w:tcPr>
          <w:p w14:paraId="76F16AFA" w14:textId="77777777" w:rsidR="00C162D8" w:rsidRPr="00C162D8" w:rsidRDefault="00C162D8" w:rsidP="00C162D8">
            <w:pPr>
              <w:widowControl/>
              <w:jc w:val="left"/>
              <w:rPr>
                <w:rFonts w:ascii="宋体" w:eastAsia="宋体" w:hAnsi="宋体" w:cs="Arial" w:hint="eastAsia"/>
                <w:kern w:val="0"/>
                <w:sz w:val="15"/>
                <w:szCs w:val="15"/>
              </w:rPr>
            </w:pPr>
            <w:r w:rsidRPr="00C162D8">
              <w:rPr>
                <w:rFonts w:ascii="宋体" w:eastAsia="宋体" w:hAnsi="宋体" w:cs="Arial" w:hint="eastAsia"/>
                <w:kern w:val="0"/>
                <w:sz w:val="15"/>
                <w:szCs w:val="15"/>
              </w:rPr>
              <w:t>七、文化旅游体育与传媒支出</w:t>
            </w:r>
          </w:p>
        </w:tc>
        <w:tc>
          <w:tcPr>
            <w:tcW w:w="426" w:type="dxa"/>
            <w:tcBorders>
              <w:top w:val="nil"/>
              <w:left w:val="nil"/>
              <w:bottom w:val="single" w:sz="4" w:space="0" w:color="000000"/>
              <w:right w:val="single" w:sz="4" w:space="0" w:color="000000"/>
            </w:tcBorders>
            <w:shd w:val="clear" w:color="auto" w:fill="auto"/>
            <w:noWrap/>
            <w:vAlign w:val="center"/>
            <w:hideMark/>
          </w:tcPr>
          <w:p w14:paraId="26A20371" w14:textId="77777777" w:rsidR="00C162D8" w:rsidRPr="00C162D8" w:rsidRDefault="00C162D8" w:rsidP="00C162D8">
            <w:pPr>
              <w:widowControl/>
              <w:jc w:val="center"/>
              <w:rPr>
                <w:rFonts w:ascii="宋体" w:eastAsia="宋体" w:hAnsi="宋体" w:cs="Arial" w:hint="eastAsia"/>
                <w:kern w:val="0"/>
                <w:sz w:val="15"/>
                <w:szCs w:val="15"/>
              </w:rPr>
            </w:pPr>
            <w:r w:rsidRPr="00C162D8">
              <w:rPr>
                <w:rFonts w:ascii="宋体" w:eastAsia="宋体" w:hAnsi="宋体" w:cs="Arial" w:hint="eastAsia"/>
                <w:kern w:val="0"/>
                <w:sz w:val="15"/>
                <w:szCs w:val="15"/>
              </w:rPr>
              <w:t>39</w:t>
            </w:r>
          </w:p>
        </w:tc>
        <w:tc>
          <w:tcPr>
            <w:tcW w:w="816" w:type="dxa"/>
            <w:tcBorders>
              <w:top w:val="nil"/>
              <w:left w:val="nil"/>
              <w:bottom w:val="single" w:sz="4" w:space="0" w:color="000000"/>
              <w:right w:val="single" w:sz="4" w:space="0" w:color="000000"/>
            </w:tcBorders>
            <w:shd w:val="clear" w:color="auto" w:fill="auto"/>
            <w:noWrap/>
            <w:vAlign w:val="center"/>
            <w:hideMark/>
          </w:tcPr>
          <w:p w14:paraId="306ABB07" w14:textId="77777777" w:rsidR="00C162D8" w:rsidRPr="00C162D8" w:rsidRDefault="00C162D8" w:rsidP="00C162D8">
            <w:pPr>
              <w:widowControl/>
              <w:jc w:val="right"/>
              <w:rPr>
                <w:rFonts w:ascii="宋体" w:eastAsia="宋体" w:hAnsi="宋体" w:cs="Arial" w:hint="eastAsia"/>
                <w:kern w:val="0"/>
                <w:sz w:val="15"/>
                <w:szCs w:val="15"/>
              </w:rPr>
            </w:pPr>
            <w:r w:rsidRPr="00C162D8">
              <w:rPr>
                <w:rFonts w:ascii="宋体" w:eastAsia="宋体" w:hAnsi="宋体" w:cs="Arial" w:hint="eastAsia"/>
                <w:kern w:val="0"/>
                <w:sz w:val="15"/>
                <w:szCs w:val="15"/>
              </w:rPr>
              <w:t>0.00</w:t>
            </w:r>
          </w:p>
        </w:tc>
        <w:tc>
          <w:tcPr>
            <w:tcW w:w="816" w:type="dxa"/>
            <w:tcBorders>
              <w:top w:val="nil"/>
              <w:left w:val="nil"/>
              <w:bottom w:val="single" w:sz="4" w:space="0" w:color="000000"/>
              <w:right w:val="single" w:sz="4" w:space="0" w:color="000000"/>
            </w:tcBorders>
            <w:shd w:val="clear" w:color="auto" w:fill="auto"/>
            <w:noWrap/>
            <w:vAlign w:val="center"/>
            <w:hideMark/>
          </w:tcPr>
          <w:p w14:paraId="0995BF22" w14:textId="77777777" w:rsidR="00C162D8" w:rsidRPr="00C162D8" w:rsidRDefault="00C162D8" w:rsidP="00C162D8">
            <w:pPr>
              <w:widowControl/>
              <w:jc w:val="right"/>
              <w:rPr>
                <w:rFonts w:ascii="宋体" w:eastAsia="宋体" w:hAnsi="宋体" w:cs="Arial" w:hint="eastAsia"/>
                <w:kern w:val="0"/>
                <w:sz w:val="15"/>
                <w:szCs w:val="15"/>
              </w:rPr>
            </w:pPr>
            <w:r w:rsidRPr="00C162D8">
              <w:rPr>
                <w:rFonts w:ascii="宋体" w:eastAsia="宋体" w:hAnsi="宋体" w:cs="Arial" w:hint="eastAsia"/>
                <w:kern w:val="0"/>
                <w:sz w:val="15"/>
                <w:szCs w:val="15"/>
              </w:rPr>
              <w:t>0.00</w:t>
            </w:r>
          </w:p>
        </w:tc>
        <w:tc>
          <w:tcPr>
            <w:tcW w:w="919" w:type="dxa"/>
            <w:tcBorders>
              <w:top w:val="nil"/>
              <w:left w:val="nil"/>
              <w:bottom w:val="single" w:sz="4" w:space="0" w:color="000000"/>
              <w:right w:val="single" w:sz="4" w:space="0" w:color="000000"/>
            </w:tcBorders>
            <w:shd w:val="clear" w:color="auto" w:fill="auto"/>
            <w:noWrap/>
            <w:vAlign w:val="center"/>
            <w:hideMark/>
          </w:tcPr>
          <w:p w14:paraId="50D228AF" w14:textId="77777777" w:rsidR="00C162D8" w:rsidRPr="00C162D8" w:rsidRDefault="00C162D8" w:rsidP="00C162D8">
            <w:pPr>
              <w:widowControl/>
              <w:jc w:val="right"/>
              <w:rPr>
                <w:rFonts w:ascii="宋体" w:eastAsia="宋体" w:hAnsi="宋体" w:cs="Arial" w:hint="eastAsia"/>
                <w:kern w:val="0"/>
                <w:sz w:val="15"/>
                <w:szCs w:val="15"/>
              </w:rPr>
            </w:pPr>
            <w:r w:rsidRPr="00C162D8">
              <w:rPr>
                <w:rFonts w:ascii="宋体" w:eastAsia="宋体" w:hAnsi="宋体" w:cs="Arial" w:hint="eastAsia"/>
                <w:kern w:val="0"/>
                <w:sz w:val="15"/>
                <w:szCs w:val="15"/>
              </w:rPr>
              <w:t>0.00</w:t>
            </w:r>
          </w:p>
        </w:tc>
        <w:tc>
          <w:tcPr>
            <w:tcW w:w="851" w:type="dxa"/>
            <w:tcBorders>
              <w:top w:val="nil"/>
              <w:left w:val="nil"/>
              <w:bottom w:val="single" w:sz="4" w:space="0" w:color="000000"/>
              <w:right w:val="single" w:sz="4" w:space="0" w:color="000000"/>
            </w:tcBorders>
            <w:shd w:val="clear" w:color="auto" w:fill="auto"/>
            <w:noWrap/>
            <w:vAlign w:val="center"/>
            <w:hideMark/>
          </w:tcPr>
          <w:p w14:paraId="296F974B" w14:textId="77777777" w:rsidR="00C162D8" w:rsidRPr="00C162D8" w:rsidRDefault="00C162D8" w:rsidP="00C162D8">
            <w:pPr>
              <w:widowControl/>
              <w:jc w:val="right"/>
              <w:rPr>
                <w:rFonts w:ascii="宋体" w:eastAsia="宋体" w:hAnsi="宋体" w:cs="Arial" w:hint="eastAsia"/>
                <w:kern w:val="0"/>
                <w:sz w:val="15"/>
                <w:szCs w:val="15"/>
              </w:rPr>
            </w:pPr>
            <w:r w:rsidRPr="00C162D8">
              <w:rPr>
                <w:rFonts w:ascii="宋体" w:eastAsia="宋体" w:hAnsi="宋体" w:cs="Arial" w:hint="eastAsia"/>
                <w:kern w:val="0"/>
                <w:sz w:val="15"/>
                <w:szCs w:val="15"/>
              </w:rPr>
              <w:t>0.00</w:t>
            </w:r>
          </w:p>
        </w:tc>
        <w:tc>
          <w:tcPr>
            <w:tcW w:w="417" w:type="dxa"/>
            <w:vAlign w:val="center"/>
            <w:hideMark/>
          </w:tcPr>
          <w:p w14:paraId="390BEA4B" w14:textId="77777777" w:rsidR="00C162D8" w:rsidRPr="00C162D8" w:rsidRDefault="00C162D8" w:rsidP="00C162D8">
            <w:pPr>
              <w:widowControl/>
              <w:jc w:val="left"/>
              <w:rPr>
                <w:rFonts w:ascii="Times New Roman" w:eastAsia="Times New Roman" w:hAnsi="Times New Roman" w:cs="Times New Roman"/>
                <w:kern w:val="0"/>
                <w:sz w:val="20"/>
                <w:szCs w:val="20"/>
              </w:rPr>
            </w:pPr>
          </w:p>
        </w:tc>
      </w:tr>
      <w:tr w:rsidR="00C162D8" w:rsidRPr="00C162D8" w14:paraId="2FE10F23" w14:textId="77777777" w:rsidTr="001F34EB">
        <w:trPr>
          <w:trHeight w:val="255"/>
        </w:trPr>
        <w:tc>
          <w:tcPr>
            <w:tcW w:w="2410" w:type="dxa"/>
            <w:tcBorders>
              <w:top w:val="nil"/>
              <w:left w:val="single" w:sz="4" w:space="0" w:color="000000"/>
              <w:bottom w:val="single" w:sz="4" w:space="0" w:color="000000"/>
              <w:right w:val="single" w:sz="4" w:space="0" w:color="000000"/>
            </w:tcBorders>
            <w:shd w:val="clear" w:color="auto" w:fill="auto"/>
            <w:noWrap/>
            <w:vAlign w:val="center"/>
            <w:hideMark/>
          </w:tcPr>
          <w:p w14:paraId="31BED985" w14:textId="77777777" w:rsidR="00C162D8" w:rsidRPr="00C162D8" w:rsidRDefault="00C162D8" w:rsidP="00C162D8">
            <w:pPr>
              <w:widowControl/>
              <w:jc w:val="left"/>
              <w:rPr>
                <w:rFonts w:ascii="宋体" w:eastAsia="宋体" w:hAnsi="宋体" w:cs="Arial" w:hint="eastAsia"/>
                <w:kern w:val="0"/>
                <w:sz w:val="15"/>
                <w:szCs w:val="15"/>
              </w:rPr>
            </w:pPr>
            <w:r w:rsidRPr="00C162D8">
              <w:rPr>
                <w:rFonts w:ascii="宋体" w:eastAsia="宋体" w:hAnsi="宋体" w:cs="Arial" w:hint="eastAsia"/>
                <w:kern w:val="0"/>
                <w:sz w:val="15"/>
                <w:szCs w:val="15"/>
              </w:rPr>
              <w:t xml:space="preserve">　</w:t>
            </w:r>
          </w:p>
        </w:tc>
        <w:tc>
          <w:tcPr>
            <w:tcW w:w="425" w:type="dxa"/>
            <w:tcBorders>
              <w:top w:val="nil"/>
              <w:left w:val="nil"/>
              <w:bottom w:val="single" w:sz="4" w:space="0" w:color="000000"/>
              <w:right w:val="single" w:sz="4" w:space="0" w:color="000000"/>
            </w:tcBorders>
            <w:shd w:val="clear" w:color="auto" w:fill="auto"/>
            <w:noWrap/>
            <w:vAlign w:val="center"/>
            <w:hideMark/>
          </w:tcPr>
          <w:p w14:paraId="01AB90F2" w14:textId="77777777" w:rsidR="00C162D8" w:rsidRPr="00C162D8" w:rsidRDefault="00C162D8" w:rsidP="00C162D8">
            <w:pPr>
              <w:widowControl/>
              <w:jc w:val="center"/>
              <w:rPr>
                <w:rFonts w:ascii="宋体" w:eastAsia="宋体" w:hAnsi="宋体" w:cs="Arial" w:hint="eastAsia"/>
                <w:kern w:val="0"/>
                <w:sz w:val="15"/>
                <w:szCs w:val="15"/>
              </w:rPr>
            </w:pPr>
            <w:r w:rsidRPr="00C162D8">
              <w:rPr>
                <w:rFonts w:ascii="宋体" w:eastAsia="宋体" w:hAnsi="宋体" w:cs="Arial" w:hint="eastAsia"/>
                <w:kern w:val="0"/>
                <w:sz w:val="15"/>
                <w:szCs w:val="15"/>
              </w:rPr>
              <w:t>8</w:t>
            </w:r>
          </w:p>
        </w:tc>
        <w:tc>
          <w:tcPr>
            <w:tcW w:w="816" w:type="dxa"/>
            <w:tcBorders>
              <w:top w:val="nil"/>
              <w:left w:val="nil"/>
              <w:bottom w:val="single" w:sz="4" w:space="0" w:color="000000"/>
              <w:right w:val="single" w:sz="4" w:space="0" w:color="000000"/>
            </w:tcBorders>
            <w:shd w:val="clear" w:color="auto" w:fill="auto"/>
            <w:noWrap/>
            <w:vAlign w:val="center"/>
            <w:hideMark/>
          </w:tcPr>
          <w:p w14:paraId="2DE44E49" w14:textId="77777777" w:rsidR="00C162D8" w:rsidRPr="00C162D8" w:rsidRDefault="00C162D8" w:rsidP="00C162D8">
            <w:pPr>
              <w:widowControl/>
              <w:jc w:val="right"/>
              <w:rPr>
                <w:rFonts w:ascii="宋体" w:eastAsia="宋体" w:hAnsi="宋体" w:cs="Arial" w:hint="eastAsia"/>
                <w:kern w:val="0"/>
                <w:sz w:val="15"/>
                <w:szCs w:val="15"/>
              </w:rPr>
            </w:pPr>
            <w:r w:rsidRPr="00C162D8">
              <w:rPr>
                <w:rFonts w:ascii="宋体" w:eastAsia="宋体" w:hAnsi="宋体" w:cs="Arial" w:hint="eastAsia"/>
                <w:kern w:val="0"/>
                <w:sz w:val="15"/>
                <w:szCs w:val="15"/>
              </w:rPr>
              <w:t xml:space="preserve">　</w:t>
            </w:r>
          </w:p>
        </w:tc>
        <w:tc>
          <w:tcPr>
            <w:tcW w:w="2586" w:type="dxa"/>
            <w:tcBorders>
              <w:top w:val="nil"/>
              <w:left w:val="nil"/>
              <w:bottom w:val="single" w:sz="4" w:space="0" w:color="000000"/>
              <w:right w:val="single" w:sz="4" w:space="0" w:color="000000"/>
            </w:tcBorders>
            <w:shd w:val="clear" w:color="auto" w:fill="auto"/>
            <w:noWrap/>
            <w:vAlign w:val="center"/>
            <w:hideMark/>
          </w:tcPr>
          <w:p w14:paraId="2A9C0D1B" w14:textId="77777777" w:rsidR="00C162D8" w:rsidRPr="00C162D8" w:rsidRDefault="00C162D8" w:rsidP="00C162D8">
            <w:pPr>
              <w:widowControl/>
              <w:jc w:val="left"/>
              <w:rPr>
                <w:rFonts w:ascii="宋体" w:eastAsia="宋体" w:hAnsi="宋体" w:cs="Arial" w:hint="eastAsia"/>
                <w:kern w:val="0"/>
                <w:sz w:val="15"/>
                <w:szCs w:val="15"/>
              </w:rPr>
            </w:pPr>
            <w:r w:rsidRPr="00C162D8">
              <w:rPr>
                <w:rFonts w:ascii="宋体" w:eastAsia="宋体" w:hAnsi="宋体" w:cs="Arial" w:hint="eastAsia"/>
                <w:kern w:val="0"/>
                <w:sz w:val="15"/>
                <w:szCs w:val="15"/>
              </w:rPr>
              <w:t>八、社会保障和就业支出</w:t>
            </w:r>
          </w:p>
        </w:tc>
        <w:tc>
          <w:tcPr>
            <w:tcW w:w="426" w:type="dxa"/>
            <w:tcBorders>
              <w:top w:val="nil"/>
              <w:left w:val="nil"/>
              <w:bottom w:val="single" w:sz="4" w:space="0" w:color="000000"/>
              <w:right w:val="single" w:sz="4" w:space="0" w:color="000000"/>
            </w:tcBorders>
            <w:shd w:val="clear" w:color="auto" w:fill="auto"/>
            <w:noWrap/>
            <w:vAlign w:val="center"/>
            <w:hideMark/>
          </w:tcPr>
          <w:p w14:paraId="3FAF9355" w14:textId="77777777" w:rsidR="00C162D8" w:rsidRPr="00C162D8" w:rsidRDefault="00C162D8" w:rsidP="00C162D8">
            <w:pPr>
              <w:widowControl/>
              <w:jc w:val="center"/>
              <w:rPr>
                <w:rFonts w:ascii="宋体" w:eastAsia="宋体" w:hAnsi="宋体" w:cs="Arial" w:hint="eastAsia"/>
                <w:kern w:val="0"/>
                <w:sz w:val="15"/>
                <w:szCs w:val="15"/>
              </w:rPr>
            </w:pPr>
            <w:r w:rsidRPr="00C162D8">
              <w:rPr>
                <w:rFonts w:ascii="宋体" w:eastAsia="宋体" w:hAnsi="宋体" w:cs="Arial" w:hint="eastAsia"/>
                <w:kern w:val="0"/>
                <w:sz w:val="15"/>
                <w:szCs w:val="15"/>
              </w:rPr>
              <w:t>40</w:t>
            </w:r>
          </w:p>
        </w:tc>
        <w:tc>
          <w:tcPr>
            <w:tcW w:w="816" w:type="dxa"/>
            <w:tcBorders>
              <w:top w:val="nil"/>
              <w:left w:val="nil"/>
              <w:bottom w:val="single" w:sz="4" w:space="0" w:color="000000"/>
              <w:right w:val="single" w:sz="4" w:space="0" w:color="000000"/>
            </w:tcBorders>
            <w:shd w:val="clear" w:color="auto" w:fill="auto"/>
            <w:noWrap/>
            <w:vAlign w:val="center"/>
            <w:hideMark/>
          </w:tcPr>
          <w:p w14:paraId="4DB40B81" w14:textId="77777777" w:rsidR="00C162D8" w:rsidRPr="00C162D8" w:rsidRDefault="00C162D8" w:rsidP="00C162D8">
            <w:pPr>
              <w:widowControl/>
              <w:jc w:val="right"/>
              <w:rPr>
                <w:rFonts w:ascii="宋体" w:eastAsia="宋体" w:hAnsi="宋体" w:cs="Arial" w:hint="eastAsia"/>
                <w:kern w:val="0"/>
                <w:sz w:val="15"/>
                <w:szCs w:val="15"/>
              </w:rPr>
            </w:pPr>
            <w:r w:rsidRPr="00C162D8">
              <w:rPr>
                <w:rFonts w:ascii="宋体" w:eastAsia="宋体" w:hAnsi="宋体" w:cs="Arial" w:hint="eastAsia"/>
                <w:kern w:val="0"/>
                <w:sz w:val="15"/>
                <w:szCs w:val="15"/>
              </w:rPr>
              <w:t>1,148.14</w:t>
            </w:r>
          </w:p>
        </w:tc>
        <w:tc>
          <w:tcPr>
            <w:tcW w:w="816" w:type="dxa"/>
            <w:tcBorders>
              <w:top w:val="nil"/>
              <w:left w:val="nil"/>
              <w:bottom w:val="single" w:sz="4" w:space="0" w:color="000000"/>
              <w:right w:val="single" w:sz="4" w:space="0" w:color="000000"/>
            </w:tcBorders>
            <w:shd w:val="clear" w:color="auto" w:fill="auto"/>
            <w:noWrap/>
            <w:vAlign w:val="center"/>
            <w:hideMark/>
          </w:tcPr>
          <w:p w14:paraId="0F2A35B9" w14:textId="77777777" w:rsidR="00C162D8" w:rsidRPr="00C162D8" w:rsidRDefault="00C162D8" w:rsidP="00C162D8">
            <w:pPr>
              <w:widowControl/>
              <w:jc w:val="right"/>
              <w:rPr>
                <w:rFonts w:ascii="宋体" w:eastAsia="宋体" w:hAnsi="宋体" w:cs="Arial" w:hint="eastAsia"/>
                <w:kern w:val="0"/>
                <w:sz w:val="15"/>
                <w:szCs w:val="15"/>
              </w:rPr>
            </w:pPr>
            <w:r w:rsidRPr="00C162D8">
              <w:rPr>
                <w:rFonts w:ascii="宋体" w:eastAsia="宋体" w:hAnsi="宋体" w:cs="Arial" w:hint="eastAsia"/>
                <w:kern w:val="0"/>
                <w:sz w:val="15"/>
                <w:szCs w:val="15"/>
              </w:rPr>
              <w:t>1,148.14</w:t>
            </w:r>
          </w:p>
        </w:tc>
        <w:tc>
          <w:tcPr>
            <w:tcW w:w="919" w:type="dxa"/>
            <w:tcBorders>
              <w:top w:val="nil"/>
              <w:left w:val="nil"/>
              <w:bottom w:val="single" w:sz="4" w:space="0" w:color="000000"/>
              <w:right w:val="single" w:sz="4" w:space="0" w:color="000000"/>
            </w:tcBorders>
            <w:shd w:val="clear" w:color="auto" w:fill="auto"/>
            <w:noWrap/>
            <w:vAlign w:val="center"/>
            <w:hideMark/>
          </w:tcPr>
          <w:p w14:paraId="615BB639" w14:textId="77777777" w:rsidR="00C162D8" w:rsidRPr="00C162D8" w:rsidRDefault="00C162D8" w:rsidP="00C162D8">
            <w:pPr>
              <w:widowControl/>
              <w:jc w:val="right"/>
              <w:rPr>
                <w:rFonts w:ascii="宋体" w:eastAsia="宋体" w:hAnsi="宋体" w:cs="Arial" w:hint="eastAsia"/>
                <w:kern w:val="0"/>
                <w:sz w:val="15"/>
                <w:szCs w:val="15"/>
              </w:rPr>
            </w:pPr>
            <w:r w:rsidRPr="00C162D8">
              <w:rPr>
                <w:rFonts w:ascii="宋体" w:eastAsia="宋体" w:hAnsi="宋体" w:cs="Arial" w:hint="eastAsia"/>
                <w:kern w:val="0"/>
                <w:sz w:val="15"/>
                <w:szCs w:val="15"/>
              </w:rPr>
              <w:t>0.00</w:t>
            </w:r>
          </w:p>
        </w:tc>
        <w:tc>
          <w:tcPr>
            <w:tcW w:w="851" w:type="dxa"/>
            <w:tcBorders>
              <w:top w:val="nil"/>
              <w:left w:val="nil"/>
              <w:bottom w:val="single" w:sz="4" w:space="0" w:color="000000"/>
              <w:right w:val="single" w:sz="4" w:space="0" w:color="000000"/>
            </w:tcBorders>
            <w:shd w:val="clear" w:color="auto" w:fill="auto"/>
            <w:noWrap/>
            <w:vAlign w:val="center"/>
            <w:hideMark/>
          </w:tcPr>
          <w:p w14:paraId="166A9581" w14:textId="77777777" w:rsidR="00C162D8" w:rsidRPr="00C162D8" w:rsidRDefault="00C162D8" w:rsidP="00C162D8">
            <w:pPr>
              <w:widowControl/>
              <w:jc w:val="right"/>
              <w:rPr>
                <w:rFonts w:ascii="宋体" w:eastAsia="宋体" w:hAnsi="宋体" w:cs="Arial" w:hint="eastAsia"/>
                <w:kern w:val="0"/>
                <w:sz w:val="15"/>
                <w:szCs w:val="15"/>
              </w:rPr>
            </w:pPr>
            <w:r w:rsidRPr="00C162D8">
              <w:rPr>
                <w:rFonts w:ascii="宋体" w:eastAsia="宋体" w:hAnsi="宋体" w:cs="Arial" w:hint="eastAsia"/>
                <w:kern w:val="0"/>
                <w:sz w:val="15"/>
                <w:szCs w:val="15"/>
              </w:rPr>
              <w:t>0.00</w:t>
            </w:r>
          </w:p>
        </w:tc>
        <w:tc>
          <w:tcPr>
            <w:tcW w:w="417" w:type="dxa"/>
            <w:vAlign w:val="center"/>
            <w:hideMark/>
          </w:tcPr>
          <w:p w14:paraId="11F645D1" w14:textId="77777777" w:rsidR="00C162D8" w:rsidRPr="00C162D8" w:rsidRDefault="00C162D8" w:rsidP="00C162D8">
            <w:pPr>
              <w:widowControl/>
              <w:jc w:val="left"/>
              <w:rPr>
                <w:rFonts w:ascii="Times New Roman" w:eastAsia="Times New Roman" w:hAnsi="Times New Roman" w:cs="Times New Roman"/>
                <w:kern w:val="0"/>
                <w:sz w:val="20"/>
                <w:szCs w:val="20"/>
              </w:rPr>
            </w:pPr>
          </w:p>
        </w:tc>
      </w:tr>
      <w:tr w:rsidR="00C162D8" w:rsidRPr="00C162D8" w14:paraId="4AFA2F9C" w14:textId="77777777" w:rsidTr="001F34EB">
        <w:trPr>
          <w:trHeight w:val="255"/>
        </w:trPr>
        <w:tc>
          <w:tcPr>
            <w:tcW w:w="2410" w:type="dxa"/>
            <w:tcBorders>
              <w:top w:val="nil"/>
              <w:left w:val="single" w:sz="4" w:space="0" w:color="000000"/>
              <w:bottom w:val="single" w:sz="4" w:space="0" w:color="000000"/>
              <w:right w:val="single" w:sz="4" w:space="0" w:color="000000"/>
            </w:tcBorders>
            <w:shd w:val="clear" w:color="auto" w:fill="auto"/>
            <w:noWrap/>
            <w:vAlign w:val="center"/>
            <w:hideMark/>
          </w:tcPr>
          <w:p w14:paraId="680E6BA2" w14:textId="77777777" w:rsidR="00C162D8" w:rsidRPr="00C162D8" w:rsidRDefault="00C162D8" w:rsidP="00C162D8">
            <w:pPr>
              <w:widowControl/>
              <w:jc w:val="left"/>
              <w:rPr>
                <w:rFonts w:ascii="宋体" w:eastAsia="宋体" w:hAnsi="宋体" w:cs="Arial" w:hint="eastAsia"/>
                <w:kern w:val="0"/>
                <w:sz w:val="15"/>
                <w:szCs w:val="15"/>
              </w:rPr>
            </w:pPr>
            <w:r w:rsidRPr="00C162D8">
              <w:rPr>
                <w:rFonts w:ascii="宋体" w:eastAsia="宋体" w:hAnsi="宋体" w:cs="Arial" w:hint="eastAsia"/>
                <w:kern w:val="0"/>
                <w:sz w:val="15"/>
                <w:szCs w:val="15"/>
              </w:rPr>
              <w:t xml:space="preserve">　</w:t>
            </w:r>
          </w:p>
        </w:tc>
        <w:tc>
          <w:tcPr>
            <w:tcW w:w="425" w:type="dxa"/>
            <w:tcBorders>
              <w:top w:val="nil"/>
              <w:left w:val="nil"/>
              <w:bottom w:val="single" w:sz="4" w:space="0" w:color="000000"/>
              <w:right w:val="single" w:sz="4" w:space="0" w:color="000000"/>
            </w:tcBorders>
            <w:shd w:val="clear" w:color="auto" w:fill="auto"/>
            <w:noWrap/>
            <w:vAlign w:val="center"/>
            <w:hideMark/>
          </w:tcPr>
          <w:p w14:paraId="0C440F5B" w14:textId="77777777" w:rsidR="00C162D8" w:rsidRPr="00C162D8" w:rsidRDefault="00C162D8" w:rsidP="00C162D8">
            <w:pPr>
              <w:widowControl/>
              <w:jc w:val="center"/>
              <w:rPr>
                <w:rFonts w:ascii="宋体" w:eastAsia="宋体" w:hAnsi="宋体" w:cs="Arial" w:hint="eastAsia"/>
                <w:kern w:val="0"/>
                <w:sz w:val="15"/>
                <w:szCs w:val="15"/>
              </w:rPr>
            </w:pPr>
            <w:r w:rsidRPr="00C162D8">
              <w:rPr>
                <w:rFonts w:ascii="宋体" w:eastAsia="宋体" w:hAnsi="宋体" w:cs="Arial" w:hint="eastAsia"/>
                <w:kern w:val="0"/>
                <w:sz w:val="15"/>
                <w:szCs w:val="15"/>
              </w:rPr>
              <w:t>9</w:t>
            </w:r>
          </w:p>
        </w:tc>
        <w:tc>
          <w:tcPr>
            <w:tcW w:w="816" w:type="dxa"/>
            <w:tcBorders>
              <w:top w:val="nil"/>
              <w:left w:val="nil"/>
              <w:bottom w:val="single" w:sz="4" w:space="0" w:color="000000"/>
              <w:right w:val="single" w:sz="4" w:space="0" w:color="000000"/>
            </w:tcBorders>
            <w:shd w:val="clear" w:color="auto" w:fill="auto"/>
            <w:noWrap/>
            <w:vAlign w:val="center"/>
            <w:hideMark/>
          </w:tcPr>
          <w:p w14:paraId="2A0DBFF2" w14:textId="77777777" w:rsidR="00C162D8" w:rsidRPr="00C162D8" w:rsidRDefault="00C162D8" w:rsidP="00C162D8">
            <w:pPr>
              <w:widowControl/>
              <w:jc w:val="right"/>
              <w:rPr>
                <w:rFonts w:ascii="宋体" w:eastAsia="宋体" w:hAnsi="宋体" w:cs="Arial" w:hint="eastAsia"/>
                <w:kern w:val="0"/>
                <w:sz w:val="15"/>
                <w:szCs w:val="15"/>
              </w:rPr>
            </w:pPr>
            <w:r w:rsidRPr="00C162D8">
              <w:rPr>
                <w:rFonts w:ascii="宋体" w:eastAsia="宋体" w:hAnsi="宋体" w:cs="Arial" w:hint="eastAsia"/>
                <w:kern w:val="0"/>
                <w:sz w:val="15"/>
                <w:szCs w:val="15"/>
              </w:rPr>
              <w:t xml:space="preserve">　</w:t>
            </w:r>
          </w:p>
        </w:tc>
        <w:tc>
          <w:tcPr>
            <w:tcW w:w="2586" w:type="dxa"/>
            <w:tcBorders>
              <w:top w:val="nil"/>
              <w:left w:val="nil"/>
              <w:bottom w:val="single" w:sz="4" w:space="0" w:color="000000"/>
              <w:right w:val="single" w:sz="4" w:space="0" w:color="000000"/>
            </w:tcBorders>
            <w:shd w:val="clear" w:color="auto" w:fill="auto"/>
            <w:noWrap/>
            <w:vAlign w:val="center"/>
            <w:hideMark/>
          </w:tcPr>
          <w:p w14:paraId="6C896EFE" w14:textId="77777777" w:rsidR="00C162D8" w:rsidRPr="00C162D8" w:rsidRDefault="00C162D8" w:rsidP="00C162D8">
            <w:pPr>
              <w:widowControl/>
              <w:jc w:val="left"/>
              <w:rPr>
                <w:rFonts w:ascii="宋体" w:eastAsia="宋体" w:hAnsi="宋体" w:cs="Arial" w:hint="eastAsia"/>
                <w:kern w:val="0"/>
                <w:sz w:val="15"/>
                <w:szCs w:val="15"/>
              </w:rPr>
            </w:pPr>
            <w:r w:rsidRPr="00C162D8">
              <w:rPr>
                <w:rFonts w:ascii="宋体" w:eastAsia="宋体" w:hAnsi="宋体" w:cs="Arial" w:hint="eastAsia"/>
                <w:kern w:val="0"/>
                <w:sz w:val="15"/>
                <w:szCs w:val="15"/>
              </w:rPr>
              <w:t>九、卫生健康支出</w:t>
            </w:r>
          </w:p>
        </w:tc>
        <w:tc>
          <w:tcPr>
            <w:tcW w:w="426" w:type="dxa"/>
            <w:tcBorders>
              <w:top w:val="nil"/>
              <w:left w:val="nil"/>
              <w:bottom w:val="single" w:sz="4" w:space="0" w:color="000000"/>
              <w:right w:val="single" w:sz="4" w:space="0" w:color="000000"/>
            </w:tcBorders>
            <w:shd w:val="clear" w:color="auto" w:fill="auto"/>
            <w:noWrap/>
            <w:vAlign w:val="center"/>
            <w:hideMark/>
          </w:tcPr>
          <w:p w14:paraId="6F73FC6F" w14:textId="77777777" w:rsidR="00C162D8" w:rsidRPr="00C162D8" w:rsidRDefault="00C162D8" w:rsidP="00C162D8">
            <w:pPr>
              <w:widowControl/>
              <w:jc w:val="center"/>
              <w:rPr>
                <w:rFonts w:ascii="宋体" w:eastAsia="宋体" w:hAnsi="宋体" w:cs="Arial" w:hint="eastAsia"/>
                <w:kern w:val="0"/>
                <w:sz w:val="15"/>
                <w:szCs w:val="15"/>
              </w:rPr>
            </w:pPr>
            <w:r w:rsidRPr="00C162D8">
              <w:rPr>
                <w:rFonts w:ascii="宋体" w:eastAsia="宋体" w:hAnsi="宋体" w:cs="Arial" w:hint="eastAsia"/>
                <w:kern w:val="0"/>
                <w:sz w:val="15"/>
                <w:szCs w:val="15"/>
              </w:rPr>
              <w:t>41</w:t>
            </w:r>
          </w:p>
        </w:tc>
        <w:tc>
          <w:tcPr>
            <w:tcW w:w="816" w:type="dxa"/>
            <w:tcBorders>
              <w:top w:val="nil"/>
              <w:left w:val="nil"/>
              <w:bottom w:val="single" w:sz="4" w:space="0" w:color="000000"/>
              <w:right w:val="single" w:sz="4" w:space="0" w:color="000000"/>
            </w:tcBorders>
            <w:shd w:val="clear" w:color="auto" w:fill="auto"/>
            <w:noWrap/>
            <w:vAlign w:val="center"/>
            <w:hideMark/>
          </w:tcPr>
          <w:p w14:paraId="4FA81965" w14:textId="77777777" w:rsidR="00C162D8" w:rsidRPr="00C162D8" w:rsidRDefault="00C162D8" w:rsidP="00C162D8">
            <w:pPr>
              <w:widowControl/>
              <w:jc w:val="right"/>
              <w:rPr>
                <w:rFonts w:ascii="宋体" w:eastAsia="宋体" w:hAnsi="宋体" w:cs="Arial" w:hint="eastAsia"/>
                <w:kern w:val="0"/>
                <w:sz w:val="15"/>
                <w:szCs w:val="15"/>
              </w:rPr>
            </w:pPr>
            <w:r w:rsidRPr="00C162D8">
              <w:rPr>
                <w:rFonts w:ascii="宋体" w:eastAsia="宋体" w:hAnsi="宋体" w:cs="Arial" w:hint="eastAsia"/>
                <w:kern w:val="0"/>
                <w:sz w:val="15"/>
                <w:szCs w:val="15"/>
              </w:rPr>
              <w:t>0.00</w:t>
            </w:r>
          </w:p>
        </w:tc>
        <w:tc>
          <w:tcPr>
            <w:tcW w:w="816" w:type="dxa"/>
            <w:tcBorders>
              <w:top w:val="nil"/>
              <w:left w:val="nil"/>
              <w:bottom w:val="single" w:sz="4" w:space="0" w:color="000000"/>
              <w:right w:val="single" w:sz="4" w:space="0" w:color="000000"/>
            </w:tcBorders>
            <w:shd w:val="clear" w:color="auto" w:fill="auto"/>
            <w:noWrap/>
            <w:vAlign w:val="center"/>
            <w:hideMark/>
          </w:tcPr>
          <w:p w14:paraId="7EE32742" w14:textId="77777777" w:rsidR="00C162D8" w:rsidRPr="00C162D8" w:rsidRDefault="00C162D8" w:rsidP="00C162D8">
            <w:pPr>
              <w:widowControl/>
              <w:jc w:val="right"/>
              <w:rPr>
                <w:rFonts w:ascii="宋体" w:eastAsia="宋体" w:hAnsi="宋体" w:cs="Arial" w:hint="eastAsia"/>
                <w:kern w:val="0"/>
                <w:sz w:val="15"/>
                <w:szCs w:val="15"/>
              </w:rPr>
            </w:pPr>
            <w:r w:rsidRPr="00C162D8">
              <w:rPr>
                <w:rFonts w:ascii="宋体" w:eastAsia="宋体" w:hAnsi="宋体" w:cs="Arial" w:hint="eastAsia"/>
                <w:kern w:val="0"/>
                <w:sz w:val="15"/>
                <w:szCs w:val="15"/>
              </w:rPr>
              <w:t>0.00</w:t>
            </w:r>
          </w:p>
        </w:tc>
        <w:tc>
          <w:tcPr>
            <w:tcW w:w="919" w:type="dxa"/>
            <w:tcBorders>
              <w:top w:val="nil"/>
              <w:left w:val="nil"/>
              <w:bottom w:val="single" w:sz="4" w:space="0" w:color="000000"/>
              <w:right w:val="single" w:sz="4" w:space="0" w:color="000000"/>
            </w:tcBorders>
            <w:shd w:val="clear" w:color="auto" w:fill="auto"/>
            <w:noWrap/>
            <w:vAlign w:val="center"/>
            <w:hideMark/>
          </w:tcPr>
          <w:p w14:paraId="6B65FA92" w14:textId="77777777" w:rsidR="00C162D8" w:rsidRPr="00C162D8" w:rsidRDefault="00C162D8" w:rsidP="00C162D8">
            <w:pPr>
              <w:widowControl/>
              <w:jc w:val="right"/>
              <w:rPr>
                <w:rFonts w:ascii="宋体" w:eastAsia="宋体" w:hAnsi="宋体" w:cs="Arial" w:hint="eastAsia"/>
                <w:kern w:val="0"/>
                <w:sz w:val="15"/>
                <w:szCs w:val="15"/>
              </w:rPr>
            </w:pPr>
            <w:r w:rsidRPr="00C162D8">
              <w:rPr>
                <w:rFonts w:ascii="宋体" w:eastAsia="宋体" w:hAnsi="宋体" w:cs="Arial" w:hint="eastAsia"/>
                <w:kern w:val="0"/>
                <w:sz w:val="15"/>
                <w:szCs w:val="15"/>
              </w:rPr>
              <w:t>0.00</w:t>
            </w:r>
          </w:p>
        </w:tc>
        <w:tc>
          <w:tcPr>
            <w:tcW w:w="851" w:type="dxa"/>
            <w:tcBorders>
              <w:top w:val="nil"/>
              <w:left w:val="nil"/>
              <w:bottom w:val="single" w:sz="4" w:space="0" w:color="000000"/>
              <w:right w:val="single" w:sz="4" w:space="0" w:color="000000"/>
            </w:tcBorders>
            <w:shd w:val="clear" w:color="auto" w:fill="auto"/>
            <w:noWrap/>
            <w:vAlign w:val="center"/>
            <w:hideMark/>
          </w:tcPr>
          <w:p w14:paraId="424AACF3" w14:textId="77777777" w:rsidR="00C162D8" w:rsidRPr="00C162D8" w:rsidRDefault="00C162D8" w:rsidP="00C162D8">
            <w:pPr>
              <w:widowControl/>
              <w:jc w:val="right"/>
              <w:rPr>
                <w:rFonts w:ascii="宋体" w:eastAsia="宋体" w:hAnsi="宋体" w:cs="Arial" w:hint="eastAsia"/>
                <w:kern w:val="0"/>
                <w:sz w:val="15"/>
                <w:szCs w:val="15"/>
              </w:rPr>
            </w:pPr>
            <w:r w:rsidRPr="00C162D8">
              <w:rPr>
                <w:rFonts w:ascii="宋体" w:eastAsia="宋体" w:hAnsi="宋体" w:cs="Arial" w:hint="eastAsia"/>
                <w:kern w:val="0"/>
                <w:sz w:val="15"/>
                <w:szCs w:val="15"/>
              </w:rPr>
              <w:t>0.00</w:t>
            </w:r>
          </w:p>
        </w:tc>
        <w:tc>
          <w:tcPr>
            <w:tcW w:w="417" w:type="dxa"/>
            <w:vAlign w:val="center"/>
            <w:hideMark/>
          </w:tcPr>
          <w:p w14:paraId="45D9AE22" w14:textId="77777777" w:rsidR="00C162D8" w:rsidRPr="00C162D8" w:rsidRDefault="00C162D8" w:rsidP="00C162D8">
            <w:pPr>
              <w:widowControl/>
              <w:jc w:val="left"/>
              <w:rPr>
                <w:rFonts w:ascii="Times New Roman" w:eastAsia="Times New Roman" w:hAnsi="Times New Roman" w:cs="Times New Roman"/>
                <w:kern w:val="0"/>
                <w:sz w:val="20"/>
                <w:szCs w:val="20"/>
              </w:rPr>
            </w:pPr>
          </w:p>
        </w:tc>
      </w:tr>
      <w:tr w:rsidR="00C162D8" w:rsidRPr="00C162D8" w14:paraId="6C00D4EB" w14:textId="77777777" w:rsidTr="001F34EB">
        <w:trPr>
          <w:trHeight w:val="255"/>
        </w:trPr>
        <w:tc>
          <w:tcPr>
            <w:tcW w:w="2410" w:type="dxa"/>
            <w:tcBorders>
              <w:top w:val="nil"/>
              <w:left w:val="single" w:sz="4" w:space="0" w:color="000000"/>
              <w:bottom w:val="single" w:sz="4" w:space="0" w:color="000000"/>
              <w:right w:val="single" w:sz="4" w:space="0" w:color="000000"/>
            </w:tcBorders>
            <w:shd w:val="clear" w:color="auto" w:fill="auto"/>
            <w:noWrap/>
            <w:vAlign w:val="center"/>
            <w:hideMark/>
          </w:tcPr>
          <w:p w14:paraId="7B0144AB" w14:textId="77777777" w:rsidR="00C162D8" w:rsidRPr="00C162D8" w:rsidRDefault="00C162D8" w:rsidP="00C162D8">
            <w:pPr>
              <w:widowControl/>
              <w:jc w:val="left"/>
              <w:rPr>
                <w:rFonts w:ascii="宋体" w:eastAsia="宋体" w:hAnsi="宋体" w:cs="Arial" w:hint="eastAsia"/>
                <w:kern w:val="0"/>
                <w:sz w:val="15"/>
                <w:szCs w:val="15"/>
              </w:rPr>
            </w:pPr>
            <w:r w:rsidRPr="00C162D8">
              <w:rPr>
                <w:rFonts w:ascii="宋体" w:eastAsia="宋体" w:hAnsi="宋体" w:cs="Arial" w:hint="eastAsia"/>
                <w:kern w:val="0"/>
                <w:sz w:val="15"/>
                <w:szCs w:val="15"/>
              </w:rPr>
              <w:t xml:space="preserve">　</w:t>
            </w:r>
          </w:p>
        </w:tc>
        <w:tc>
          <w:tcPr>
            <w:tcW w:w="425" w:type="dxa"/>
            <w:tcBorders>
              <w:top w:val="nil"/>
              <w:left w:val="nil"/>
              <w:bottom w:val="single" w:sz="4" w:space="0" w:color="000000"/>
              <w:right w:val="single" w:sz="4" w:space="0" w:color="000000"/>
            </w:tcBorders>
            <w:shd w:val="clear" w:color="auto" w:fill="auto"/>
            <w:noWrap/>
            <w:vAlign w:val="center"/>
            <w:hideMark/>
          </w:tcPr>
          <w:p w14:paraId="7AB43B85" w14:textId="77777777" w:rsidR="00C162D8" w:rsidRPr="00C162D8" w:rsidRDefault="00C162D8" w:rsidP="00C162D8">
            <w:pPr>
              <w:widowControl/>
              <w:jc w:val="center"/>
              <w:rPr>
                <w:rFonts w:ascii="宋体" w:eastAsia="宋体" w:hAnsi="宋体" w:cs="Arial" w:hint="eastAsia"/>
                <w:kern w:val="0"/>
                <w:sz w:val="15"/>
                <w:szCs w:val="15"/>
              </w:rPr>
            </w:pPr>
            <w:r w:rsidRPr="00C162D8">
              <w:rPr>
                <w:rFonts w:ascii="宋体" w:eastAsia="宋体" w:hAnsi="宋体" w:cs="Arial" w:hint="eastAsia"/>
                <w:kern w:val="0"/>
                <w:sz w:val="15"/>
                <w:szCs w:val="15"/>
              </w:rPr>
              <w:t>10</w:t>
            </w:r>
          </w:p>
        </w:tc>
        <w:tc>
          <w:tcPr>
            <w:tcW w:w="816" w:type="dxa"/>
            <w:tcBorders>
              <w:top w:val="nil"/>
              <w:left w:val="nil"/>
              <w:bottom w:val="single" w:sz="4" w:space="0" w:color="000000"/>
              <w:right w:val="single" w:sz="4" w:space="0" w:color="000000"/>
            </w:tcBorders>
            <w:shd w:val="clear" w:color="auto" w:fill="auto"/>
            <w:noWrap/>
            <w:vAlign w:val="center"/>
            <w:hideMark/>
          </w:tcPr>
          <w:p w14:paraId="6F5C50A1" w14:textId="77777777" w:rsidR="00C162D8" w:rsidRPr="00C162D8" w:rsidRDefault="00C162D8" w:rsidP="00C162D8">
            <w:pPr>
              <w:widowControl/>
              <w:jc w:val="right"/>
              <w:rPr>
                <w:rFonts w:ascii="宋体" w:eastAsia="宋体" w:hAnsi="宋体" w:cs="Arial" w:hint="eastAsia"/>
                <w:kern w:val="0"/>
                <w:sz w:val="15"/>
                <w:szCs w:val="15"/>
              </w:rPr>
            </w:pPr>
            <w:r w:rsidRPr="00C162D8">
              <w:rPr>
                <w:rFonts w:ascii="宋体" w:eastAsia="宋体" w:hAnsi="宋体" w:cs="Arial" w:hint="eastAsia"/>
                <w:kern w:val="0"/>
                <w:sz w:val="15"/>
                <w:szCs w:val="15"/>
              </w:rPr>
              <w:t xml:space="preserve">　</w:t>
            </w:r>
          </w:p>
        </w:tc>
        <w:tc>
          <w:tcPr>
            <w:tcW w:w="2586" w:type="dxa"/>
            <w:tcBorders>
              <w:top w:val="nil"/>
              <w:left w:val="nil"/>
              <w:bottom w:val="single" w:sz="4" w:space="0" w:color="000000"/>
              <w:right w:val="single" w:sz="4" w:space="0" w:color="000000"/>
            </w:tcBorders>
            <w:shd w:val="clear" w:color="auto" w:fill="auto"/>
            <w:noWrap/>
            <w:vAlign w:val="center"/>
            <w:hideMark/>
          </w:tcPr>
          <w:p w14:paraId="438E1F4F" w14:textId="77777777" w:rsidR="00C162D8" w:rsidRPr="00C162D8" w:rsidRDefault="00C162D8" w:rsidP="00C162D8">
            <w:pPr>
              <w:widowControl/>
              <w:jc w:val="left"/>
              <w:rPr>
                <w:rFonts w:ascii="宋体" w:eastAsia="宋体" w:hAnsi="宋体" w:cs="Arial" w:hint="eastAsia"/>
                <w:kern w:val="0"/>
                <w:sz w:val="15"/>
                <w:szCs w:val="15"/>
              </w:rPr>
            </w:pPr>
            <w:r w:rsidRPr="00C162D8">
              <w:rPr>
                <w:rFonts w:ascii="宋体" w:eastAsia="宋体" w:hAnsi="宋体" w:cs="Arial" w:hint="eastAsia"/>
                <w:kern w:val="0"/>
                <w:sz w:val="15"/>
                <w:szCs w:val="15"/>
              </w:rPr>
              <w:t>十、节能环保支出</w:t>
            </w:r>
          </w:p>
        </w:tc>
        <w:tc>
          <w:tcPr>
            <w:tcW w:w="426" w:type="dxa"/>
            <w:tcBorders>
              <w:top w:val="nil"/>
              <w:left w:val="nil"/>
              <w:bottom w:val="single" w:sz="4" w:space="0" w:color="000000"/>
              <w:right w:val="single" w:sz="4" w:space="0" w:color="000000"/>
            </w:tcBorders>
            <w:shd w:val="clear" w:color="auto" w:fill="auto"/>
            <w:noWrap/>
            <w:vAlign w:val="center"/>
            <w:hideMark/>
          </w:tcPr>
          <w:p w14:paraId="3E53E60D" w14:textId="77777777" w:rsidR="00C162D8" w:rsidRPr="00C162D8" w:rsidRDefault="00C162D8" w:rsidP="00C162D8">
            <w:pPr>
              <w:widowControl/>
              <w:jc w:val="center"/>
              <w:rPr>
                <w:rFonts w:ascii="宋体" w:eastAsia="宋体" w:hAnsi="宋体" w:cs="Arial" w:hint="eastAsia"/>
                <w:kern w:val="0"/>
                <w:sz w:val="15"/>
                <w:szCs w:val="15"/>
              </w:rPr>
            </w:pPr>
            <w:r w:rsidRPr="00C162D8">
              <w:rPr>
                <w:rFonts w:ascii="宋体" w:eastAsia="宋体" w:hAnsi="宋体" w:cs="Arial" w:hint="eastAsia"/>
                <w:kern w:val="0"/>
                <w:sz w:val="15"/>
                <w:szCs w:val="15"/>
              </w:rPr>
              <w:t>42</w:t>
            </w:r>
          </w:p>
        </w:tc>
        <w:tc>
          <w:tcPr>
            <w:tcW w:w="816" w:type="dxa"/>
            <w:tcBorders>
              <w:top w:val="nil"/>
              <w:left w:val="nil"/>
              <w:bottom w:val="single" w:sz="4" w:space="0" w:color="000000"/>
              <w:right w:val="single" w:sz="4" w:space="0" w:color="000000"/>
            </w:tcBorders>
            <w:shd w:val="clear" w:color="auto" w:fill="auto"/>
            <w:noWrap/>
            <w:vAlign w:val="center"/>
            <w:hideMark/>
          </w:tcPr>
          <w:p w14:paraId="33AD5E16" w14:textId="77777777" w:rsidR="00C162D8" w:rsidRPr="00C162D8" w:rsidRDefault="00C162D8" w:rsidP="00C162D8">
            <w:pPr>
              <w:widowControl/>
              <w:jc w:val="right"/>
              <w:rPr>
                <w:rFonts w:ascii="宋体" w:eastAsia="宋体" w:hAnsi="宋体" w:cs="Arial" w:hint="eastAsia"/>
                <w:kern w:val="0"/>
                <w:sz w:val="15"/>
                <w:szCs w:val="15"/>
              </w:rPr>
            </w:pPr>
            <w:r w:rsidRPr="00C162D8">
              <w:rPr>
                <w:rFonts w:ascii="宋体" w:eastAsia="宋体" w:hAnsi="宋体" w:cs="Arial" w:hint="eastAsia"/>
                <w:kern w:val="0"/>
                <w:sz w:val="15"/>
                <w:szCs w:val="15"/>
              </w:rPr>
              <w:t>0.00</w:t>
            </w:r>
          </w:p>
        </w:tc>
        <w:tc>
          <w:tcPr>
            <w:tcW w:w="816" w:type="dxa"/>
            <w:tcBorders>
              <w:top w:val="nil"/>
              <w:left w:val="nil"/>
              <w:bottom w:val="single" w:sz="4" w:space="0" w:color="000000"/>
              <w:right w:val="single" w:sz="4" w:space="0" w:color="000000"/>
            </w:tcBorders>
            <w:shd w:val="clear" w:color="auto" w:fill="auto"/>
            <w:noWrap/>
            <w:vAlign w:val="center"/>
            <w:hideMark/>
          </w:tcPr>
          <w:p w14:paraId="1CFF31E9" w14:textId="77777777" w:rsidR="00C162D8" w:rsidRPr="00C162D8" w:rsidRDefault="00C162D8" w:rsidP="00C162D8">
            <w:pPr>
              <w:widowControl/>
              <w:jc w:val="right"/>
              <w:rPr>
                <w:rFonts w:ascii="宋体" w:eastAsia="宋体" w:hAnsi="宋体" w:cs="Arial" w:hint="eastAsia"/>
                <w:kern w:val="0"/>
                <w:sz w:val="15"/>
                <w:szCs w:val="15"/>
              </w:rPr>
            </w:pPr>
            <w:r w:rsidRPr="00C162D8">
              <w:rPr>
                <w:rFonts w:ascii="宋体" w:eastAsia="宋体" w:hAnsi="宋体" w:cs="Arial" w:hint="eastAsia"/>
                <w:kern w:val="0"/>
                <w:sz w:val="15"/>
                <w:szCs w:val="15"/>
              </w:rPr>
              <w:t>0.00</w:t>
            </w:r>
          </w:p>
        </w:tc>
        <w:tc>
          <w:tcPr>
            <w:tcW w:w="919" w:type="dxa"/>
            <w:tcBorders>
              <w:top w:val="nil"/>
              <w:left w:val="nil"/>
              <w:bottom w:val="single" w:sz="4" w:space="0" w:color="000000"/>
              <w:right w:val="single" w:sz="4" w:space="0" w:color="000000"/>
            </w:tcBorders>
            <w:shd w:val="clear" w:color="auto" w:fill="auto"/>
            <w:noWrap/>
            <w:vAlign w:val="center"/>
            <w:hideMark/>
          </w:tcPr>
          <w:p w14:paraId="052A68CD" w14:textId="77777777" w:rsidR="00C162D8" w:rsidRPr="00C162D8" w:rsidRDefault="00C162D8" w:rsidP="00C162D8">
            <w:pPr>
              <w:widowControl/>
              <w:jc w:val="right"/>
              <w:rPr>
                <w:rFonts w:ascii="宋体" w:eastAsia="宋体" w:hAnsi="宋体" w:cs="Arial" w:hint="eastAsia"/>
                <w:kern w:val="0"/>
                <w:sz w:val="15"/>
                <w:szCs w:val="15"/>
              </w:rPr>
            </w:pPr>
            <w:r w:rsidRPr="00C162D8">
              <w:rPr>
                <w:rFonts w:ascii="宋体" w:eastAsia="宋体" w:hAnsi="宋体" w:cs="Arial" w:hint="eastAsia"/>
                <w:kern w:val="0"/>
                <w:sz w:val="15"/>
                <w:szCs w:val="15"/>
              </w:rPr>
              <w:t>0.00</w:t>
            </w:r>
          </w:p>
        </w:tc>
        <w:tc>
          <w:tcPr>
            <w:tcW w:w="851" w:type="dxa"/>
            <w:tcBorders>
              <w:top w:val="nil"/>
              <w:left w:val="nil"/>
              <w:bottom w:val="single" w:sz="4" w:space="0" w:color="000000"/>
              <w:right w:val="single" w:sz="4" w:space="0" w:color="000000"/>
            </w:tcBorders>
            <w:shd w:val="clear" w:color="auto" w:fill="auto"/>
            <w:noWrap/>
            <w:vAlign w:val="center"/>
            <w:hideMark/>
          </w:tcPr>
          <w:p w14:paraId="470339F1" w14:textId="77777777" w:rsidR="00C162D8" w:rsidRPr="00C162D8" w:rsidRDefault="00C162D8" w:rsidP="00C162D8">
            <w:pPr>
              <w:widowControl/>
              <w:jc w:val="right"/>
              <w:rPr>
                <w:rFonts w:ascii="宋体" w:eastAsia="宋体" w:hAnsi="宋体" w:cs="Arial" w:hint="eastAsia"/>
                <w:kern w:val="0"/>
                <w:sz w:val="15"/>
                <w:szCs w:val="15"/>
              </w:rPr>
            </w:pPr>
            <w:r w:rsidRPr="00C162D8">
              <w:rPr>
                <w:rFonts w:ascii="宋体" w:eastAsia="宋体" w:hAnsi="宋体" w:cs="Arial" w:hint="eastAsia"/>
                <w:kern w:val="0"/>
                <w:sz w:val="15"/>
                <w:szCs w:val="15"/>
              </w:rPr>
              <w:t>0.00</w:t>
            </w:r>
          </w:p>
        </w:tc>
        <w:tc>
          <w:tcPr>
            <w:tcW w:w="417" w:type="dxa"/>
            <w:vAlign w:val="center"/>
            <w:hideMark/>
          </w:tcPr>
          <w:p w14:paraId="61D2B89A" w14:textId="77777777" w:rsidR="00C162D8" w:rsidRPr="00C162D8" w:rsidRDefault="00C162D8" w:rsidP="00C162D8">
            <w:pPr>
              <w:widowControl/>
              <w:jc w:val="left"/>
              <w:rPr>
                <w:rFonts w:ascii="Times New Roman" w:eastAsia="Times New Roman" w:hAnsi="Times New Roman" w:cs="Times New Roman"/>
                <w:kern w:val="0"/>
                <w:sz w:val="20"/>
                <w:szCs w:val="20"/>
              </w:rPr>
            </w:pPr>
          </w:p>
        </w:tc>
      </w:tr>
      <w:tr w:rsidR="00C162D8" w:rsidRPr="00C162D8" w14:paraId="18DC544A" w14:textId="77777777" w:rsidTr="001F34EB">
        <w:trPr>
          <w:trHeight w:val="255"/>
        </w:trPr>
        <w:tc>
          <w:tcPr>
            <w:tcW w:w="2410" w:type="dxa"/>
            <w:tcBorders>
              <w:top w:val="nil"/>
              <w:left w:val="single" w:sz="4" w:space="0" w:color="000000"/>
              <w:bottom w:val="single" w:sz="4" w:space="0" w:color="000000"/>
              <w:right w:val="single" w:sz="4" w:space="0" w:color="000000"/>
            </w:tcBorders>
            <w:shd w:val="clear" w:color="auto" w:fill="auto"/>
            <w:noWrap/>
            <w:vAlign w:val="center"/>
            <w:hideMark/>
          </w:tcPr>
          <w:p w14:paraId="76F52791" w14:textId="77777777" w:rsidR="00C162D8" w:rsidRPr="00C162D8" w:rsidRDefault="00C162D8" w:rsidP="00C162D8">
            <w:pPr>
              <w:widowControl/>
              <w:jc w:val="left"/>
              <w:rPr>
                <w:rFonts w:ascii="宋体" w:eastAsia="宋体" w:hAnsi="宋体" w:cs="Arial" w:hint="eastAsia"/>
                <w:kern w:val="0"/>
                <w:sz w:val="15"/>
                <w:szCs w:val="15"/>
              </w:rPr>
            </w:pPr>
            <w:r w:rsidRPr="00C162D8">
              <w:rPr>
                <w:rFonts w:ascii="宋体" w:eastAsia="宋体" w:hAnsi="宋体" w:cs="Arial" w:hint="eastAsia"/>
                <w:kern w:val="0"/>
                <w:sz w:val="15"/>
                <w:szCs w:val="15"/>
              </w:rPr>
              <w:t xml:space="preserve">　</w:t>
            </w:r>
          </w:p>
        </w:tc>
        <w:tc>
          <w:tcPr>
            <w:tcW w:w="425" w:type="dxa"/>
            <w:tcBorders>
              <w:top w:val="nil"/>
              <w:left w:val="nil"/>
              <w:bottom w:val="single" w:sz="4" w:space="0" w:color="000000"/>
              <w:right w:val="single" w:sz="4" w:space="0" w:color="000000"/>
            </w:tcBorders>
            <w:shd w:val="clear" w:color="auto" w:fill="auto"/>
            <w:noWrap/>
            <w:vAlign w:val="center"/>
            <w:hideMark/>
          </w:tcPr>
          <w:p w14:paraId="35FBCA9B" w14:textId="77777777" w:rsidR="00C162D8" w:rsidRPr="00C162D8" w:rsidRDefault="00C162D8" w:rsidP="00C162D8">
            <w:pPr>
              <w:widowControl/>
              <w:jc w:val="center"/>
              <w:rPr>
                <w:rFonts w:ascii="宋体" w:eastAsia="宋体" w:hAnsi="宋体" w:cs="Arial" w:hint="eastAsia"/>
                <w:kern w:val="0"/>
                <w:sz w:val="15"/>
                <w:szCs w:val="15"/>
              </w:rPr>
            </w:pPr>
            <w:r w:rsidRPr="00C162D8">
              <w:rPr>
                <w:rFonts w:ascii="宋体" w:eastAsia="宋体" w:hAnsi="宋体" w:cs="Arial" w:hint="eastAsia"/>
                <w:kern w:val="0"/>
                <w:sz w:val="15"/>
                <w:szCs w:val="15"/>
              </w:rPr>
              <w:t>11</w:t>
            </w:r>
          </w:p>
        </w:tc>
        <w:tc>
          <w:tcPr>
            <w:tcW w:w="816" w:type="dxa"/>
            <w:tcBorders>
              <w:top w:val="nil"/>
              <w:left w:val="nil"/>
              <w:bottom w:val="single" w:sz="4" w:space="0" w:color="000000"/>
              <w:right w:val="single" w:sz="4" w:space="0" w:color="000000"/>
            </w:tcBorders>
            <w:shd w:val="clear" w:color="auto" w:fill="auto"/>
            <w:noWrap/>
            <w:vAlign w:val="center"/>
            <w:hideMark/>
          </w:tcPr>
          <w:p w14:paraId="17986990" w14:textId="77777777" w:rsidR="00C162D8" w:rsidRPr="00C162D8" w:rsidRDefault="00C162D8" w:rsidP="00C162D8">
            <w:pPr>
              <w:widowControl/>
              <w:jc w:val="right"/>
              <w:rPr>
                <w:rFonts w:ascii="宋体" w:eastAsia="宋体" w:hAnsi="宋体" w:cs="Arial" w:hint="eastAsia"/>
                <w:kern w:val="0"/>
                <w:sz w:val="15"/>
                <w:szCs w:val="15"/>
              </w:rPr>
            </w:pPr>
            <w:r w:rsidRPr="00C162D8">
              <w:rPr>
                <w:rFonts w:ascii="宋体" w:eastAsia="宋体" w:hAnsi="宋体" w:cs="Arial" w:hint="eastAsia"/>
                <w:kern w:val="0"/>
                <w:sz w:val="15"/>
                <w:szCs w:val="15"/>
              </w:rPr>
              <w:t xml:space="preserve">　</w:t>
            </w:r>
          </w:p>
        </w:tc>
        <w:tc>
          <w:tcPr>
            <w:tcW w:w="2586" w:type="dxa"/>
            <w:tcBorders>
              <w:top w:val="nil"/>
              <w:left w:val="nil"/>
              <w:bottom w:val="single" w:sz="4" w:space="0" w:color="000000"/>
              <w:right w:val="single" w:sz="4" w:space="0" w:color="000000"/>
            </w:tcBorders>
            <w:shd w:val="clear" w:color="auto" w:fill="auto"/>
            <w:noWrap/>
            <w:vAlign w:val="center"/>
            <w:hideMark/>
          </w:tcPr>
          <w:p w14:paraId="4D167734" w14:textId="77777777" w:rsidR="00C162D8" w:rsidRPr="00C162D8" w:rsidRDefault="00C162D8" w:rsidP="00C162D8">
            <w:pPr>
              <w:widowControl/>
              <w:jc w:val="left"/>
              <w:rPr>
                <w:rFonts w:ascii="宋体" w:eastAsia="宋体" w:hAnsi="宋体" w:cs="Arial" w:hint="eastAsia"/>
                <w:kern w:val="0"/>
                <w:sz w:val="15"/>
                <w:szCs w:val="15"/>
              </w:rPr>
            </w:pPr>
            <w:r w:rsidRPr="00C162D8">
              <w:rPr>
                <w:rFonts w:ascii="宋体" w:eastAsia="宋体" w:hAnsi="宋体" w:cs="Arial" w:hint="eastAsia"/>
                <w:kern w:val="0"/>
                <w:sz w:val="15"/>
                <w:szCs w:val="15"/>
              </w:rPr>
              <w:t>十一、城乡社区支出</w:t>
            </w:r>
          </w:p>
        </w:tc>
        <w:tc>
          <w:tcPr>
            <w:tcW w:w="426" w:type="dxa"/>
            <w:tcBorders>
              <w:top w:val="nil"/>
              <w:left w:val="nil"/>
              <w:bottom w:val="single" w:sz="4" w:space="0" w:color="000000"/>
              <w:right w:val="single" w:sz="4" w:space="0" w:color="000000"/>
            </w:tcBorders>
            <w:shd w:val="clear" w:color="auto" w:fill="auto"/>
            <w:noWrap/>
            <w:vAlign w:val="center"/>
            <w:hideMark/>
          </w:tcPr>
          <w:p w14:paraId="71E7E113" w14:textId="77777777" w:rsidR="00C162D8" w:rsidRPr="00C162D8" w:rsidRDefault="00C162D8" w:rsidP="00C162D8">
            <w:pPr>
              <w:widowControl/>
              <w:jc w:val="center"/>
              <w:rPr>
                <w:rFonts w:ascii="宋体" w:eastAsia="宋体" w:hAnsi="宋体" w:cs="Arial" w:hint="eastAsia"/>
                <w:kern w:val="0"/>
                <w:sz w:val="15"/>
                <w:szCs w:val="15"/>
              </w:rPr>
            </w:pPr>
            <w:r w:rsidRPr="00C162D8">
              <w:rPr>
                <w:rFonts w:ascii="宋体" w:eastAsia="宋体" w:hAnsi="宋体" w:cs="Arial" w:hint="eastAsia"/>
                <w:kern w:val="0"/>
                <w:sz w:val="15"/>
                <w:szCs w:val="15"/>
              </w:rPr>
              <w:t>43</w:t>
            </w:r>
          </w:p>
        </w:tc>
        <w:tc>
          <w:tcPr>
            <w:tcW w:w="816" w:type="dxa"/>
            <w:tcBorders>
              <w:top w:val="nil"/>
              <w:left w:val="nil"/>
              <w:bottom w:val="single" w:sz="4" w:space="0" w:color="000000"/>
              <w:right w:val="single" w:sz="4" w:space="0" w:color="000000"/>
            </w:tcBorders>
            <w:shd w:val="clear" w:color="auto" w:fill="auto"/>
            <w:noWrap/>
            <w:vAlign w:val="center"/>
            <w:hideMark/>
          </w:tcPr>
          <w:p w14:paraId="67B29847" w14:textId="77777777" w:rsidR="00C162D8" w:rsidRPr="00C162D8" w:rsidRDefault="00C162D8" w:rsidP="00C162D8">
            <w:pPr>
              <w:widowControl/>
              <w:jc w:val="right"/>
              <w:rPr>
                <w:rFonts w:ascii="宋体" w:eastAsia="宋体" w:hAnsi="宋体" w:cs="Arial" w:hint="eastAsia"/>
                <w:kern w:val="0"/>
                <w:sz w:val="15"/>
                <w:szCs w:val="15"/>
              </w:rPr>
            </w:pPr>
            <w:r w:rsidRPr="00C162D8">
              <w:rPr>
                <w:rFonts w:ascii="宋体" w:eastAsia="宋体" w:hAnsi="宋体" w:cs="Arial" w:hint="eastAsia"/>
                <w:kern w:val="0"/>
                <w:sz w:val="15"/>
                <w:szCs w:val="15"/>
              </w:rPr>
              <w:t>0.00</w:t>
            </w:r>
          </w:p>
        </w:tc>
        <w:tc>
          <w:tcPr>
            <w:tcW w:w="816" w:type="dxa"/>
            <w:tcBorders>
              <w:top w:val="nil"/>
              <w:left w:val="nil"/>
              <w:bottom w:val="single" w:sz="4" w:space="0" w:color="000000"/>
              <w:right w:val="single" w:sz="4" w:space="0" w:color="000000"/>
            </w:tcBorders>
            <w:shd w:val="clear" w:color="auto" w:fill="auto"/>
            <w:noWrap/>
            <w:vAlign w:val="center"/>
            <w:hideMark/>
          </w:tcPr>
          <w:p w14:paraId="4988B7BB" w14:textId="77777777" w:rsidR="00C162D8" w:rsidRPr="00C162D8" w:rsidRDefault="00C162D8" w:rsidP="00C162D8">
            <w:pPr>
              <w:widowControl/>
              <w:jc w:val="right"/>
              <w:rPr>
                <w:rFonts w:ascii="宋体" w:eastAsia="宋体" w:hAnsi="宋体" w:cs="Arial" w:hint="eastAsia"/>
                <w:kern w:val="0"/>
                <w:sz w:val="15"/>
                <w:szCs w:val="15"/>
              </w:rPr>
            </w:pPr>
            <w:r w:rsidRPr="00C162D8">
              <w:rPr>
                <w:rFonts w:ascii="宋体" w:eastAsia="宋体" w:hAnsi="宋体" w:cs="Arial" w:hint="eastAsia"/>
                <w:kern w:val="0"/>
                <w:sz w:val="15"/>
                <w:szCs w:val="15"/>
              </w:rPr>
              <w:t>0.00</w:t>
            </w:r>
          </w:p>
        </w:tc>
        <w:tc>
          <w:tcPr>
            <w:tcW w:w="919" w:type="dxa"/>
            <w:tcBorders>
              <w:top w:val="nil"/>
              <w:left w:val="nil"/>
              <w:bottom w:val="single" w:sz="4" w:space="0" w:color="000000"/>
              <w:right w:val="single" w:sz="4" w:space="0" w:color="000000"/>
            </w:tcBorders>
            <w:shd w:val="clear" w:color="auto" w:fill="auto"/>
            <w:noWrap/>
            <w:vAlign w:val="center"/>
            <w:hideMark/>
          </w:tcPr>
          <w:p w14:paraId="1CFD55E8" w14:textId="77777777" w:rsidR="00C162D8" w:rsidRPr="00C162D8" w:rsidRDefault="00C162D8" w:rsidP="00C162D8">
            <w:pPr>
              <w:widowControl/>
              <w:jc w:val="right"/>
              <w:rPr>
                <w:rFonts w:ascii="宋体" w:eastAsia="宋体" w:hAnsi="宋体" w:cs="Arial" w:hint="eastAsia"/>
                <w:kern w:val="0"/>
                <w:sz w:val="15"/>
                <w:szCs w:val="15"/>
              </w:rPr>
            </w:pPr>
            <w:r w:rsidRPr="00C162D8">
              <w:rPr>
                <w:rFonts w:ascii="宋体" w:eastAsia="宋体" w:hAnsi="宋体" w:cs="Arial" w:hint="eastAsia"/>
                <w:kern w:val="0"/>
                <w:sz w:val="15"/>
                <w:szCs w:val="15"/>
              </w:rPr>
              <w:t>0.00</w:t>
            </w:r>
          </w:p>
        </w:tc>
        <w:tc>
          <w:tcPr>
            <w:tcW w:w="851" w:type="dxa"/>
            <w:tcBorders>
              <w:top w:val="nil"/>
              <w:left w:val="nil"/>
              <w:bottom w:val="single" w:sz="4" w:space="0" w:color="000000"/>
              <w:right w:val="single" w:sz="4" w:space="0" w:color="000000"/>
            </w:tcBorders>
            <w:shd w:val="clear" w:color="auto" w:fill="auto"/>
            <w:noWrap/>
            <w:vAlign w:val="center"/>
            <w:hideMark/>
          </w:tcPr>
          <w:p w14:paraId="3DD55802" w14:textId="77777777" w:rsidR="00C162D8" w:rsidRPr="00C162D8" w:rsidRDefault="00C162D8" w:rsidP="00C162D8">
            <w:pPr>
              <w:widowControl/>
              <w:jc w:val="right"/>
              <w:rPr>
                <w:rFonts w:ascii="宋体" w:eastAsia="宋体" w:hAnsi="宋体" w:cs="Arial" w:hint="eastAsia"/>
                <w:kern w:val="0"/>
                <w:sz w:val="15"/>
                <w:szCs w:val="15"/>
              </w:rPr>
            </w:pPr>
            <w:r w:rsidRPr="00C162D8">
              <w:rPr>
                <w:rFonts w:ascii="宋体" w:eastAsia="宋体" w:hAnsi="宋体" w:cs="Arial" w:hint="eastAsia"/>
                <w:kern w:val="0"/>
                <w:sz w:val="15"/>
                <w:szCs w:val="15"/>
              </w:rPr>
              <w:t>0.00</w:t>
            </w:r>
          </w:p>
        </w:tc>
        <w:tc>
          <w:tcPr>
            <w:tcW w:w="417" w:type="dxa"/>
            <w:vAlign w:val="center"/>
            <w:hideMark/>
          </w:tcPr>
          <w:p w14:paraId="3C9E1D71" w14:textId="77777777" w:rsidR="00C162D8" w:rsidRPr="00C162D8" w:rsidRDefault="00C162D8" w:rsidP="00C162D8">
            <w:pPr>
              <w:widowControl/>
              <w:jc w:val="left"/>
              <w:rPr>
                <w:rFonts w:ascii="Times New Roman" w:eastAsia="Times New Roman" w:hAnsi="Times New Roman" w:cs="Times New Roman"/>
                <w:kern w:val="0"/>
                <w:sz w:val="20"/>
                <w:szCs w:val="20"/>
              </w:rPr>
            </w:pPr>
          </w:p>
        </w:tc>
      </w:tr>
      <w:tr w:rsidR="00C162D8" w:rsidRPr="00C162D8" w14:paraId="214F0545" w14:textId="77777777" w:rsidTr="001F34EB">
        <w:trPr>
          <w:trHeight w:val="255"/>
        </w:trPr>
        <w:tc>
          <w:tcPr>
            <w:tcW w:w="2410" w:type="dxa"/>
            <w:tcBorders>
              <w:top w:val="nil"/>
              <w:left w:val="single" w:sz="4" w:space="0" w:color="000000"/>
              <w:bottom w:val="single" w:sz="4" w:space="0" w:color="000000"/>
              <w:right w:val="single" w:sz="4" w:space="0" w:color="000000"/>
            </w:tcBorders>
            <w:shd w:val="clear" w:color="auto" w:fill="auto"/>
            <w:noWrap/>
            <w:vAlign w:val="center"/>
            <w:hideMark/>
          </w:tcPr>
          <w:p w14:paraId="579A655C" w14:textId="77777777" w:rsidR="00C162D8" w:rsidRPr="00C162D8" w:rsidRDefault="00C162D8" w:rsidP="00C162D8">
            <w:pPr>
              <w:widowControl/>
              <w:jc w:val="left"/>
              <w:rPr>
                <w:rFonts w:ascii="宋体" w:eastAsia="宋体" w:hAnsi="宋体" w:cs="Arial" w:hint="eastAsia"/>
                <w:kern w:val="0"/>
                <w:sz w:val="15"/>
                <w:szCs w:val="15"/>
              </w:rPr>
            </w:pPr>
            <w:r w:rsidRPr="00C162D8">
              <w:rPr>
                <w:rFonts w:ascii="宋体" w:eastAsia="宋体" w:hAnsi="宋体" w:cs="Arial" w:hint="eastAsia"/>
                <w:kern w:val="0"/>
                <w:sz w:val="15"/>
                <w:szCs w:val="15"/>
              </w:rPr>
              <w:t xml:space="preserve">　</w:t>
            </w:r>
          </w:p>
        </w:tc>
        <w:tc>
          <w:tcPr>
            <w:tcW w:w="425" w:type="dxa"/>
            <w:tcBorders>
              <w:top w:val="nil"/>
              <w:left w:val="nil"/>
              <w:bottom w:val="single" w:sz="4" w:space="0" w:color="000000"/>
              <w:right w:val="single" w:sz="4" w:space="0" w:color="000000"/>
            </w:tcBorders>
            <w:shd w:val="clear" w:color="auto" w:fill="auto"/>
            <w:noWrap/>
            <w:vAlign w:val="center"/>
            <w:hideMark/>
          </w:tcPr>
          <w:p w14:paraId="592F6964" w14:textId="77777777" w:rsidR="00C162D8" w:rsidRPr="00C162D8" w:rsidRDefault="00C162D8" w:rsidP="00C162D8">
            <w:pPr>
              <w:widowControl/>
              <w:jc w:val="center"/>
              <w:rPr>
                <w:rFonts w:ascii="宋体" w:eastAsia="宋体" w:hAnsi="宋体" w:cs="Arial" w:hint="eastAsia"/>
                <w:kern w:val="0"/>
                <w:sz w:val="15"/>
                <w:szCs w:val="15"/>
              </w:rPr>
            </w:pPr>
            <w:r w:rsidRPr="00C162D8">
              <w:rPr>
                <w:rFonts w:ascii="宋体" w:eastAsia="宋体" w:hAnsi="宋体" w:cs="Arial" w:hint="eastAsia"/>
                <w:kern w:val="0"/>
                <w:sz w:val="15"/>
                <w:szCs w:val="15"/>
              </w:rPr>
              <w:t>12</w:t>
            </w:r>
          </w:p>
        </w:tc>
        <w:tc>
          <w:tcPr>
            <w:tcW w:w="816" w:type="dxa"/>
            <w:tcBorders>
              <w:top w:val="nil"/>
              <w:left w:val="nil"/>
              <w:bottom w:val="single" w:sz="4" w:space="0" w:color="000000"/>
              <w:right w:val="single" w:sz="4" w:space="0" w:color="000000"/>
            </w:tcBorders>
            <w:shd w:val="clear" w:color="auto" w:fill="auto"/>
            <w:noWrap/>
            <w:vAlign w:val="center"/>
            <w:hideMark/>
          </w:tcPr>
          <w:p w14:paraId="0AEAFB8C" w14:textId="77777777" w:rsidR="00C162D8" w:rsidRPr="00C162D8" w:rsidRDefault="00C162D8" w:rsidP="00C162D8">
            <w:pPr>
              <w:widowControl/>
              <w:jc w:val="right"/>
              <w:rPr>
                <w:rFonts w:ascii="宋体" w:eastAsia="宋体" w:hAnsi="宋体" w:cs="Arial" w:hint="eastAsia"/>
                <w:kern w:val="0"/>
                <w:sz w:val="15"/>
                <w:szCs w:val="15"/>
              </w:rPr>
            </w:pPr>
            <w:r w:rsidRPr="00C162D8">
              <w:rPr>
                <w:rFonts w:ascii="宋体" w:eastAsia="宋体" w:hAnsi="宋体" w:cs="Arial" w:hint="eastAsia"/>
                <w:kern w:val="0"/>
                <w:sz w:val="15"/>
                <w:szCs w:val="15"/>
              </w:rPr>
              <w:t xml:space="preserve">　</w:t>
            </w:r>
          </w:p>
        </w:tc>
        <w:tc>
          <w:tcPr>
            <w:tcW w:w="2586" w:type="dxa"/>
            <w:tcBorders>
              <w:top w:val="nil"/>
              <w:left w:val="nil"/>
              <w:bottom w:val="single" w:sz="4" w:space="0" w:color="000000"/>
              <w:right w:val="single" w:sz="4" w:space="0" w:color="000000"/>
            </w:tcBorders>
            <w:shd w:val="clear" w:color="auto" w:fill="auto"/>
            <w:noWrap/>
            <w:vAlign w:val="center"/>
            <w:hideMark/>
          </w:tcPr>
          <w:p w14:paraId="73C0D1A5" w14:textId="77777777" w:rsidR="00C162D8" w:rsidRPr="00C162D8" w:rsidRDefault="00C162D8" w:rsidP="00C162D8">
            <w:pPr>
              <w:widowControl/>
              <w:jc w:val="left"/>
              <w:rPr>
                <w:rFonts w:ascii="宋体" w:eastAsia="宋体" w:hAnsi="宋体" w:cs="Arial" w:hint="eastAsia"/>
                <w:kern w:val="0"/>
                <w:sz w:val="15"/>
                <w:szCs w:val="15"/>
              </w:rPr>
            </w:pPr>
            <w:r w:rsidRPr="00C162D8">
              <w:rPr>
                <w:rFonts w:ascii="宋体" w:eastAsia="宋体" w:hAnsi="宋体" w:cs="Arial" w:hint="eastAsia"/>
                <w:kern w:val="0"/>
                <w:sz w:val="15"/>
                <w:szCs w:val="15"/>
              </w:rPr>
              <w:t>十二、农林水支出</w:t>
            </w:r>
          </w:p>
        </w:tc>
        <w:tc>
          <w:tcPr>
            <w:tcW w:w="426" w:type="dxa"/>
            <w:tcBorders>
              <w:top w:val="nil"/>
              <w:left w:val="nil"/>
              <w:bottom w:val="single" w:sz="4" w:space="0" w:color="000000"/>
              <w:right w:val="single" w:sz="4" w:space="0" w:color="000000"/>
            </w:tcBorders>
            <w:shd w:val="clear" w:color="auto" w:fill="auto"/>
            <w:noWrap/>
            <w:vAlign w:val="center"/>
            <w:hideMark/>
          </w:tcPr>
          <w:p w14:paraId="47379217" w14:textId="77777777" w:rsidR="00C162D8" w:rsidRPr="00C162D8" w:rsidRDefault="00C162D8" w:rsidP="00C162D8">
            <w:pPr>
              <w:widowControl/>
              <w:jc w:val="center"/>
              <w:rPr>
                <w:rFonts w:ascii="宋体" w:eastAsia="宋体" w:hAnsi="宋体" w:cs="Arial" w:hint="eastAsia"/>
                <w:kern w:val="0"/>
                <w:sz w:val="15"/>
                <w:szCs w:val="15"/>
              </w:rPr>
            </w:pPr>
            <w:r w:rsidRPr="00C162D8">
              <w:rPr>
                <w:rFonts w:ascii="宋体" w:eastAsia="宋体" w:hAnsi="宋体" w:cs="Arial" w:hint="eastAsia"/>
                <w:kern w:val="0"/>
                <w:sz w:val="15"/>
                <w:szCs w:val="15"/>
              </w:rPr>
              <w:t>44</w:t>
            </w:r>
          </w:p>
        </w:tc>
        <w:tc>
          <w:tcPr>
            <w:tcW w:w="816" w:type="dxa"/>
            <w:tcBorders>
              <w:top w:val="nil"/>
              <w:left w:val="nil"/>
              <w:bottom w:val="single" w:sz="4" w:space="0" w:color="000000"/>
              <w:right w:val="single" w:sz="4" w:space="0" w:color="000000"/>
            </w:tcBorders>
            <w:shd w:val="clear" w:color="auto" w:fill="auto"/>
            <w:noWrap/>
            <w:vAlign w:val="center"/>
            <w:hideMark/>
          </w:tcPr>
          <w:p w14:paraId="39EC4C9B" w14:textId="77777777" w:rsidR="00C162D8" w:rsidRPr="00C162D8" w:rsidRDefault="00C162D8" w:rsidP="00C162D8">
            <w:pPr>
              <w:widowControl/>
              <w:jc w:val="right"/>
              <w:rPr>
                <w:rFonts w:ascii="宋体" w:eastAsia="宋体" w:hAnsi="宋体" w:cs="Arial" w:hint="eastAsia"/>
                <w:kern w:val="0"/>
                <w:sz w:val="15"/>
                <w:szCs w:val="15"/>
              </w:rPr>
            </w:pPr>
            <w:r w:rsidRPr="00C162D8">
              <w:rPr>
                <w:rFonts w:ascii="宋体" w:eastAsia="宋体" w:hAnsi="宋体" w:cs="Arial" w:hint="eastAsia"/>
                <w:kern w:val="0"/>
                <w:sz w:val="15"/>
                <w:szCs w:val="15"/>
              </w:rPr>
              <w:t>0.00</w:t>
            </w:r>
          </w:p>
        </w:tc>
        <w:tc>
          <w:tcPr>
            <w:tcW w:w="816" w:type="dxa"/>
            <w:tcBorders>
              <w:top w:val="nil"/>
              <w:left w:val="nil"/>
              <w:bottom w:val="single" w:sz="4" w:space="0" w:color="000000"/>
              <w:right w:val="single" w:sz="4" w:space="0" w:color="000000"/>
            </w:tcBorders>
            <w:shd w:val="clear" w:color="auto" w:fill="auto"/>
            <w:noWrap/>
            <w:vAlign w:val="center"/>
            <w:hideMark/>
          </w:tcPr>
          <w:p w14:paraId="39439E64" w14:textId="77777777" w:rsidR="00C162D8" w:rsidRPr="00C162D8" w:rsidRDefault="00C162D8" w:rsidP="00C162D8">
            <w:pPr>
              <w:widowControl/>
              <w:jc w:val="right"/>
              <w:rPr>
                <w:rFonts w:ascii="宋体" w:eastAsia="宋体" w:hAnsi="宋体" w:cs="Arial" w:hint="eastAsia"/>
                <w:kern w:val="0"/>
                <w:sz w:val="15"/>
                <w:szCs w:val="15"/>
              </w:rPr>
            </w:pPr>
            <w:r w:rsidRPr="00C162D8">
              <w:rPr>
                <w:rFonts w:ascii="宋体" w:eastAsia="宋体" w:hAnsi="宋体" w:cs="Arial" w:hint="eastAsia"/>
                <w:kern w:val="0"/>
                <w:sz w:val="15"/>
                <w:szCs w:val="15"/>
              </w:rPr>
              <w:t>0.00</w:t>
            </w:r>
          </w:p>
        </w:tc>
        <w:tc>
          <w:tcPr>
            <w:tcW w:w="919" w:type="dxa"/>
            <w:tcBorders>
              <w:top w:val="nil"/>
              <w:left w:val="nil"/>
              <w:bottom w:val="single" w:sz="4" w:space="0" w:color="000000"/>
              <w:right w:val="single" w:sz="4" w:space="0" w:color="000000"/>
            </w:tcBorders>
            <w:shd w:val="clear" w:color="auto" w:fill="auto"/>
            <w:noWrap/>
            <w:vAlign w:val="center"/>
            <w:hideMark/>
          </w:tcPr>
          <w:p w14:paraId="72203220" w14:textId="77777777" w:rsidR="00C162D8" w:rsidRPr="00C162D8" w:rsidRDefault="00C162D8" w:rsidP="00C162D8">
            <w:pPr>
              <w:widowControl/>
              <w:jc w:val="right"/>
              <w:rPr>
                <w:rFonts w:ascii="宋体" w:eastAsia="宋体" w:hAnsi="宋体" w:cs="Arial" w:hint="eastAsia"/>
                <w:kern w:val="0"/>
                <w:sz w:val="15"/>
                <w:szCs w:val="15"/>
              </w:rPr>
            </w:pPr>
            <w:r w:rsidRPr="00C162D8">
              <w:rPr>
                <w:rFonts w:ascii="宋体" w:eastAsia="宋体" w:hAnsi="宋体" w:cs="Arial" w:hint="eastAsia"/>
                <w:kern w:val="0"/>
                <w:sz w:val="15"/>
                <w:szCs w:val="15"/>
              </w:rPr>
              <w:t>0.00</w:t>
            </w:r>
          </w:p>
        </w:tc>
        <w:tc>
          <w:tcPr>
            <w:tcW w:w="851" w:type="dxa"/>
            <w:tcBorders>
              <w:top w:val="nil"/>
              <w:left w:val="nil"/>
              <w:bottom w:val="single" w:sz="4" w:space="0" w:color="000000"/>
              <w:right w:val="single" w:sz="4" w:space="0" w:color="000000"/>
            </w:tcBorders>
            <w:shd w:val="clear" w:color="auto" w:fill="auto"/>
            <w:noWrap/>
            <w:vAlign w:val="center"/>
            <w:hideMark/>
          </w:tcPr>
          <w:p w14:paraId="582FE09F" w14:textId="77777777" w:rsidR="00C162D8" w:rsidRPr="00C162D8" w:rsidRDefault="00C162D8" w:rsidP="00C162D8">
            <w:pPr>
              <w:widowControl/>
              <w:jc w:val="right"/>
              <w:rPr>
                <w:rFonts w:ascii="宋体" w:eastAsia="宋体" w:hAnsi="宋体" w:cs="Arial" w:hint="eastAsia"/>
                <w:kern w:val="0"/>
                <w:sz w:val="15"/>
                <w:szCs w:val="15"/>
              </w:rPr>
            </w:pPr>
            <w:r w:rsidRPr="00C162D8">
              <w:rPr>
                <w:rFonts w:ascii="宋体" w:eastAsia="宋体" w:hAnsi="宋体" w:cs="Arial" w:hint="eastAsia"/>
                <w:kern w:val="0"/>
                <w:sz w:val="15"/>
                <w:szCs w:val="15"/>
              </w:rPr>
              <w:t>0.00</w:t>
            </w:r>
          </w:p>
        </w:tc>
        <w:tc>
          <w:tcPr>
            <w:tcW w:w="417" w:type="dxa"/>
            <w:vAlign w:val="center"/>
            <w:hideMark/>
          </w:tcPr>
          <w:p w14:paraId="3FC91C49" w14:textId="77777777" w:rsidR="00C162D8" w:rsidRPr="00C162D8" w:rsidRDefault="00C162D8" w:rsidP="00C162D8">
            <w:pPr>
              <w:widowControl/>
              <w:jc w:val="left"/>
              <w:rPr>
                <w:rFonts w:ascii="Times New Roman" w:eastAsia="Times New Roman" w:hAnsi="Times New Roman" w:cs="Times New Roman"/>
                <w:kern w:val="0"/>
                <w:sz w:val="20"/>
                <w:szCs w:val="20"/>
              </w:rPr>
            </w:pPr>
          </w:p>
        </w:tc>
      </w:tr>
      <w:tr w:rsidR="00C162D8" w:rsidRPr="00C162D8" w14:paraId="60FB78C8" w14:textId="77777777" w:rsidTr="001F34EB">
        <w:trPr>
          <w:trHeight w:val="255"/>
        </w:trPr>
        <w:tc>
          <w:tcPr>
            <w:tcW w:w="2410" w:type="dxa"/>
            <w:tcBorders>
              <w:top w:val="nil"/>
              <w:left w:val="single" w:sz="4" w:space="0" w:color="000000"/>
              <w:bottom w:val="single" w:sz="4" w:space="0" w:color="000000"/>
              <w:right w:val="single" w:sz="4" w:space="0" w:color="000000"/>
            </w:tcBorders>
            <w:shd w:val="clear" w:color="auto" w:fill="auto"/>
            <w:noWrap/>
            <w:vAlign w:val="center"/>
            <w:hideMark/>
          </w:tcPr>
          <w:p w14:paraId="6F89FF5B" w14:textId="77777777" w:rsidR="00C162D8" w:rsidRPr="00C162D8" w:rsidRDefault="00C162D8" w:rsidP="00C162D8">
            <w:pPr>
              <w:widowControl/>
              <w:jc w:val="left"/>
              <w:rPr>
                <w:rFonts w:ascii="宋体" w:eastAsia="宋体" w:hAnsi="宋体" w:cs="Arial" w:hint="eastAsia"/>
                <w:kern w:val="0"/>
                <w:sz w:val="15"/>
                <w:szCs w:val="15"/>
              </w:rPr>
            </w:pPr>
            <w:r w:rsidRPr="00C162D8">
              <w:rPr>
                <w:rFonts w:ascii="宋体" w:eastAsia="宋体" w:hAnsi="宋体" w:cs="Arial" w:hint="eastAsia"/>
                <w:kern w:val="0"/>
                <w:sz w:val="15"/>
                <w:szCs w:val="15"/>
              </w:rPr>
              <w:t xml:space="preserve">　</w:t>
            </w:r>
          </w:p>
        </w:tc>
        <w:tc>
          <w:tcPr>
            <w:tcW w:w="425" w:type="dxa"/>
            <w:tcBorders>
              <w:top w:val="nil"/>
              <w:left w:val="nil"/>
              <w:bottom w:val="single" w:sz="4" w:space="0" w:color="000000"/>
              <w:right w:val="single" w:sz="4" w:space="0" w:color="000000"/>
            </w:tcBorders>
            <w:shd w:val="clear" w:color="auto" w:fill="auto"/>
            <w:noWrap/>
            <w:vAlign w:val="center"/>
            <w:hideMark/>
          </w:tcPr>
          <w:p w14:paraId="1C16375A" w14:textId="77777777" w:rsidR="00C162D8" w:rsidRPr="00C162D8" w:rsidRDefault="00C162D8" w:rsidP="00C162D8">
            <w:pPr>
              <w:widowControl/>
              <w:jc w:val="center"/>
              <w:rPr>
                <w:rFonts w:ascii="宋体" w:eastAsia="宋体" w:hAnsi="宋体" w:cs="Arial" w:hint="eastAsia"/>
                <w:kern w:val="0"/>
                <w:sz w:val="15"/>
                <w:szCs w:val="15"/>
              </w:rPr>
            </w:pPr>
            <w:r w:rsidRPr="00C162D8">
              <w:rPr>
                <w:rFonts w:ascii="宋体" w:eastAsia="宋体" w:hAnsi="宋体" w:cs="Arial" w:hint="eastAsia"/>
                <w:kern w:val="0"/>
                <w:sz w:val="15"/>
                <w:szCs w:val="15"/>
              </w:rPr>
              <w:t>13</w:t>
            </w:r>
          </w:p>
        </w:tc>
        <w:tc>
          <w:tcPr>
            <w:tcW w:w="816" w:type="dxa"/>
            <w:tcBorders>
              <w:top w:val="nil"/>
              <w:left w:val="nil"/>
              <w:bottom w:val="single" w:sz="4" w:space="0" w:color="000000"/>
              <w:right w:val="single" w:sz="4" w:space="0" w:color="000000"/>
            </w:tcBorders>
            <w:shd w:val="clear" w:color="auto" w:fill="auto"/>
            <w:noWrap/>
            <w:vAlign w:val="center"/>
            <w:hideMark/>
          </w:tcPr>
          <w:p w14:paraId="1B5643C0" w14:textId="77777777" w:rsidR="00C162D8" w:rsidRPr="00C162D8" w:rsidRDefault="00C162D8" w:rsidP="00C162D8">
            <w:pPr>
              <w:widowControl/>
              <w:jc w:val="right"/>
              <w:rPr>
                <w:rFonts w:ascii="宋体" w:eastAsia="宋体" w:hAnsi="宋体" w:cs="Arial" w:hint="eastAsia"/>
                <w:kern w:val="0"/>
                <w:sz w:val="15"/>
                <w:szCs w:val="15"/>
              </w:rPr>
            </w:pPr>
            <w:r w:rsidRPr="00C162D8">
              <w:rPr>
                <w:rFonts w:ascii="宋体" w:eastAsia="宋体" w:hAnsi="宋体" w:cs="Arial" w:hint="eastAsia"/>
                <w:kern w:val="0"/>
                <w:sz w:val="15"/>
                <w:szCs w:val="15"/>
              </w:rPr>
              <w:t xml:space="preserve">　</w:t>
            </w:r>
          </w:p>
        </w:tc>
        <w:tc>
          <w:tcPr>
            <w:tcW w:w="2586" w:type="dxa"/>
            <w:tcBorders>
              <w:top w:val="nil"/>
              <w:left w:val="nil"/>
              <w:bottom w:val="single" w:sz="4" w:space="0" w:color="000000"/>
              <w:right w:val="single" w:sz="4" w:space="0" w:color="000000"/>
            </w:tcBorders>
            <w:shd w:val="clear" w:color="auto" w:fill="auto"/>
            <w:noWrap/>
            <w:vAlign w:val="center"/>
            <w:hideMark/>
          </w:tcPr>
          <w:p w14:paraId="5771DE3C" w14:textId="77777777" w:rsidR="00C162D8" w:rsidRPr="00C162D8" w:rsidRDefault="00C162D8" w:rsidP="00C162D8">
            <w:pPr>
              <w:widowControl/>
              <w:jc w:val="left"/>
              <w:rPr>
                <w:rFonts w:ascii="宋体" w:eastAsia="宋体" w:hAnsi="宋体" w:cs="Arial" w:hint="eastAsia"/>
                <w:kern w:val="0"/>
                <w:sz w:val="15"/>
                <w:szCs w:val="15"/>
              </w:rPr>
            </w:pPr>
            <w:r w:rsidRPr="00C162D8">
              <w:rPr>
                <w:rFonts w:ascii="宋体" w:eastAsia="宋体" w:hAnsi="宋体" w:cs="Arial" w:hint="eastAsia"/>
                <w:kern w:val="0"/>
                <w:sz w:val="15"/>
                <w:szCs w:val="15"/>
              </w:rPr>
              <w:t>十三、交通运输支出</w:t>
            </w:r>
          </w:p>
        </w:tc>
        <w:tc>
          <w:tcPr>
            <w:tcW w:w="426" w:type="dxa"/>
            <w:tcBorders>
              <w:top w:val="nil"/>
              <w:left w:val="nil"/>
              <w:bottom w:val="single" w:sz="4" w:space="0" w:color="000000"/>
              <w:right w:val="single" w:sz="4" w:space="0" w:color="000000"/>
            </w:tcBorders>
            <w:shd w:val="clear" w:color="auto" w:fill="auto"/>
            <w:noWrap/>
            <w:vAlign w:val="center"/>
            <w:hideMark/>
          </w:tcPr>
          <w:p w14:paraId="46679A8F" w14:textId="77777777" w:rsidR="00C162D8" w:rsidRPr="00C162D8" w:rsidRDefault="00C162D8" w:rsidP="00C162D8">
            <w:pPr>
              <w:widowControl/>
              <w:jc w:val="center"/>
              <w:rPr>
                <w:rFonts w:ascii="宋体" w:eastAsia="宋体" w:hAnsi="宋体" w:cs="Arial" w:hint="eastAsia"/>
                <w:kern w:val="0"/>
                <w:sz w:val="15"/>
                <w:szCs w:val="15"/>
              </w:rPr>
            </w:pPr>
            <w:r w:rsidRPr="00C162D8">
              <w:rPr>
                <w:rFonts w:ascii="宋体" w:eastAsia="宋体" w:hAnsi="宋体" w:cs="Arial" w:hint="eastAsia"/>
                <w:kern w:val="0"/>
                <w:sz w:val="15"/>
                <w:szCs w:val="15"/>
              </w:rPr>
              <w:t>45</w:t>
            </w:r>
          </w:p>
        </w:tc>
        <w:tc>
          <w:tcPr>
            <w:tcW w:w="816" w:type="dxa"/>
            <w:tcBorders>
              <w:top w:val="nil"/>
              <w:left w:val="nil"/>
              <w:bottom w:val="single" w:sz="4" w:space="0" w:color="000000"/>
              <w:right w:val="single" w:sz="4" w:space="0" w:color="000000"/>
            </w:tcBorders>
            <w:shd w:val="clear" w:color="auto" w:fill="auto"/>
            <w:noWrap/>
            <w:vAlign w:val="center"/>
            <w:hideMark/>
          </w:tcPr>
          <w:p w14:paraId="0FA135F8" w14:textId="77777777" w:rsidR="00C162D8" w:rsidRPr="00C162D8" w:rsidRDefault="00C162D8" w:rsidP="00C162D8">
            <w:pPr>
              <w:widowControl/>
              <w:jc w:val="right"/>
              <w:rPr>
                <w:rFonts w:ascii="宋体" w:eastAsia="宋体" w:hAnsi="宋体" w:cs="Arial" w:hint="eastAsia"/>
                <w:kern w:val="0"/>
                <w:sz w:val="15"/>
                <w:szCs w:val="15"/>
              </w:rPr>
            </w:pPr>
            <w:r w:rsidRPr="00C162D8">
              <w:rPr>
                <w:rFonts w:ascii="宋体" w:eastAsia="宋体" w:hAnsi="宋体" w:cs="Arial" w:hint="eastAsia"/>
                <w:kern w:val="0"/>
                <w:sz w:val="15"/>
                <w:szCs w:val="15"/>
              </w:rPr>
              <w:t>0.00</w:t>
            </w:r>
          </w:p>
        </w:tc>
        <w:tc>
          <w:tcPr>
            <w:tcW w:w="816" w:type="dxa"/>
            <w:tcBorders>
              <w:top w:val="nil"/>
              <w:left w:val="nil"/>
              <w:bottom w:val="single" w:sz="4" w:space="0" w:color="000000"/>
              <w:right w:val="single" w:sz="4" w:space="0" w:color="000000"/>
            </w:tcBorders>
            <w:shd w:val="clear" w:color="auto" w:fill="auto"/>
            <w:noWrap/>
            <w:vAlign w:val="center"/>
            <w:hideMark/>
          </w:tcPr>
          <w:p w14:paraId="36A032A7" w14:textId="77777777" w:rsidR="00C162D8" w:rsidRPr="00C162D8" w:rsidRDefault="00C162D8" w:rsidP="00C162D8">
            <w:pPr>
              <w:widowControl/>
              <w:jc w:val="right"/>
              <w:rPr>
                <w:rFonts w:ascii="宋体" w:eastAsia="宋体" w:hAnsi="宋体" w:cs="Arial" w:hint="eastAsia"/>
                <w:kern w:val="0"/>
                <w:sz w:val="15"/>
                <w:szCs w:val="15"/>
              </w:rPr>
            </w:pPr>
            <w:r w:rsidRPr="00C162D8">
              <w:rPr>
                <w:rFonts w:ascii="宋体" w:eastAsia="宋体" w:hAnsi="宋体" w:cs="Arial" w:hint="eastAsia"/>
                <w:kern w:val="0"/>
                <w:sz w:val="15"/>
                <w:szCs w:val="15"/>
              </w:rPr>
              <w:t>0.00</w:t>
            </w:r>
          </w:p>
        </w:tc>
        <w:tc>
          <w:tcPr>
            <w:tcW w:w="919" w:type="dxa"/>
            <w:tcBorders>
              <w:top w:val="nil"/>
              <w:left w:val="nil"/>
              <w:bottom w:val="single" w:sz="4" w:space="0" w:color="000000"/>
              <w:right w:val="single" w:sz="4" w:space="0" w:color="000000"/>
            </w:tcBorders>
            <w:shd w:val="clear" w:color="auto" w:fill="auto"/>
            <w:noWrap/>
            <w:vAlign w:val="center"/>
            <w:hideMark/>
          </w:tcPr>
          <w:p w14:paraId="3AC3F60D" w14:textId="77777777" w:rsidR="00C162D8" w:rsidRPr="00C162D8" w:rsidRDefault="00C162D8" w:rsidP="00C162D8">
            <w:pPr>
              <w:widowControl/>
              <w:jc w:val="right"/>
              <w:rPr>
                <w:rFonts w:ascii="宋体" w:eastAsia="宋体" w:hAnsi="宋体" w:cs="Arial" w:hint="eastAsia"/>
                <w:kern w:val="0"/>
                <w:sz w:val="15"/>
                <w:szCs w:val="15"/>
              </w:rPr>
            </w:pPr>
            <w:r w:rsidRPr="00C162D8">
              <w:rPr>
                <w:rFonts w:ascii="宋体" w:eastAsia="宋体" w:hAnsi="宋体" w:cs="Arial" w:hint="eastAsia"/>
                <w:kern w:val="0"/>
                <w:sz w:val="15"/>
                <w:szCs w:val="15"/>
              </w:rPr>
              <w:t>0.00</w:t>
            </w:r>
          </w:p>
        </w:tc>
        <w:tc>
          <w:tcPr>
            <w:tcW w:w="851" w:type="dxa"/>
            <w:tcBorders>
              <w:top w:val="nil"/>
              <w:left w:val="nil"/>
              <w:bottom w:val="single" w:sz="4" w:space="0" w:color="000000"/>
              <w:right w:val="single" w:sz="4" w:space="0" w:color="000000"/>
            </w:tcBorders>
            <w:shd w:val="clear" w:color="auto" w:fill="auto"/>
            <w:noWrap/>
            <w:vAlign w:val="center"/>
            <w:hideMark/>
          </w:tcPr>
          <w:p w14:paraId="0AC33235" w14:textId="77777777" w:rsidR="00C162D8" w:rsidRPr="00C162D8" w:rsidRDefault="00C162D8" w:rsidP="00C162D8">
            <w:pPr>
              <w:widowControl/>
              <w:jc w:val="right"/>
              <w:rPr>
                <w:rFonts w:ascii="宋体" w:eastAsia="宋体" w:hAnsi="宋体" w:cs="Arial" w:hint="eastAsia"/>
                <w:kern w:val="0"/>
                <w:sz w:val="15"/>
                <w:szCs w:val="15"/>
              </w:rPr>
            </w:pPr>
            <w:r w:rsidRPr="00C162D8">
              <w:rPr>
                <w:rFonts w:ascii="宋体" w:eastAsia="宋体" w:hAnsi="宋体" w:cs="Arial" w:hint="eastAsia"/>
                <w:kern w:val="0"/>
                <w:sz w:val="15"/>
                <w:szCs w:val="15"/>
              </w:rPr>
              <w:t>0.00</w:t>
            </w:r>
          </w:p>
        </w:tc>
        <w:tc>
          <w:tcPr>
            <w:tcW w:w="417" w:type="dxa"/>
            <w:vAlign w:val="center"/>
            <w:hideMark/>
          </w:tcPr>
          <w:p w14:paraId="7D69DACA" w14:textId="77777777" w:rsidR="00C162D8" w:rsidRPr="00C162D8" w:rsidRDefault="00C162D8" w:rsidP="00C162D8">
            <w:pPr>
              <w:widowControl/>
              <w:jc w:val="left"/>
              <w:rPr>
                <w:rFonts w:ascii="Times New Roman" w:eastAsia="Times New Roman" w:hAnsi="Times New Roman" w:cs="Times New Roman"/>
                <w:kern w:val="0"/>
                <w:sz w:val="20"/>
                <w:szCs w:val="20"/>
              </w:rPr>
            </w:pPr>
          </w:p>
        </w:tc>
      </w:tr>
      <w:tr w:rsidR="00C162D8" w:rsidRPr="00C162D8" w14:paraId="55924C1D" w14:textId="77777777" w:rsidTr="001F34EB">
        <w:trPr>
          <w:trHeight w:val="255"/>
        </w:trPr>
        <w:tc>
          <w:tcPr>
            <w:tcW w:w="2410" w:type="dxa"/>
            <w:tcBorders>
              <w:top w:val="nil"/>
              <w:left w:val="single" w:sz="4" w:space="0" w:color="000000"/>
              <w:bottom w:val="single" w:sz="4" w:space="0" w:color="000000"/>
              <w:right w:val="single" w:sz="4" w:space="0" w:color="000000"/>
            </w:tcBorders>
            <w:shd w:val="clear" w:color="auto" w:fill="auto"/>
            <w:noWrap/>
            <w:vAlign w:val="center"/>
            <w:hideMark/>
          </w:tcPr>
          <w:p w14:paraId="2A55852C" w14:textId="77777777" w:rsidR="00C162D8" w:rsidRPr="00C162D8" w:rsidRDefault="00C162D8" w:rsidP="00C162D8">
            <w:pPr>
              <w:widowControl/>
              <w:jc w:val="left"/>
              <w:rPr>
                <w:rFonts w:ascii="宋体" w:eastAsia="宋体" w:hAnsi="宋体" w:cs="Arial" w:hint="eastAsia"/>
                <w:kern w:val="0"/>
                <w:sz w:val="15"/>
                <w:szCs w:val="15"/>
              </w:rPr>
            </w:pPr>
            <w:r w:rsidRPr="00C162D8">
              <w:rPr>
                <w:rFonts w:ascii="宋体" w:eastAsia="宋体" w:hAnsi="宋体" w:cs="Arial" w:hint="eastAsia"/>
                <w:kern w:val="0"/>
                <w:sz w:val="15"/>
                <w:szCs w:val="15"/>
              </w:rPr>
              <w:t xml:space="preserve">　</w:t>
            </w:r>
          </w:p>
        </w:tc>
        <w:tc>
          <w:tcPr>
            <w:tcW w:w="425" w:type="dxa"/>
            <w:tcBorders>
              <w:top w:val="nil"/>
              <w:left w:val="nil"/>
              <w:bottom w:val="single" w:sz="4" w:space="0" w:color="000000"/>
              <w:right w:val="single" w:sz="4" w:space="0" w:color="000000"/>
            </w:tcBorders>
            <w:shd w:val="clear" w:color="auto" w:fill="auto"/>
            <w:noWrap/>
            <w:vAlign w:val="center"/>
            <w:hideMark/>
          </w:tcPr>
          <w:p w14:paraId="2DE2ADC5" w14:textId="77777777" w:rsidR="00C162D8" w:rsidRPr="00C162D8" w:rsidRDefault="00C162D8" w:rsidP="00C162D8">
            <w:pPr>
              <w:widowControl/>
              <w:jc w:val="center"/>
              <w:rPr>
                <w:rFonts w:ascii="宋体" w:eastAsia="宋体" w:hAnsi="宋体" w:cs="Arial" w:hint="eastAsia"/>
                <w:kern w:val="0"/>
                <w:sz w:val="15"/>
                <w:szCs w:val="15"/>
              </w:rPr>
            </w:pPr>
            <w:r w:rsidRPr="00C162D8">
              <w:rPr>
                <w:rFonts w:ascii="宋体" w:eastAsia="宋体" w:hAnsi="宋体" w:cs="Arial" w:hint="eastAsia"/>
                <w:kern w:val="0"/>
                <w:sz w:val="15"/>
                <w:szCs w:val="15"/>
              </w:rPr>
              <w:t>14</w:t>
            </w:r>
          </w:p>
        </w:tc>
        <w:tc>
          <w:tcPr>
            <w:tcW w:w="816" w:type="dxa"/>
            <w:tcBorders>
              <w:top w:val="nil"/>
              <w:left w:val="nil"/>
              <w:bottom w:val="single" w:sz="4" w:space="0" w:color="000000"/>
              <w:right w:val="single" w:sz="4" w:space="0" w:color="000000"/>
            </w:tcBorders>
            <w:shd w:val="clear" w:color="auto" w:fill="auto"/>
            <w:noWrap/>
            <w:vAlign w:val="center"/>
            <w:hideMark/>
          </w:tcPr>
          <w:p w14:paraId="6C312EAA" w14:textId="77777777" w:rsidR="00C162D8" w:rsidRPr="00C162D8" w:rsidRDefault="00C162D8" w:rsidP="00C162D8">
            <w:pPr>
              <w:widowControl/>
              <w:jc w:val="right"/>
              <w:rPr>
                <w:rFonts w:ascii="宋体" w:eastAsia="宋体" w:hAnsi="宋体" w:cs="Arial" w:hint="eastAsia"/>
                <w:kern w:val="0"/>
                <w:sz w:val="15"/>
                <w:szCs w:val="15"/>
              </w:rPr>
            </w:pPr>
            <w:r w:rsidRPr="00C162D8">
              <w:rPr>
                <w:rFonts w:ascii="宋体" w:eastAsia="宋体" w:hAnsi="宋体" w:cs="Arial" w:hint="eastAsia"/>
                <w:kern w:val="0"/>
                <w:sz w:val="15"/>
                <w:szCs w:val="15"/>
              </w:rPr>
              <w:t xml:space="preserve">　</w:t>
            </w:r>
          </w:p>
        </w:tc>
        <w:tc>
          <w:tcPr>
            <w:tcW w:w="2586" w:type="dxa"/>
            <w:tcBorders>
              <w:top w:val="nil"/>
              <w:left w:val="nil"/>
              <w:bottom w:val="single" w:sz="4" w:space="0" w:color="000000"/>
              <w:right w:val="single" w:sz="4" w:space="0" w:color="000000"/>
            </w:tcBorders>
            <w:shd w:val="clear" w:color="auto" w:fill="auto"/>
            <w:noWrap/>
            <w:vAlign w:val="center"/>
            <w:hideMark/>
          </w:tcPr>
          <w:p w14:paraId="35D81044" w14:textId="77777777" w:rsidR="00C162D8" w:rsidRPr="00C162D8" w:rsidRDefault="00C162D8" w:rsidP="00C162D8">
            <w:pPr>
              <w:widowControl/>
              <w:jc w:val="left"/>
              <w:rPr>
                <w:rFonts w:ascii="宋体" w:eastAsia="宋体" w:hAnsi="宋体" w:cs="Arial" w:hint="eastAsia"/>
                <w:kern w:val="0"/>
                <w:sz w:val="15"/>
                <w:szCs w:val="15"/>
              </w:rPr>
            </w:pPr>
            <w:r w:rsidRPr="00C162D8">
              <w:rPr>
                <w:rFonts w:ascii="宋体" w:eastAsia="宋体" w:hAnsi="宋体" w:cs="Arial" w:hint="eastAsia"/>
                <w:kern w:val="0"/>
                <w:sz w:val="15"/>
                <w:szCs w:val="15"/>
              </w:rPr>
              <w:t>十四、资源勘探工业信息等支出</w:t>
            </w:r>
          </w:p>
        </w:tc>
        <w:tc>
          <w:tcPr>
            <w:tcW w:w="426" w:type="dxa"/>
            <w:tcBorders>
              <w:top w:val="nil"/>
              <w:left w:val="nil"/>
              <w:bottom w:val="single" w:sz="4" w:space="0" w:color="000000"/>
              <w:right w:val="single" w:sz="4" w:space="0" w:color="000000"/>
            </w:tcBorders>
            <w:shd w:val="clear" w:color="auto" w:fill="auto"/>
            <w:noWrap/>
            <w:vAlign w:val="center"/>
            <w:hideMark/>
          </w:tcPr>
          <w:p w14:paraId="3CF4D8BF" w14:textId="77777777" w:rsidR="00C162D8" w:rsidRPr="00C162D8" w:rsidRDefault="00C162D8" w:rsidP="00C162D8">
            <w:pPr>
              <w:widowControl/>
              <w:jc w:val="center"/>
              <w:rPr>
                <w:rFonts w:ascii="宋体" w:eastAsia="宋体" w:hAnsi="宋体" w:cs="Arial" w:hint="eastAsia"/>
                <w:kern w:val="0"/>
                <w:sz w:val="15"/>
                <w:szCs w:val="15"/>
              </w:rPr>
            </w:pPr>
            <w:r w:rsidRPr="00C162D8">
              <w:rPr>
                <w:rFonts w:ascii="宋体" w:eastAsia="宋体" w:hAnsi="宋体" w:cs="Arial" w:hint="eastAsia"/>
                <w:kern w:val="0"/>
                <w:sz w:val="15"/>
                <w:szCs w:val="15"/>
              </w:rPr>
              <w:t>46</w:t>
            </w:r>
          </w:p>
        </w:tc>
        <w:tc>
          <w:tcPr>
            <w:tcW w:w="816" w:type="dxa"/>
            <w:tcBorders>
              <w:top w:val="nil"/>
              <w:left w:val="nil"/>
              <w:bottom w:val="single" w:sz="4" w:space="0" w:color="000000"/>
              <w:right w:val="single" w:sz="4" w:space="0" w:color="000000"/>
            </w:tcBorders>
            <w:shd w:val="clear" w:color="auto" w:fill="auto"/>
            <w:noWrap/>
            <w:vAlign w:val="center"/>
            <w:hideMark/>
          </w:tcPr>
          <w:p w14:paraId="182BDB46" w14:textId="77777777" w:rsidR="00C162D8" w:rsidRPr="00C162D8" w:rsidRDefault="00C162D8" w:rsidP="00C162D8">
            <w:pPr>
              <w:widowControl/>
              <w:jc w:val="right"/>
              <w:rPr>
                <w:rFonts w:ascii="宋体" w:eastAsia="宋体" w:hAnsi="宋体" w:cs="Arial" w:hint="eastAsia"/>
                <w:kern w:val="0"/>
                <w:sz w:val="15"/>
                <w:szCs w:val="15"/>
              </w:rPr>
            </w:pPr>
            <w:r w:rsidRPr="00C162D8">
              <w:rPr>
                <w:rFonts w:ascii="宋体" w:eastAsia="宋体" w:hAnsi="宋体" w:cs="Arial" w:hint="eastAsia"/>
                <w:kern w:val="0"/>
                <w:sz w:val="15"/>
                <w:szCs w:val="15"/>
              </w:rPr>
              <w:t>0.00</w:t>
            </w:r>
          </w:p>
        </w:tc>
        <w:tc>
          <w:tcPr>
            <w:tcW w:w="816" w:type="dxa"/>
            <w:tcBorders>
              <w:top w:val="nil"/>
              <w:left w:val="nil"/>
              <w:bottom w:val="single" w:sz="4" w:space="0" w:color="000000"/>
              <w:right w:val="single" w:sz="4" w:space="0" w:color="000000"/>
            </w:tcBorders>
            <w:shd w:val="clear" w:color="auto" w:fill="auto"/>
            <w:noWrap/>
            <w:vAlign w:val="center"/>
            <w:hideMark/>
          </w:tcPr>
          <w:p w14:paraId="6587D5A2" w14:textId="77777777" w:rsidR="00C162D8" w:rsidRPr="00C162D8" w:rsidRDefault="00C162D8" w:rsidP="00C162D8">
            <w:pPr>
              <w:widowControl/>
              <w:jc w:val="right"/>
              <w:rPr>
                <w:rFonts w:ascii="宋体" w:eastAsia="宋体" w:hAnsi="宋体" w:cs="Arial" w:hint="eastAsia"/>
                <w:kern w:val="0"/>
                <w:sz w:val="15"/>
                <w:szCs w:val="15"/>
              </w:rPr>
            </w:pPr>
            <w:r w:rsidRPr="00C162D8">
              <w:rPr>
                <w:rFonts w:ascii="宋体" w:eastAsia="宋体" w:hAnsi="宋体" w:cs="Arial" w:hint="eastAsia"/>
                <w:kern w:val="0"/>
                <w:sz w:val="15"/>
                <w:szCs w:val="15"/>
              </w:rPr>
              <w:t>0.00</w:t>
            </w:r>
          </w:p>
        </w:tc>
        <w:tc>
          <w:tcPr>
            <w:tcW w:w="919" w:type="dxa"/>
            <w:tcBorders>
              <w:top w:val="nil"/>
              <w:left w:val="nil"/>
              <w:bottom w:val="single" w:sz="4" w:space="0" w:color="000000"/>
              <w:right w:val="single" w:sz="4" w:space="0" w:color="000000"/>
            </w:tcBorders>
            <w:shd w:val="clear" w:color="auto" w:fill="auto"/>
            <w:noWrap/>
            <w:vAlign w:val="center"/>
            <w:hideMark/>
          </w:tcPr>
          <w:p w14:paraId="271B9373" w14:textId="77777777" w:rsidR="00C162D8" w:rsidRPr="00C162D8" w:rsidRDefault="00C162D8" w:rsidP="00C162D8">
            <w:pPr>
              <w:widowControl/>
              <w:jc w:val="right"/>
              <w:rPr>
                <w:rFonts w:ascii="宋体" w:eastAsia="宋体" w:hAnsi="宋体" w:cs="Arial" w:hint="eastAsia"/>
                <w:kern w:val="0"/>
                <w:sz w:val="15"/>
                <w:szCs w:val="15"/>
              </w:rPr>
            </w:pPr>
            <w:r w:rsidRPr="00C162D8">
              <w:rPr>
                <w:rFonts w:ascii="宋体" w:eastAsia="宋体" w:hAnsi="宋体" w:cs="Arial" w:hint="eastAsia"/>
                <w:kern w:val="0"/>
                <w:sz w:val="15"/>
                <w:szCs w:val="15"/>
              </w:rPr>
              <w:t>0.00</w:t>
            </w:r>
          </w:p>
        </w:tc>
        <w:tc>
          <w:tcPr>
            <w:tcW w:w="851" w:type="dxa"/>
            <w:tcBorders>
              <w:top w:val="nil"/>
              <w:left w:val="nil"/>
              <w:bottom w:val="single" w:sz="4" w:space="0" w:color="000000"/>
              <w:right w:val="single" w:sz="4" w:space="0" w:color="000000"/>
            </w:tcBorders>
            <w:shd w:val="clear" w:color="auto" w:fill="auto"/>
            <w:noWrap/>
            <w:vAlign w:val="center"/>
            <w:hideMark/>
          </w:tcPr>
          <w:p w14:paraId="67F47652" w14:textId="77777777" w:rsidR="00C162D8" w:rsidRPr="00C162D8" w:rsidRDefault="00C162D8" w:rsidP="00C162D8">
            <w:pPr>
              <w:widowControl/>
              <w:jc w:val="right"/>
              <w:rPr>
                <w:rFonts w:ascii="宋体" w:eastAsia="宋体" w:hAnsi="宋体" w:cs="Arial" w:hint="eastAsia"/>
                <w:kern w:val="0"/>
                <w:sz w:val="15"/>
                <w:szCs w:val="15"/>
              </w:rPr>
            </w:pPr>
            <w:r w:rsidRPr="00C162D8">
              <w:rPr>
                <w:rFonts w:ascii="宋体" w:eastAsia="宋体" w:hAnsi="宋体" w:cs="Arial" w:hint="eastAsia"/>
                <w:kern w:val="0"/>
                <w:sz w:val="15"/>
                <w:szCs w:val="15"/>
              </w:rPr>
              <w:t>0.00</w:t>
            </w:r>
          </w:p>
        </w:tc>
        <w:tc>
          <w:tcPr>
            <w:tcW w:w="417" w:type="dxa"/>
            <w:vAlign w:val="center"/>
            <w:hideMark/>
          </w:tcPr>
          <w:p w14:paraId="286C15EF" w14:textId="77777777" w:rsidR="00C162D8" w:rsidRPr="00C162D8" w:rsidRDefault="00C162D8" w:rsidP="00C162D8">
            <w:pPr>
              <w:widowControl/>
              <w:jc w:val="left"/>
              <w:rPr>
                <w:rFonts w:ascii="Times New Roman" w:eastAsia="Times New Roman" w:hAnsi="Times New Roman" w:cs="Times New Roman"/>
                <w:kern w:val="0"/>
                <w:sz w:val="20"/>
                <w:szCs w:val="20"/>
              </w:rPr>
            </w:pPr>
          </w:p>
        </w:tc>
      </w:tr>
      <w:tr w:rsidR="00C162D8" w:rsidRPr="00C162D8" w14:paraId="19E828D4" w14:textId="77777777" w:rsidTr="001F34EB">
        <w:trPr>
          <w:trHeight w:val="255"/>
        </w:trPr>
        <w:tc>
          <w:tcPr>
            <w:tcW w:w="2410" w:type="dxa"/>
            <w:tcBorders>
              <w:top w:val="nil"/>
              <w:left w:val="single" w:sz="4" w:space="0" w:color="000000"/>
              <w:bottom w:val="single" w:sz="4" w:space="0" w:color="000000"/>
              <w:right w:val="single" w:sz="4" w:space="0" w:color="000000"/>
            </w:tcBorders>
            <w:shd w:val="clear" w:color="auto" w:fill="auto"/>
            <w:noWrap/>
            <w:vAlign w:val="center"/>
            <w:hideMark/>
          </w:tcPr>
          <w:p w14:paraId="687EC9A7" w14:textId="77777777" w:rsidR="00C162D8" w:rsidRPr="00C162D8" w:rsidRDefault="00C162D8" w:rsidP="00C162D8">
            <w:pPr>
              <w:widowControl/>
              <w:jc w:val="left"/>
              <w:rPr>
                <w:rFonts w:ascii="宋体" w:eastAsia="宋体" w:hAnsi="宋体" w:cs="Arial" w:hint="eastAsia"/>
                <w:kern w:val="0"/>
                <w:sz w:val="15"/>
                <w:szCs w:val="15"/>
              </w:rPr>
            </w:pPr>
            <w:r w:rsidRPr="00C162D8">
              <w:rPr>
                <w:rFonts w:ascii="宋体" w:eastAsia="宋体" w:hAnsi="宋体" w:cs="Arial" w:hint="eastAsia"/>
                <w:kern w:val="0"/>
                <w:sz w:val="15"/>
                <w:szCs w:val="15"/>
              </w:rPr>
              <w:t xml:space="preserve">　</w:t>
            </w:r>
          </w:p>
        </w:tc>
        <w:tc>
          <w:tcPr>
            <w:tcW w:w="425" w:type="dxa"/>
            <w:tcBorders>
              <w:top w:val="nil"/>
              <w:left w:val="nil"/>
              <w:bottom w:val="single" w:sz="4" w:space="0" w:color="000000"/>
              <w:right w:val="single" w:sz="4" w:space="0" w:color="000000"/>
            </w:tcBorders>
            <w:shd w:val="clear" w:color="auto" w:fill="auto"/>
            <w:noWrap/>
            <w:vAlign w:val="center"/>
            <w:hideMark/>
          </w:tcPr>
          <w:p w14:paraId="630AF2B1" w14:textId="77777777" w:rsidR="00C162D8" w:rsidRPr="00C162D8" w:rsidRDefault="00C162D8" w:rsidP="00C162D8">
            <w:pPr>
              <w:widowControl/>
              <w:jc w:val="center"/>
              <w:rPr>
                <w:rFonts w:ascii="宋体" w:eastAsia="宋体" w:hAnsi="宋体" w:cs="Arial" w:hint="eastAsia"/>
                <w:kern w:val="0"/>
                <w:sz w:val="15"/>
                <w:szCs w:val="15"/>
              </w:rPr>
            </w:pPr>
            <w:r w:rsidRPr="00C162D8">
              <w:rPr>
                <w:rFonts w:ascii="宋体" w:eastAsia="宋体" w:hAnsi="宋体" w:cs="Arial" w:hint="eastAsia"/>
                <w:kern w:val="0"/>
                <w:sz w:val="15"/>
                <w:szCs w:val="15"/>
              </w:rPr>
              <w:t>15</w:t>
            </w:r>
          </w:p>
        </w:tc>
        <w:tc>
          <w:tcPr>
            <w:tcW w:w="816" w:type="dxa"/>
            <w:tcBorders>
              <w:top w:val="nil"/>
              <w:left w:val="nil"/>
              <w:bottom w:val="single" w:sz="4" w:space="0" w:color="000000"/>
              <w:right w:val="single" w:sz="4" w:space="0" w:color="000000"/>
            </w:tcBorders>
            <w:shd w:val="clear" w:color="auto" w:fill="auto"/>
            <w:noWrap/>
            <w:vAlign w:val="center"/>
            <w:hideMark/>
          </w:tcPr>
          <w:p w14:paraId="360D6723" w14:textId="77777777" w:rsidR="00C162D8" w:rsidRPr="00C162D8" w:rsidRDefault="00C162D8" w:rsidP="00C162D8">
            <w:pPr>
              <w:widowControl/>
              <w:jc w:val="right"/>
              <w:rPr>
                <w:rFonts w:ascii="宋体" w:eastAsia="宋体" w:hAnsi="宋体" w:cs="Arial" w:hint="eastAsia"/>
                <w:kern w:val="0"/>
                <w:sz w:val="15"/>
                <w:szCs w:val="15"/>
              </w:rPr>
            </w:pPr>
            <w:r w:rsidRPr="00C162D8">
              <w:rPr>
                <w:rFonts w:ascii="宋体" w:eastAsia="宋体" w:hAnsi="宋体" w:cs="Arial" w:hint="eastAsia"/>
                <w:kern w:val="0"/>
                <w:sz w:val="15"/>
                <w:szCs w:val="15"/>
              </w:rPr>
              <w:t xml:space="preserve">　</w:t>
            </w:r>
          </w:p>
        </w:tc>
        <w:tc>
          <w:tcPr>
            <w:tcW w:w="2586" w:type="dxa"/>
            <w:tcBorders>
              <w:top w:val="nil"/>
              <w:left w:val="nil"/>
              <w:bottom w:val="single" w:sz="4" w:space="0" w:color="000000"/>
              <w:right w:val="single" w:sz="4" w:space="0" w:color="000000"/>
            </w:tcBorders>
            <w:shd w:val="clear" w:color="auto" w:fill="auto"/>
            <w:noWrap/>
            <w:vAlign w:val="center"/>
            <w:hideMark/>
          </w:tcPr>
          <w:p w14:paraId="3B3A86B4" w14:textId="77777777" w:rsidR="00C162D8" w:rsidRPr="00C162D8" w:rsidRDefault="00C162D8" w:rsidP="00C162D8">
            <w:pPr>
              <w:widowControl/>
              <w:jc w:val="left"/>
              <w:rPr>
                <w:rFonts w:ascii="宋体" w:eastAsia="宋体" w:hAnsi="宋体" w:cs="Arial" w:hint="eastAsia"/>
                <w:kern w:val="0"/>
                <w:sz w:val="15"/>
                <w:szCs w:val="15"/>
              </w:rPr>
            </w:pPr>
            <w:r w:rsidRPr="00C162D8">
              <w:rPr>
                <w:rFonts w:ascii="宋体" w:eastAsia="宋体" w:hAnsi="宋体" w:cs="Arial" w:hint="eastAsia"/>
                <w:kern w:val="0"/>
                <w:sz w:val="15"/>
                <w:szCs w:val="15"/>
              </w:rPr>
              <w:t>十五、商业服务业等支出</w:t>
            </w:r>
          </w:p>
        </w:tc>
        <w:tc>
          <w:tcPr>
            <w:tcW w:w="426" w:type="dxa"/>
            <w:tcBorders>
              <w:top w:val="nil"/>
              <w:left w:val="nil"/>
              <w:bottom w:val="single" w:sz="4" w:space="0" w:color="000000"/>
              <w:right w:val="single" w:sz="4" w:space="0" w:color="000000"/>
            </w:tcBorders>
            <w:shd w:val="clear" w:color="auto" w:fill="auto"/>
            <w:noWrap/>
            <w:vAlign w:val="center"/>
            <w:hideMark/>
          </w:tcPr>
          <w:p w14:paraId="4F4E6AD3" w14:textId="77777777" w:rsidR="00C162D8" w:rsidRPr="00C162D8" w:rsidRDefault="00C162D8" w:rsidP="00C162D8">
            <w:pPr>
              <w:widowControl/>
              <w:jc w:val="center"/>
              <w:rPr>
                <w:rFonts w:ascii="宋体" w:eastAsia="宋体" w:hAnsi="宋体" w:cs="Arial" w:hint="eastAsia"/>
                <w:kern w:val="0"/>
                <w:sz w:val="15"/>
                <w:szCs w:val="15"/>
              </w:rPr>
            </w:pPr>
            <w:r w:rsidRPr="00C162D8">
              <w:rPr>
                <w:rFonts w:ascii="宋体" w:eastAsia="宋体" w:hAnsi="宋体" w:cs="Arial" w:hint="eastAsia"/>
                <w:kern w:val="0"/>
                <w:sz w:val="15"/>
                <w:szCs w:val="15"/>
              </w:rPr>
              <w:t>47</w:t>
            </w:r>
          </w:p>
        </w:tc>
        <w:tc>
          <w:tcPr>
            <w:tcW w:w="816" w:type="dxa"/>
            <w:tcBorders>
              <w:top w:val="nil"/>
              <w:left w:val="nil"/>
              <w:bottom w:val="single" w:sz="4" w:space="0" w:color="000000"/>
              <w:right w:val="single" w:sz="4" w:space="0" w:color="000000"/>
            </w:tcBorders>
            <w:shd w:val="clear" w:color="auto" w:fill="auto"/>
            <w:noWrap/>
            <w:vAlign w:val="center"/>
            <w:hideMark/>
          </w:tcPr>
          <w:p w14:paraId="0E650CC7" w14:textId="77777777" w:rsidR="00C162D8" w:rsidRPr="00C162D8" w:rsidRDefault="00C162D8" w:rsidP="00C162D8">
            <w:pPr>
              <w:widowControl/>
              <w:jc w:val="right"/>
              <w:rPr>
                <w:rFonts w:ascii="宋体" w:eastAsia="宋体" w:hAnsi="宋体" w:cs="Arial" w:hint="eastAsia"/>
                <w:kern w:val="0"/>
                <w:sz w:val="15"/>
                <w:szCs w:val="15"/>
              </w:rPr>
            </w:pPr>
            <w:r w:rsidRPr="00C162D8">
              <w:rPr>
                <w:rFonts w:ascii="宋体" w:eastAsia="宋体" w:hAnsi="宋体" w:cs="Arial" w:hint="eastAsia"/>
                <w:kern w:val="0"/>
                <w:sz w:val="15"/>
                <w:szCs w:val="15"/>
              </w:rPr>
              <w:t>0.00</w:t>
            </w:r>
          </w:p>
        </w:tc>
        <w:tc>
          <w:tcPr>
            <w:tcW w:w="816" w:type="dxa"/>
            <w:tcBorders>
              <w:top w:val="nil"/>
              <w:left w:val="nil"/>
              <w:bottom w:val="single" w:sz="4" w:space="0" w:color="000000"/>
              <w:right w:val="single" w:sz="4" w:space="0" w:color="000000"/>
            </w:tcBorders>
            <w:shd w:val="clear" w:color="auto" w:fill="auto"/>
            <w:noWrap/>
            <w:vAlign w:val="center"/>
            <w:hideMark/>
          </w:tcPr>
          <w:p w14:paraId="55A7E5E4" w14:textId="77777777" w:rsidR="00C162D8" w:rsidRPr="00C162D8" w:rsidRDefault="00C162D8" w:rsidP="00C162D8">
            <w:pPr>
              <w:widowControl/>
              <w:jc w:val="right"/>
              <w:rPr>
                <w:rFonts w:ascii="宋体" w:eastAsia="宋体" w:hAnsi="宋体" w:cs="Arial" w:hint="eastAsia"/>
                <w:kern w:val="0"/>
                <w:sz w:val="15"/>
                <w:szCs w:val="15"/>
              </w:rPr>
            </w:pPr>
            <w:r w:rsidRPr="00C162D8">
              <w:rPr>
                <w:rFonts w:ascii="宋体" w:eastAsia="宋体" w:hAnsi="宋体" w:cs="Arial" w:hint="eastAsia"/>
                <w:kern w:val="0"/>
                <w:sz w:val="15"/>
                <w:szCs w:val="15"/>
              </w:rPr>
              <w:t>0.00</w:t>
            </w:r>
          </w:p>
        </w:tc>
        <w:tc>
          <w:tcPr>
            <w:tcW w:w="919" w:type="dxa"/>
            <w:tcBorders>
              <w:top w:val="nil"/>
              <w:left w:val="nil"/>
              <w:bottom w:val="single" w:sz="4" w:space="0" w:color="000000"/>
              <w:right w:val="single" w:sz="4" w:space="0" w:color="000000"/>
            </w:tcBorders>
            <w:shd w:val="clear" w:color="auto" w:fill="auto"/>
            <w:noWrap/>
            <w:vAlign w:val="center"/>
            <w:hideMark/>
          </w:tcPr>
          <w:p w14:paraId="252B2D21" w14:textId="77777777" w:rsidR="00C162D8" w:rsidRPr="00C162D8" w:rsidRDefault="00C162D8" w:rsidP="00C162D8">
            <w:pPr>
              <w:widowControl/>
              <w:jc w:val="right"/>
              <w:rPr>
                <w:rFonts w:ascii="宋体" w:eastAsia="宋体" w:hAnsi="宋体" w:cs="Arial" w:hint="eastAsia"/>
                <w:kern w:val="0"/>
                <w:sz w:val="15"/>
                <w:szCs w:val="15"/>
              </w:rPr>
            </w:pPr>
            <w:r w:rsidRPr="00C162D8">
              <w:rPr>
                <w:rFonts w:ascii="宋体" w:eastAsia="宋体" w:hAnsi="宋体" w:cs="Arial" w:hint="eastAsia"/>
                <w:kern w:val="0"/>
                <w:sz w:val="15"/>
                <w:szCs w:val="15"/>
              </w:rPr>
              <w:t>0.00</w:t>
            </w:r>
          </w:p>
        </w:tc>
        <w:tc>
          <w:tcPr>
            <w:tcW w:w="851" w:type="dxa"/>
            <w:tcBorders>
              <w:top w:val="nil"/>
              <w:left w:val="nil"/>
              <w:bottom w:val="single" w:sz="4" w:space="0" w:color="000000"/>
              <w:right w:val="single" w:sz="4" w:space="0" w:color="000000"/>
            </w:tcBorders>
            <w:shd w:val="clear" w:color="auto" w:fill="auto"/>
            <w:noWrap/>
            <w:vAlign w:val="center"/>
            <w:hideMark/>
          </w:tcPr>
          <w:p w14:paraId="046F018A" w14:textId="77777777" w:rsidR="00C162D8" w:rsidRPr="00C162D8" w:rsidRDefault="00C162D8" w:rsidP="00C162D8">
            <w:pPr>
              <w:widowControl/>
              <w:jc w:val="right"/>
              <w:rPr>
                <w:rFonts w:ascii="宋体" w:eastAsia="宋体" w:hAnsi="宋体" w:cs="Arial" w:hint="eastAsia"/>
                <w:kern w:val="0"/>
                <w:sz w:val="15"/>
                <w:szCs w:val="15"/>
              </w:rPr>
            </w:pPr>
            <w:r w:rsidRPr="00C162D8">
              <w:rPr>
                <w:rFonts w:ascii="宋体" w:eastAsia="宋体" w:hAnsi="宋体" w:cs="Arial" w:hint="eastAsia"/>
                <w:kern w:val="0"/>
                <w:sz w:val="15"/>
                <w:szCs w:val="15"/>
              </w:rPr>
              <w:t>0.00</w:t>
            </w:r>
          </w:p>
        </w:tc>
        <w:tc>
          <w:tcPr>
            <w:tcW w:w="417" w:type="dxa"/>
            <w:vAlign w:val="center"/>
            <w:hideMark/>
          </w:tcPr>
          <w:p w14:paraId="319AC79A" w14:textId="77777777" w:rsidR="00C162D8" w:rsidRPr="00C162D8" w:rsidRDefault="00C162D8" w:rsidP="00C162D8">
            <w:pPr>
              <w:widowControl/>
              <w:jc w:val="left"/>
              <w:rPr>
                <w:rFonts w:ascii="Times New Roman" w:eastAsia="Times New Roman" w:hAnsi="Times New Roman" w:cs="Times New Roman"/>
                <w:kern w:val="0"/>
                <w:sz w:val="20"/>
                <w:szCs w:val="20"/>
              </w:rPr>
            </w:pPr>
          </w:p>
        </w:tc>
      </w:tr>
      <w:tr w:rsidR="00C162D8" w:rsidRPr="00C162D8" w14:paraId="44205AB2" w14:textId="77777777" w:rsidTr="001F34EB">
        <w:trPr>
          <w:trHeight w:val="255"/>
        </w:trPr>
        <w:tc>
          <w:tcPr>
            <w:tcW w:w="2410" w:type="dxa"/>
            <w:tcBorders>
              <w:top w:val="nil"/>
              <w:left w:val="single" w:sz="4" w:space="0" w:color="000000"/>
              <w:bottom w:val="single" w:sz="4" w:space="0" w:color="000000"/>
              <w:right w:val="single" w:sz="4" w:space="0" w:color="000000"/>
            </w:tcBorders>
            <w:shd w:val="clear" w:color="auto" w:fill="auto"/>
            <w:noWrap/>
            <w:vAlign w:val="center"/>
            <w:hideMark/>
          </w:tcPr>
          <w:p w14:paraId="7A73043C" w14:textId="77777777" w:rsidR="00C162D8" w:rsidRPr="00C162D8" w:rsidRDefault="00C162D8" w:rsidP="00C162D8">
            <w:pPr>
              <w:widowControl/>
              <w:jc w:val="left"/>
              <w:rPr>
                <w:rFonts w:ascii="宋体" w:eastAsia="宋体" w:hAnsi="宋体" w:cs="Arial" w:hint="eastAsia"/>
                <w:kern w:val="0"/>
                <w:sz w:val="15"/>
                <w:szCs w:val="15"/>
              </w:rPr>
            </w:pPr>
            <w:r w:rsidRPr="00C162D8">
              <w:rPr>
                <w:rFonts w:ascii="宋体" w:eastAsia="宋体" w:hAnsi="宋体" w:cs="Arial" w:hint="eastAsia"/>
                <w:kern w:val="0"/>
                <w:sz w:val="15"/>
                <w:szCs w:val="15"/>
              </w:rPr>
              <w:t xml:space="preserve">　</w:t>
            </w:r>
          </w:p>
        </w:tc>
        <w:tc>
          <w:tcPr>
            <w:tcW w:w="425" w:type="dxa"/>
            <w:tcBorders>
              <w:top w:val="nil"/>
              <w:left w:val="nil"/>
              <w:bottom w:val="single" w:sz="4" w:space="0" w:color="000000"/>
              <w:right w:val="single" w:sz="4" w:space="0" w:color="000000"/>
            </w:tcBorders>
            <w:shd w:val="clear" w:color="auto" w:fill="auto"/>
            <w:noWrap/>
            <w:vAlign w:val="center"/>
            <w:hideMark/>
          </w:tcPr>
          <w:p w14:paraId="29766CFB" w14:textId="77777777" w:rsidR="00C162D8" w:rsidRPr="00C162D8" w:rsidRDefault="00C162D8" w:rsidP="00C162D8">
            <w:pPr>
              <w:widowControl/>
              <w:jc w:val="center"/>
              <w:rPr>
                <w:rFonts w:ascii="宋体" w:eastAsia="宋体" w:hAnsi="宋体" w:cs="Arial" w:hint="eastAsia"/>
                <w:kern w:val="0"/>
                <w:sz w:val="15"/>
                <w:szCs w:val="15"/>
              </w:rPr>
            </w:pPr>
            <w:r w:rsidRPr="00C162D8">
              <w:rPr>
                <w:rFonts w:ascii="宋体" w:eastAsia="宋体" w:hAnsi="宋体" w:cs="Arial" w:hint="eastAsia"/>
                <w:kern w:val="0"/>
                <w:sz w:val="15"/>
                <w:szCs w:val="15"/>
              </w:rPr>
              <w:t>16</w:t>
            </w:r>
          </w:p>
        </w:tc>
        <w:tc>
          <w:tcPr>
            <w:tcW w:w="816" w:type="dxa"/>
            <w:tcBorders>
              <w:top w:val="nil"/>
              <w:left w:val="nil"/>
              <w:bottom w:val="single" w:sz="4" w:space="0" w:color="000000"/>
              <w:right w:val="single" w:sz="4" w:space="0" w:color="000000"/>
            </w:tcBorders>
            <w:shd w:val="clear" w:color="auto" w:fill="auto"/>
            <w:noWrap/>
            <w:vAlign w:val="center"/>
            <w:hideMark/>
          </w:tcPr>
          <w:p w14:paraId="3F3FA456" w14:textId="77777777" w:rsidR="00C162D8" w:rsidRPr="00C162D8" w:rsidRDefault="00C162D8" w:rsidP="00C162D8">
            <w:pPr>
              <w:widowControl/>
              <w:jc w:val="right"/>
              <w:rPr>
                <w:rFonts w:ascii="宋体" w:eastAsia="宋体" w:hAnsi="宋体" w:cs="Arial" w:hint="eastAsia"/>
                <w:kern w:val="0"/>
                <w:sz w:val="15"/>
                <w:szCs w:val="15"/>
              </w:rPr>
            </w:pPr>
            <w:r w:rsidRPr="00C162D8">
              <w:rPr>
                <w:rFonts w:ascii="宋体" w:eastAsia="宋体" w:hAnsi="宋体" w:cs="Arial" w:hint="eastAsia"/>
                <w:kern w:val="0"/>
                <w:sz w:val="15"/>
                <w:szCs w:val="15"/>
              </w:rPr>
              <w:t xml:space="preserve">　</w:t>
            </w:r>
          </w:p>
        </w:tc>
        <w:tc>
          <w:tcPr>
            <w:tcW w:w="2586" w:type="dxa"/>
            <w:tcBorders>
              <w:top w:val="nil"/>
              <w:left w:val="nil"/>
              <w:bottom w:val="single" w:sz="4" w:space="0" w:color="000000"/>
              <w:right w:val="single" w:sz="4" w:space="0" w:color="000000"/>
            </w:tcBorders>
            <w:shd w:val="clear" w:color="auto" w:fill="auto"/>
            <w:noWrap/>
            <w:vAlign w:val="center"/>
            <w:hideMark/>
          </w:tcPr>
          <w:p w14:paraId="07905834" w14:textId="77777777" w:rsidR="00C162D8" w:rsidRPr="00C162D8" w:rsidRDefault="00C162D8" w:rsidP="00C162D8">
            <w:pPr>
              <w:widowControl/>
              <w:jc w:val="left"/>
              <w:rPr>
                <w:rFonts w:ascii="宋体" w:eastAsia="宋体" w:hAnsi="宋体" w:cs="Arial" w:hint="eastAsia"/>
                <w:kern w:val="0"/>
                <w:sz w:val="15"/>
                <w:szCs w:val="15"/>
              </w:rPr>
            </w:pPr>
            <w:r w:rsidRPr="00C162D8">
              <w:rPr>
                <w:rFonts w:ascii="宋体" w:eastAsia="宋体" w:hAnsi="宋体" w:cs="Arial" w:hint="eastAsia"/>
                <w:kern w:val="0"/>
                <w:sz w:val="15"/>
                <w:szCs w:val="15"/>
              </w:rPr>
              <w:t>十六、金融支出</w:t>
            </w:r>
          </w:p>
        </w:tc>
        <w:tc>
          <w:tcPr>
            <w:tcW w:w="426" w:type="dxa"/>
            <w:tcBorders>
              <w:top w:val="nil"/>
              <w:left w:val="nil"/>
              <w:bottom w:val="single" w:sz="4" w:space="0" w:color="000000"/>
              <w:right w:val="single" w:sz="4" w:space="0" w:color="000000"/>
            </w:tcBorders>
            <w:shd w:val="clear" w:color="auto" w:fill="auto"/>
            <w:noWrap/>
            <w:vAlign w:val="center"/>
            <w:hideMark/>
          </w:tcPr>
          <w:p w14:paraId="47947804" w14:textId="77777777" w:rsidR="00C162D8" w:rsidRPr="00C162D8" w:rsidRDefault="00C162D8" w:rsidP="00C162D8">
            <w:pPr>
              <w:widowControl/>
              <w:jc w:val="center"/>
              <w:rPr>
                <w:rFonts w:ascii="宋体" w:eastAsia="宋体" w:hAnsi="宋体" w:cs="Arial" w:hint="eastAsia"/>
                <w:kern w:val="0"/>
                <w:sz w:val="15"/>
                <w:szCs w:val="15"/>
              </w:rPr>
            </w:pPr>
            <w:r w:rsidRPr="00C162D8">
              <w:rPr>
                <w:rFonts w:ascii="宋体" w:eastAsia="宋体" w:hAnsi="宋体" w:cs="Arial" w:hint="eastAsia"/>
                <w:kern w:val="0"/>
                <w:sz w:val="15"/>
                <w:szCs w:val="15"/>
              </w:rPr>
              <w:t>48</w:t>
            </w:r>
          </w:p>
        </w:tc>
        <w:tc>
          <w:tcPr>
            <w:tcW w:w="816" w:type="dxa"/>
            <w:tcBorders>
              <w:top w:val="nil"/>
              <w:left w:val="nil"/>
              <w:bottom w:val="single" w:sz="4" w:space="0" w:color="000000"/>
              <w:right w:val="single" w:sz="4" w:space="0" w:color="000000"/>
            </w:tcBorders>
            <w:shd w:val="clear" w:color="auto" w:fill="auto"/>
            <w:noWrap/>
            <w:vAlign w:val="center"/>
            <w:hideMark/>
          </w:tcPr>
          <w:p w14:paraId="25CD02FA" w14:textId="77777777" w:rsidR="00C162D8" w:rsidRPr="00C162D8" w:rsidRDefault="00C162D8" w:rsidP="00C162D8">
            <w:pPr>
              <w:widowControl/>
              <w:jc w:val="right"/>
              <w:rPr>
                <w:rFonts w:ascii="宋体" w:eastAsia="宋体" w:hAnsi="宋体" w:cs="Arial" w:hint="eastAsia"/>
                <w:kern w:val="0"/>
                <w:sz w:val="15"/>
                <w:szCs w:val="15"/>
              </w:rPr>
            </w:pPr>
            <w:r w:rsidRPr="00C162D8">
              <w:rPr>
                <w:rFonts w:ascii="宋体" w:eastAsia="宋体" w:hAnsi="宋体" w:cs="Arial" w:hint="eastAsia"/>
                <w:kern w:val="0"/>
                <w:sz w:val="15"/>
                <w:szCs w:val="15"/>
              </w:rPr>
              <w:t>0.00</w:t>
            </w:r>
          </w:p>
        </w:tc>
        <w:tc>
          <w:tcPr>
            <w:tcW w:w="816" w:type="dxa"/>
            <w:tcBorders>
              <w:top w:val="nil"/>
              <w:left w:val="nil"/>
              <w:bottom w:val="single" w:sz="4" w:space="0" w:color="000000"/>
              <w:right w:val="single" w:sz="4" w:space="0" w:color="000000"/>
            </w:tcBorders>
            <w:shd w:val="clear" w:color="auto" w:fill="auto"/>
            <w:noWrap/>
            <w:vAlign w:val="center"/>
            <w:hideMark/>
          </w:tcPr>
          <w:p w14:paraId="44F7FC46" w14:textId="77777777" w:rsidR="00C162D8" w:rsidRPr="00C162D8" w:rsidRDefault="00C162D8" w:rsidP="00C162D8">
            <w:pPr>
              <w:widowControl/>
              <w:jc w:val="right"/>
              <w:rPr>
                <w:rFonts w:ascii="宋体" w:eastAsia="宋体" w:hAnsi="宋体" w:cs="Arial" w:hint="eastAsia"/>
                <w:kern w:val="0"/>
                <w:sz w:val="15"/>
                <w:szCs w:val="15"/>
              </w:rPr>
            </w:pPr>
            <w:r w:rsidRPr="00C162D8">
              <w:rPr>
                <w:rFonts w:ascii="宋体" w:eastAsia="宋体" w:hAnsi="宋体" w:cs="Arial" w:hint="eastAsia"/>
                <w:kern w:val="0"/>
                <w:sz w:val="15"/>
                <w:szCs w:val="15"/>
              </w:rPr>
              <w:t>0.00</w:t>
            </w:r>
          </w:p>
        </w:tc>
        <w:tc>
          <w:tcPr>
            <w:tcW w:w="919" w:type="dxa"/>
            <w:tcBorders>
              <w:top w:val="nil"/>
              <w:left w:val="nil"/>
              <w:bottom w:val="single" w:sz="4" w:space="0" w:color="000000"/>
              <w:right w:val="single" w:sz="4" w:space="0" w:color="000000"/>
            </w:tcBorders>
            <w:shd w:val="clear" w:color="auto" w:fill="auto"/>
            <w:noWrap/>
            <w:vAlign w:val="center"/>
            <w:hideMark/>
          </w:tcPr>
          <w:p w14:paraId="7895DFE5" w14:textId="77777777" w:rsidR="00C162D8" w:rsidRPr="00C162D8" w:rsidRDefault="00C162D8" w:rsidP="00C162D8">
            <w:pPr>
              <w:widowControl/>
              <w:jc w:val="right"/>
              <w:rPr>
                <w:rFonts w:ascii="宋体" w:eastAsia="宋体" w:hAnsi="宋体" w:cs="Arial" w:hint="eastAsia"/>
                <w:kern w:val="0"/>
                <w:sz w:val="15"/>
                <w:szCs w:val="15"/>
              </w:rPr>
            </w:pPr>
            <w:r w:rsidRPr="00C162D8">
              <w:rPr>
                <w:rFonts w:ascii="宋体" w:eastAsia="宋体" w:hAnsi="宋体" w:cs="Arial" w:hint="eastAsia"/>
                <w:kern w:val="0"/>
                <w:sz w:val="15"/>
                <w:szCs w:val="15"/>
              </w:rPr>
              <w:t>0.00</w:t>
            </w:r>
          </w:p>
        </w:tc>
        <w:tc>
          <w:tcPr>
            <w:tcW w:w="851" w:type="dxa"/>
            <w:tcBorders>
              <w:top w:val="nil"/>
              <w:left w:val="nil"/>
              <w:bottom w:val="single" w:sz="4" w:space="0" w:color="000000"/>
              <w:right w:val="single" w:sz="4" w:space="0" w:color="000000"/>
            </w:tcBorders>
            <w:shd w:val="clear" w:color="auto" w:fill="auto"/>
            <w:noWrap/>
            <w:vAlign w:val="center"/>
            <w:hideMark/>
          </w:tcPr>
          <w:p w14:paraId="28BB458F" w14:textId="77777777" w:rsidR="00C162D8" w:rsidRPr="00C162D8" w:rsidRDefault="00C162D8" w:rsidP="00C162D8">
            <w:pPr>
              <w:widowControl/>
              <w:jc w:val="right"/>
              <w:rPr>
                <w:rFonts w:ascii="宋体" w:eastAsia="宋体" w:hAnsi="宋体" w:cs="Arial" w:hint="eastAsia"/>
                <w:kern w:val="0"/>
                <w:sz w:val="15"/>
                <w:szCs w:val="15"/>
              </w:rPr>
            </w:pPr>
            <w:r w:rsidRPr="00C162D8">
              <w:rPr>
                <w:rFonts w:ascii="宋体" w:eastAsia="宋体" w:hAnsi="宋体" w:cs="Arial" w:hint="eastAsia"/>
                <w:kern w:val="0"/>
                <w:sz w:val="15"/>
                <w:szCs w:val="15"/>
              </w:rPr>
              <w:t>0.00</w:t>
            </w:r>
          </w:p>
        </w:tc>
        <w:tc>
          <w:tcPr>
            <w:tcW w:w="417" w:type="dxa"/>
            <w:vAlign w:val="center"/>
            <w:hideMark/>
          </w:tcPr>
          <w:p w14:paraId="3368520C" w14:textId="77777777" w:rsidR="00C162D8" w:rsidRPr="00C162D8" w:rsidRDefault="00C162D8" w:rsidP="00C162D8">
            <w:pPr>
              <w:widowControl/>
              <w:jc w:val="left"/>
              <w:rPr>
                <w:rFonts w:ascii="Times New Roman" w:eastAsia="Times New Roman" w:hAnsi="Times New Roman" w:cs="Times New Roman"/>
                <w:kern w:val="0"/>
                <w:sz w:val="20"/>
                <w:szCs w:val="20"/>
              </w:rPr>
            </w:pPr>
          </w:p>
        </w:tc>
      </w:tr>
      <w:tr w:rsidR="00C162D8" w:rsidRPr="00C162D8" w14:paraId="728BB9AA" w14:textId="77777777" w:rsidTr="001F34EB">
        <w:trPr>
          <w:trHeight w:val="255"/>
        </w:trPr>
        <w:tc>
          <w:tcPr>
            <w:tcW w:w="2410" w:type="dxa"/>
            <w:tcBorders>
              <w:top w:val="nil"/>
              <w:left w:val="single" w:sz="4" w:space="0" w:color="000000"/>
              <w:bottom w:val="single" w:sz="4" w:space="0" w:color="000000"/>
              <w:right w:val="single" w:sz="4" w:space="0" w:color="000000"/>
            </w:tcBorders>
            <w:shd w:val="clear" w:color="auto" w:fill="auto"/>
            <w:noWrap/>
            <w:vAlign w:val="center"/>
            <w:hideMark/>
          </w:tcPr>
          <w:p w14:paraId="28442B51" w14:textId="77777777" w:rsidR="00C162D8" w:rsidRPr="00C162D8" w:rsidRDefault="00C162D8" w:rsidP="00C162D8">
            <w:pPr>
              <w:widowControl/>
              <w:jc w:val="left"/>
              <w:rPr>
                <w:rFonts w:ascii="宋体" w:eastAsia="宋体" w:hAnsi="宋体" w:cs="Arial" w:hint="eastAsia"/>
                <w:kern w:val="0"/>
                <w:sz w:val="15"/>
                <w:szCs w:val="15"/>
              </w:rPr>
            </w:pPr>
            <w:r w:rsidRPr="00C162D8">
              <w:rPr>
                <w:rFonts w:ascii="宋体" w:eastAsia="宋体" w:hAnsi="宋体" w:cs="Arial" w:hint="eastAsia"/>
                <w:kern w:val="0"/>
                <w:sz w:val="15"/>
                <w:szCs w:val="15"/>
              </w:rPr>
              <w:t xml:space="preserve">　</w:t>
            </w:r>
          </w:p>
        </w:tc>
        <w:tc>
          <w:tcPr>
            <w:tcW w:w="425" w:type="dxa"/>
            <w:tcBorders>
              <w:top w:val="nil"/>
              <w:left w:val="nil"/>
              <w:bottom w:val="single" w:sz="4" w:space="0" w:color="000000"/>
              <w:right w:val="single" w:sz="4" w:space="0" w:color="000000"/>
            </w:tcBorders>
            <w:shd w:val="clear" w:color="auto" w:fill="auto"/>
            <w:noWrap/>
            <w:vAlign w:val="center"/>
            <w:hideMark/>
          </w:tcPr>
          <w:p w14:paraId="5A3E954C" w14:textId="77777777" w:rsidR="00C162D8" w:rsidRPr="00C162D8" w:rsidRDefault="00C162D8" w:rsidP="00C162D8">
            <w:pPr>
              <w:widowControl/>
              <w:jc w:val="center"/>
              <w:rPr>
                <w:rFonts w:ascii="宋体" w:eastAsia="宋体" w:hAnsi="宋体" w:cs="Arial" w:hint="eastAsia"/>
                <w:kern w:val="0"/>
                <w:sz w:val="15"/>
                <w:szCs w:val="15"/>
              </w:rPr>
            </w:pPr>
            <w:r w:rsidRPr="00C162D8">
              <w:rPr>
                <w:rFonts w:ascii="宋体" w:eastAsia="宋体" w:hAnsi="宋体" w:cs="Arial" w:hint="eastAsia"/>
                <w:kern w:val="0"/>
                <w:sz w:val="15"/>
                <w:szCs w:val="15"/>
              </w:rPr>
              <w:t>17</w:t>
            </w:r>
          </w:p>
        </w:tc>
        <w:tc>
          <w:tcPr>
            <w:tcW w:w="816" w:type="dxa"/>
            <w:tcBorders>
              <w:top w:val="nil"/>
              <w:left w:val="nil"/>
              <w:bottom w:val="single" w:sz="4" w:space="0" w:color="000000"/>
              <w:right w:val="single" w:sz="4" w:space="0" w:color="000000"/>
            </w:tcBorders>
            <w:shd w:val="clear" w:color="auto" w:fill="auto"/>
            <w:noWrap/>
            <w:vAlign w:val="center"/>
            <w:hideMark/>
          </w:tcPr>
          <w:p w14:paraId="2DF25A67" w14:textId="77777777" w:rsidR="00C162D8" w:rsidRPr="00C162D8" w:rsidRDefault="00C162D8" w:rsidP="00C162D8">
            <w:pPr>
              <w:widowControl/>
              <w:jc w:val="right"/>
              <w:rPr>
                <w:rFonts w:ascii="宋体" w:eastAsia="宋体" w:hAnsi="宋体" w:cs="Arial" w:hint="eastAsia"/>
                <w:kern w:val="0"/>
                <w:sz w:val="15"/>
                <w:szCs w:val="15"/>
              </w:rPr>
            </w:pPr>
            <w:r w:rsidRPr="00C162D8">
              <w:rPr>
                <w:rFonts w:ascii="宋体" w:eastAsia="宋体" w:hAnsi="宋体" w:cs="Arial" w:hint="eastAsia"/>
                <w:kern w:val="0"/>
                <w:sz w:val="15"/>
                <w:szCs w:val="15"/>
              </w:rPr>
              <w:t xml:space="preserve">　</w:t>
            </w:r>
          </w:p>
        </w:tc>
        <w:tc>
          <w:tcPr>
            <w:tcW w:w="2586" w:type="dxa"/>
            <w:tcBorders>
              <w:top w:val="nil"/>
              <w:left w:val="nil"/>
              <w:bottom w:val="single" w:sz="4" w:space="0" w:color="000000"/>
              <w:right w:val="single" w:sz="4" w:space="0" w:color="000000"/>
            </w:tcBorders>
            <w:shd w:val="clear" w:color="auto" w:fill="auto"/>
            <w:noWrap/>
            <w:vAlign w:val="center"/>
            <w:hideMark/>
          </w:tcPr>
          <w:p w14:paraId="4582FA6F" w14:textId="77777777" w:rsidR="00C162D8" w:rsidRPr="00C162D8" w:rsidRDefault="00C162D8" w:rsidP="00C162D8">
            <w:pPr>
              <w:widowControl/>
              <w:jc w:val="left"/>
              <w:rPr>
                <w:rFonts w:ascii="宋体" w:eastAsia="宋体" w:hAnsi="宋体" w:cs="Arial" w:hint="eastAsia"/>
                <w:kern w:val="0"/>
                <w:sz w:val="15"/>
                <w:szCs w:val="15"/>
              </w:rPr>
            </w:pPr>
            <w:r w:rsidRPr="00C162D8">
              <w:rPr>
                <w:rFonts w:ascii="宋体" w:eastAsia="宋体" w:hAnsi="宋体" w:cs="Arial" w:hint="eastAsia"/>
                <w:kern w:val="0"/>
                <w:sz w:val="15"/>
                <w:szCs w:val="15"/>
              </w:rPr>
              <w:t>十七、援助其他地区支出</w:t>
            </w:r>
          </w:p>
        </w:tc>
        <w:tc>
          <w:tcPr>
            <w:tcW w:w="426" w:type="dxa"/>
            <w:tcBorders>
              <w:top w:val="nil"/>
              <w:left w:val="nil"/>
              <w:bottom w:val="single" w:sz="4" w:space="0" w:color="000000"/>
              <w:right w:val="single" w:sz="4" w:space="0" w:color="000000"/>
            </w:tcBorders>
            <w:shd w:val="clear" w:color="auto" w:fill="auto"/>
            <w:noWrap/>
            <w:vAlign w:val="center"/>
            <w:hideMark/>
          </w:tcPr>
          <w:p w14:paraId="4CCE4612" w14:textId="77777777" w:rsidR="00C162D8" w:rsidRPr="00C162D8" w:rsidRDefault="00C162D8" w:rsidP="00C162D8">
            <w:pPr>
              <w:widowControl/>
              <w:jc w:val="center"/>
              <w:rPr>
                <w:rFonts w:ascii="宋体" w:eastAsia="宋体" w:hAnsi="宋体" w:cs="Arial" w:hint="eastAsia"/>
                <w:kern w:val="0"/>
                <w:sz w:val="15"/>
                <w:szCs w:val="15"/>
              </w:rPr>
            </w:pPr>
            <w:r w:rsidRPr="00C162D8">
              <w:rPr>
                <w:rFonts w:ascii="宋体" w:eastAsia="宋体" w:hAnsi="宋体" w:cs="Arial" w:hint="eastAsia"/>
                <w:kern w:val="0"/>
                <w:sz w:val="15"/>
                <w:szCs w:val="15"/>
              </w:rPr>
              <w:t>49</w:t>
            </w:r>
          </w:p>
        </w:tc>
        <w:tc>
          <w:tcPr>
            <w:tcW w:w="816" w:type="dxa"/>
            <w:tcBorders>
              <w:top w:val="nil"/>
              <w:left w:val="nil"/>
              <w:bottom w:val="single" w:sz="4" w:space="0" w:color="000000"/>
              <w:right w:val="single" w:sz="4" w:space="0" w:color="000000"/>
            </w:tcBorders>
            <w:shd w:val="clear" w:color="auto" w:fill="auto"/>
            <w:noWrap/>
            <w:vAlign w:val="center"/>
            <w:hideMark/>
          </w:tcPr>
          <w:p w14:paraId="206300E6" w14:textId="77777777" w:rsidR="00C162D8" w:rsidRPr="00C162D8" w:rsidRDefault="00C162D8" w:rsidP="00C162D8">
            <w:pPr>
              <w:widowControl/>
              <w:jc w:val="right"/>
              <w:rPr>
                <w:rFonts w:ascii="宋体" w:eastAsia="宋体" w:hAnsi="宋体" w:cs="Arial" w:hint="eastAsia"/>
                <w:kern w:val="0"/>
                <w:sz w:val="15"/>
                <w:szCs w:val="15"/>
              </w:rPr>
            </w:pPr>
            <w:r w:rsidRPr="00C162D8">
              <w:rPr>
                <w:rFonts w:ascii="宋体" w:eastAsia="宋体" w:hAnsi="宋体" w:cs="Arial" w:hint="eastAsia"/>
                <w:kern w:val="0"/>
                <w:sz w:val="15"/>
                <w:szCs w:val="15"/>
              </w:rPr>
              <w:t>0.00</w:t>
            </w:r>
          </w:p>
        </w:tc>
        <w:tc>
          <w:tcPr>
            <w:tcW w:w="816" w:type="dxa"/>
            <w:tcBorders>
              <w:top w:val="nil"/>
              <w:left w:val="nil"/>
              <w:bottom w:val="single" w:sz="4" w:space="0" w:color="000000"/>
              <w:right w:val="single" w:sz="4" w:space="0" w:color="000000"/>
            </w:tcBorders>
            <w:shd w:val="clear" w:color="auto" w:fill="auto"/>
            <w:noWrap/>
            <w:vAlign w:val="center"/>
            <w:hideMark/>
          </w:tcPr>
          <w:p w14:paraId="112641A9" w14:textId="77777777" w:rsidR="00C162D8" w:rsidRPr="00C162D8" w:rsidRDefault="00C162D8" w:rsidP="00C162D8">
            <w:pPr>
              <w:widowControl/>
              <w:jc w:val="right"/>
              <w:rPr>
                <w:rFonts w:ascii="宋体" w:eastAsia="宋体" w:hAnsi="宋体" w:cs="Arial" w:hint="eastAsia"/>
                <w:kern w:val="0"/>
                <w:sz w:val="15"/>
                <w:szCs w:val="15"/>
              </w:rPr>
            </w:pPr>
            <w:r w:rsidRPr="00C162D8">
              <w:rPr>
                <w:rFonts w:ascii="宋体" w:eastAsia="宋体" w:hAnsi="宋体" w:cs="Arial" w:hint="eastAsia"/>
                <w:kern w:val="0"/>
                <w:sz w:val="15"/>
                <w:szCs w:val="15"/>
              </w:rPr>
              <w:t>0.00</w:t>
            </w:r>
          </w:p>
        </w:tc>
        <w:tc>
          <w:tcPr>
            <w:tcW w:w="919" w:type="dxa"/>
            <w:tcBorders>
              <w:top w:val="nil"/>
              <w:left w:val="nil"/>
              <w:bottom w:val="single" w:sz="4" w:space="0" w:color="000000"/>
              <w:right w:val="single" w:sz="4" w:space="0" w:color="000000"/>
            </w:tcBorders>
            <w:shd w:val="clear" w:color="auto" w:fill="auto"/>
            <w:noWrap/>
            <w:vAlign w:val="center"/>
            <w:hideMark/>
          </w:tcPr>
          <w:p w14:paraId="03B1BC87" w14:textId="77777777" w:rsidR="00C162D8" w:rsidRPr="00C162D8" w:rsidRDefault="00C162D8" w:rsidP="00C162D8">
            <w:pPr>
              <w:widowControl/>
              <w:jc w:val="right"/>
              <w:rPr>
                <w:rFonts w:ascii="宋体" w:eastAsia="宋体" w:hAnsi="宋体" w:cs="Arial" w:hint="eastAsia"/>
                <w:kern w:val="0"/>
                <w:sz w:val="15"/>
                <w:szCs w:val="15"/>
              </w:rPr>
            </w:pPr>
            <w:r w:rsidRPr="00C162D8">
              <w:rPr>
                <w:rFonts w:ascii="宋体" w:eastAsia="宋体" w:hAnsi="宋体" w:cs="Arial" w:hint="eastAsia"/>
                <w:kern w:val="0"/>
                <w:sz w:val="15"/>
                <w:szCs w:val="15"/>
              </w:rPr>
              <w:t>0.00</w:t>
            </w:r>
          </w:p>
        </w:tc>
        <w:tc>
          <w:tcPr>
            <w:tcW w:w="851" w:type="dxa"/>
            <w:tcBorders>
              <w:top w:val="nil"/>
              <w:left w:val="nil"/>
              <w:bottom w:val="single" w:sz="4" w:space="0" w:color="000000"/>
              <w:right w:val="single" w:sz="4" w:space="0" w:color="000000"/>
            </w:tcBorders>
            <w:shd w:val="clear" w:color="auto" w:fill="auto"/>
            <w:noWrap/>
            <w:vAlign w:val="center"/>
            <w:hideMark/>
          </w:tcPr>
          <w:p w14:paraId="549A2922" w14:textId="77777777" w:rsidR="00C162D8" w:rsidRPr="00C162D8" w:rsidRDefault="00C162D8" w:rsidP="00C162D8">
            <w:pPr>
              <w:widowControl/>
              <w:jc w:val="right"/>
              <w:rPr>
                <w:rFonts w:ascii="宋体" w:eastAsia="宋体" w:hAnsi="宋体" w:cs="Arial" w:hint="eastAsia"/>
                <w:kern w:val="0"/>
                <w:sz w:val="15"/>
                <w:szCs w:val="15"/>
              </w:rPr>
            </w:pPr>
            <w:r w:rsidRPr="00C162D8">
              <w:rPr>
                <w:rFonts w:ascii="宋体" w:eastAsia="宋体" w:hAnsi="宋体" w:cs="Arial" w:hint="eastAsia"/>
                <w:kern w:val="0"/>
                <w:sz w:val="15"/>
                <w:szCs w:val="15"/>
              </w:rPr>
              <w:t>0.00</w:t>
            </w:r>
          </w:p>
        </w:tc>
        <w:tc>
          <w:tcPr>
            <w:tcW w:w="417" w:type="dxa"/>
            <w:vAlign w:val="center"/>
            <w:hideMark/>
          </w:tcPr>
          <w:p w14:paraId="3928EFFE" w14:textId="77777777" w:rsidR="00C162D8" w:rsidRPr="00C162D8" w:rsidRDefault="00C162D8" w:rsidP="00C162D8">
            <w:pPr>
              <w:widowControl/>
              <w:jc w:val="left"/>
              <w:rPr>
                <w:rFonts w:ascii="Times New Roman" w:eastAsia="Times New Roman" w:hAnsi="Times New Roman" w:cs="Times New Roman"/>
                <w:kern w:val="0"/>
                <w:sz w:val="20"/>
                <w:szCs w:val="20"/>
              </w:rPr>
            </w:pPr>
          </w:p>
        </w:tc>
      </w:tr>
      <w:tr w:rsidR="00C162D8" w:rsidRPr="00C162D8" w14:paraId="259B48BF" w14:textId="77777777" w:rsidTr="001F34EB">
        <w:trPr>
          <w:trHeight w:val="255"/>
        </w:trPr>
        <w:tc>
          <w:tcPr>
            <w:tcW w:w="2410" w:type="dxa"/>
            <w:tcBorders>
              <w:top w:val="nil"/>
              <w:left w:val="single" w:sz="4" w:space="0" w:color="000000"/>
              <w:bottom w:val="single" w:sz="4" w:space="0" w:color="000000"/>
              <w:right w:val="single" w:sz="4" w:space="0" w:color="000000"/>
            </w:tcBorders>
            <w:shd w:val="clear" w:color="auto" w:fill="auto"/>
            <w:noWrap/>
            <w:vAlign w:val="center"/>
            <w:hideMark/>
          </w:tcPr>
          <w:p w14:paraId="755E9927" w14:textId="77777777" w:rsidR="00C162D8" w:rsidRPr="00C162D8" w:rsidRDefault="00C162D8" w:rsidP="00C162D8">
            <w:pPr>
              <w:widowControl/>
              <w:jc w:val="left"/>
              <w:rPr>
                <w:rFonts w:ascii="宋体" w:eastAsia="宋体" w:hAnsi="宋体" w:cs="Arial" w:hint="eastAsia"/>
                <w:kern w:val="0"/>
                <w:sz w:val="15"/>
                <w:szCs w:val="15"/>
              </w:rPr>
            </w:pPr>
            <w:r w:rsidRPr="00C162D8">
              <w:rPr>
                <w:rFonts w:ascii="宋体" w:eastAsia="宋体" w:hAnsi="宋体" w:cs="Arial" w:hint="eastAsia"/>
                <w:kern w:val="0"/>
                <w:sz w:val="15"/>
                <w:szCs w:val="15"/>
              </w:rPr>
              <w:t xml:space="preserve">　</w:t>
            </w:r>
          </w:p>
        </w:tc>
        <w:tc>
          <w:tcPr>
            <w:tcW w:w="425" w:type="dxa"/>
            <w:tcBorders>
              <w:top w:val="nil"/>
              <w:left w:val="nil"/>
              <w:bottom w:val="single" w:sz="4" w:space="0" w:color="000000"/>
              <w:right w:val="single" w:sz="4" w:space="0" w:color="000000"/>
            </w:tcBorders>
            <w:shd w:val="clear" w:color="auto" w:fill="auto"/>
            <w:noWrap/>
            <w:vAlign w:val="center"/>
            <w:hideMark/>
          </w:tcPr>
          <w:p w14:paraId="49266AAC" w14:textId="77777777" w:rsidR="00C162D8" w:rsidRPr="00C162D8" w:rsidRDefault="00C162D8" w:rsidP="00C162D8">
            <w:pPr>
              <w:widowControl/>
              <w:jc w:val="center"/>
              <w:rPr>
                <w:rFonts w:ascii="宋体" w:eastAsia="宋体" w:hAnsi="宋体" w:cs="Arial" w:hint="eastAsia"/>
                <w:kern w:val="0"/>
                <w:sz w:val="15"/>
                <w:szCs w:val="15"/>
              </w:rPr>
            </w:pPr>
            <w:r w:rsidRPr="00C162D8">
              <w:rPr>
                <w:rFonts w:ascii="宋体" w:eastAsia="宋体" w:hAnsi="宋体" w:cs="Arial" w:hint="eastAsia"/>
                <w:kern w:val="0"/>
                <w:sz w:val="15"/>
                <w:szCs w:val="15"/>
              </w:rPr>
              <w:t>18</w:t>
            </w:r>
          </w:p>
        </w:tc>
        <w:tc>
          <w:tcPr>
            <w:tcW w:w="816" w:type="dxa"/>
            <w:tcBorders>
              <w:top w:val="nil"/>
              <w:left w:val="nil"/>
              <w:bottom w:val="single" w:sz="4" w:space="0" w:color="000000"/>
              <w:right w:val="single" w:sz="4" w:space="0" w:color="000000"/>
            </w:tcBorders>
            <w:shd w:val="clear" w:color="auto" w:fill="auto"/>
            <w:noWrap/>
            <w:vAlign w:val="center"/>
            <w:hideMark/>
          </w:tcPr>
          <w:p w14:paraId="61D72BEA" w14:textId="77777777" w:rsidR="00C162D8" w:rsidRPr="00C162D8" w:rsidRDefault="00C162D8" w:rsidP="00C162D8">
            <w:pPr>
              <w:widowControl/>
              <w:jc w:val="right"/>
              <w:rPr>
                <w:rFonts w:ascii="宋体" w:eastAsia="宋体" w:hAnsi="宋体" w:cs="Arial" w:hint="eastAsia"/>
                <w:kern w:val="0"/>
                <w:sz w:val="15"/>
                <w:szCs w:val="15"/>
              </w:rPr>
            </w:pPr>
            <w:r w:rsidRPr="00C162D8">
              <w:rPr>
                <w:rFonts w:ascii="宋体" w:eastAsia="宋体" w:hAnsi="宋体" w:cs="Arial" w:hint="eastAsia"/>
                <w:kern w:val="0"/>
                <w:sz w:val="15"/>
                <w:szCs w:val="15"/>
              </w:rPr>
              <w:t xml:space="preserve">　</w:t>
            </w:r>
          </w:p>
        </w:tc>
        <w:tc>
          <w:tcPr>
            <w:tcW w:w="2586" w:type="dxa"/>
            <w:tcBorders>
              <w:top w:val="nil"/>
              <w:left w:val="nil"/>
              <w:bottom w:val="single" w:sz="4" w:space="0" w:color="000000"/>
              <w:right w:val="single" w:sz="4" w:space="0" w:color="000000"/>
            </w:tcBorders>
            <w:shd w:val="clear" w:color="auto" w:fill="auto"/>
            <w:noWrap/>
            <w:vAlign w:val="center"/>
            <w:hideMark/>
          </w:tcPr>
          <w:p w14:paraId="16BC8B46" w14:textId="77777777" w:rsidR="00C162D8" w:rsidRPr="00C162D8" w:rsidRDefault="00C162D8" w:rsidP="00C162D8">
            <w:pPr>
              <w:widowControl/>
              <w:jc w:val="left"/>
              <w:rPr>
                <w:rFonts w:ascii="宋体" w:eastAsia="宋体" w:hAnsi="宋体" w:cs="Arial" w:hint="eastAsia"/>
                <w:kern w:val="0"/>
                <w:sz w:val="15"/>
                <w:szCs w:val="15"/>
              </w:rPr>
            </w:pPr>
            <w:r w:rsidRPr="00C162D8">
              <w:rPr>
                <w:rFonts w:ascii="宋体" w:eastAsia="宋体" w:hAnsi="宋体" w:cs="Arial" w:hint="eastAsia"/>
                <w:kern w:val="0"/>
                <w:sz w:val="15"/>
                <w:szCs w:val="15"/>
              </w:rPr>
              <w:t>十八、自然资源海洋气象等支出</w:t>
            </w:r>
          </w:p>
        </w:tc>
        <w:tc>
          <w:tcPr>
            <w:tcW w:w="426" w:type="dxa"/>
            <w:tcBorders>
              <w:top w:val="nil"/>
              <w:left w:val="nil"/>
              <w:bottom w:val="single" w:sz="4" w:space="0" w:color="000000"/>
              <w:right w:val="single" w:sz="4" w:space="0" w:color="000000"/>
            </w:tcBorders>
            <w:shd w:val="clear" w:color="auto" w:fill="auto"/>
            <w:noWrap/>
            <w:vAlign w:val="center"/>
            <w:hideMark/>
          </w:tcPr>
          <w:p w14:paraId="5A37B90C" w14:textId="77777777" w:rsidR="00C162D8" w:rsidRPr="00C162D8" w:rsidRDefault="00C162D8" w:rsidP="00C162D8">
            <w:pPr>
              <w:widowControl/>
              <w:jc w:val="center"/>
              <w:rPr>
                <w:rFonts w:ascii="宋体" w:eastAsia="宋体" w:hAnsi="宋体" w:cs="Arial" w:hint="eastAsia"/>
                <w:kern w:val="0"/>
                <w:sz w:val="15"/>
                <w:szCs w:val="15"/>
              </w:rPr>
            </w:pPr>
            <w:r w:rsidRPr="00C162D8">
              <w:rPr>
                <w:rFonts w:ascii="宋体" w:eastAsia="宋体" w:hAnsi="宋体" w:cs="Arial" w:hint="eastAsia"/>
                <w:kern w:val="0"/>
                <w:sz w:val="15"/>
                <w:szCs w:val="15"/>
              </w:rPr>
              <w:t>50</w:t>
            </w:r>
          </w:p>
        </w:tc>
        <w:tc>
          <w:tcPr>
            <w:tcW w:w="816" w:type="dxa"/>
            <w:tcBorders>
              <w:top w:val="nil"/>
              <w:left w:val="nil"/>
              <w:bottom w:val="single" w:sz="4" w:space="0" w:color="000000"/>
              <w:right w:val="single" w:sz="4" w:space="0" w:color="000000"/>
            </w:tcBorders>
            <w:shd w:val="clear" w:color="auto" w:fill="auto"/>
            <w:noWrap/>
            <w:vAlign w:val="center"/>
            <w:hideMark/>
          </w:tcPr>
          <w:p w14:paraId="26C2D92D" w14:textId="77777777" w:rsidR="00C162D8" w:rsidRPr="00C162D8" w:rsidRDefault="00C162D8" w:rsidP="00C162D8">
            <w:pPr>
              <w:widowControl/>
              <w:jc w:val="right"/>
              <w:rPr>
                <w:rFonts w:ascii="宋体" w:eastAsia="宋体" w:hAnsi="宋体" w:cs="Arial" w:hint="eastAsia"/>
                <w:kern w:val="0"/>
                <w:sz w:val="15"/>
                <w:szCs w:val="15"/>
              </w:rPr>
            </w:pPr>
            <w:r w:rsidRPr="00C162D8">
              <w:rPr>
                <w:rFonts w:ascii="宋体" w:eastAsia="宋体" w:hAnsi="宋体" w:cs="Arial" w:hint="eastAsia"/>
                <w:kern w:val="0"/>
                <w:sz w:val="15"/>
                <w:szCs w:val="15"/>
              </w:rPr>
              <w:t>0.00</w:t>
            </w:r>
          </w:p>
        </w:tc>
        <w:tc>
          <w:tcPr>
            <w:tcW w:w="816" w:type="dxa"/>
            <w:tcBorders>
              <w:top w:val="nil"/>
              <w:left w:val="nil"/>
              <w:bottom w:val="single" w:sz="4" w:space="0" w:color="000000"/>
              <w:right w:val="single" w:sz="4" w:space="0" w:color="000000"/>
            </w:tcBorders>
            <w:shd w:val="clear" w:color="auto" w:fill="auto"/>
            <w:noWrap/>
            <w:vAlign w:val="center"/>
            <w:hideMark/>
          </w:tcPr>
          <w:p w14:paraId="1C1268B2" w14:textId="77777777" w:rsidR="00C162D8" w:rsidRPr="00C162D8" w:rsidRDefault="00C162D8" w:rsidP="00C162D8">
            <w:pPr>
              <w:widowControl/>
              <w:jc w:val="right"/>
              <w:rPr>
                <w:rFonts w:ascii="宋体" w:eastAsia="宋体" w:hAnsi="宋体" w:cs="Arial" w:hint="eastAsia"/>
                <w:kern w:val="0"/>
                <w:sz w:val="15"/>
                <w:szCs w:val="15"/>
              </w:rPr>
            </w:pPr>
            <w:r w:rsidRPr="00C162D8">
              <w:rPr>
                <w:rFonts w:ascii="宋体" w:eastAsia="宋体" w:hAnsi="宋体" w:cs="Arial" w:hint="eastAsia"/>
                <w:kern w:val="0"/>
                <w:sz w:val="15"/>
                <w:szCs w:val="15"/>
              </w:rPr>
              <w:t>0.00</w:t>
            </w:r>
          </w:p>
        </w:tc>
        <w:tc>
          <w:tcPr>
            <w:tcW w:w="919" w:type="dxa"/>
            <w:tcBorders>
              <w:top w:val="nil"/>
              <w:left w:val="nil"/>
              <w:bottom w:val="single" w:sz="4" w:space="0" w:color="000000"/>
              <w:right w:val="single" w:sz="4" w:space="0" w:color="000000"/>
            </w:tcBorders>
            <w:shd w:val="clear" w:color="auto" w:fill="auto"/>
            <w:noWrap/>
            <w:vAlign w:val="center"/>
            <w:hideMark/>
          </w:tcPr>
          <w:p w14:paraId="094723DF" w14:textId="77777777" w:rsidR="00C162D8" w:rsidRPr="00C162D8" w:rsidRDefault="00C162D8" w:rsidP="00C162D8">
            <w:pPr>
              <w:widowControl/>
              <w:jc w:val="right"/>
              <w:rPr>
                <w:rFonts w:ascii="宋体" w:eastAsia="宋体" w:hAnsi="宋体" w:cs="Arial" w:hint="eastAsia"/>
                <w:kern w:val="0"/>
                <w:sz w:val="15"/>
                <w:szCs w:val="15"/>
              </w:rPr>
            </w:pPr>
            <w:r w:rsidRPr="00C162D8">
              <w:rPr>
                <w:rFonts w:ascii="宋体" w:eastAsia="宋体" w:hAnsi="宋体" w:cs="Arial" w:hint="eastAsia"/>
                <w:kern w:val="0"/>
                <w:sz w:val="15"/>
                <w:szCs w:val="15"/>
              </w:rPr>
              <w:t>0.00</w:t>
            </w:r>
          </w:p>
        </w:tc>
        <w:tc>
          <w:tcPr>
            <w:tcW w:w="851" w:type="dxa"/>
            <w:tcBorders>
              <w:top w:val="nil"/>
              <w:left w:val="nil"/>
              <w:bottom w:val="single" w:sz="4" w:space="0" w:color="000000"/>
              <w:right w:val="single" w:sz="4" w:space="0" w:color="000000"/>
            </w:tcBorders>
            <w:shd w:val="clear" w:color="auto" w:fill="auto"/>
            <w:noWrap/>
            <w:vAlign w:val="center"/>
            <w:hideMark/>
          </w:tcPr>
          <w:p w14:paraId="0937E620" w14:textId="77777777" w:rsidR="00C162D8" w:rsidRPr="00C162D8" w:rsidRDefault="00C162D8" w:rsidP="00C162D8">
            <w:pPr>
              <w:widowControl/>
              <w:jc w:val="right"/>
              <w:rPr>
                <w:rFonts w:ascii="宋体" w:eastAsia="宋体" w:hAnsi="宋体" w:cs="Arial" w:hint="eastAsia"/>
                <w:kern w:val="0"/>
                <w:sz w:val="15"/>
                <w:szCs w:val="15"/>
              </w:rPr>
            </w:pPr>
            <w:r w:rsidRPr="00C162D8">
              <w:rPr>
                <w:rFonts w:ascii="宋体" w:eastAsia="宋体" w:hAnsi="宋体" w:cs="Arial" w:hint="eastAsia"/>
                <w:kern w:val="0"/>
                <w:sz w:val="15"/>
                <w:szCs w:val="15"/>
              </w:rPr>
              <w:t>0.00</w:t>
            </w:r>
          </w:p>
        </w:tc>
        <w:tc>
          <w:tcPr>
            <w:tcW w:w="417" w:type="dxa"/>
            <w:vAlign w:val="center"/>
            <w:hideMark/>
          </w:tcPr>
          <w:p w14:paraId="4084115F" w14:textId="77777777" w:rsidR="00C162D8" w:rsidRPr="00C162D8" w:rsidRDefault="00C162D8" w:rsidP="00C162D8">
            <w:pPr>
              <w:widowControl/>
              <w:jc w:val="left"/>
              <w:rPr>
                <w:rFonts w:ascii="Times New Roman" w:eastAsia="Times New Roman" w:hAnsi="Times New Roman" w:cs="Times New Roman"/>
                <w:kern w:val="0"/>
                <w:sz w:val="20"/>
                <w:szCs w:val="20"/>
              </w:rPr>
            </w:pPr>
          </w:p>
        </w:tc>
      </w:tr>
      <w:tr w:rsidR="00C162D8" w:rsidRPr="00C162D8" w14:paraId="0F9A7C35" w14:textId="77777777" w:rsidTr="001F34EB">
        <w:trPr>
          <w:trHeight w:val="255"/>
        </w:trPr>
        <w:tc>
          <w:tcPr>
            <w:tcW w:w="2410" w:type="dxa"/>
            <w:tcBorders>
              <w:top w:val="nil"/>
              <w:left w:val="single" w:sz="4" w:space="0" w:color="000000"/>
              <w:bottom w:val="single" w:sz="4" w:space="0" w:color="000000"/>
              <w:right w:val="single" w:sz="4" w:space="0" w:color="000000"/>
            </w:tcBorders>
            <w:shd w:val="clear" w:color="auto" w:fill="auto"/>
            <w:noWrap/>
            <w:vAlign w:val="center"/>
            <w:hideMark/>
          </w:tcPr>
          <w:p w14:paraId="51429C0E" w14:textId="77777777" w:rsidR="00C162D8" w:rsidRPr="00C162D8" w:rsidRDefault="00C162D8" w:rsidP="00C162D8">
            <w:pPr>
              <w:widowControl/>
              <w:jc w:val="left"/>
              <w:rPr>
                <w:rFonts w:ascii="宋体" w:eastAsia="宋体" w:hAnsi="宋体" w:cs="Arial" w:hint="eastAsia"/>
                <w:kern w:val="0"/>
                <w:sz w:val="15"/>
                <w:szCs w:val="15"/>
              </w:rPr>
            </w:pPr>
            <w:r w:rsidRPr="00C162D8">
              <w:rPr>
                <w:rFonts w:ascii="宋体" w:eastAsia="宋体" w:hAnsi="宋体" w:cs="Arial" w:hint="eastAsia"/>
                <w:kern w:val="0"/>
                <w:sz w:val="15"/>
                <w:szCs w:val="15"/>
              </w:rPr>
              <w:t xml:space="preserve">　</w:t>
            </w:r>
          </w:p>
        </w:tc>
        <w:tc>
          <w:tcPr>
            <w:tcW w:w="425" w:type="dxa"/>
            <w:tcBorders>
              <w:top w:val="nil"/>
              <w:left w:val="nil"/>
              <w:bottom w:val="single" w:sz="4" w:space="0" w:color="000000"/>
              <w:right w:val="single" w:sz="4" w:space="0" w:color="000000"/>
            </w:tcBorders>
            <w:shd w:val="clear" w:color="auto" w:fill="auto"/>
            <w:noWrap/>
            <w:vAlign w:val="center"/>
            <w:hideMark/>
          </w:tcPr>
          <w:p w14:paraId="0369A8AB" w14:textId="77777777" w:rsidR="00C162D8" w:rsidRPr="00C162D8" w:rsidRDefault="00C162D8" w:rsidP="00C162D8">
            <w:pPr>
              <w:widowControl/>
              <w:jc w:val="center"/>
              <w:rPr>
                <w:rFonts w:ascii="宋体" w:eastAsia="宋体" w:hAnsi="宋体" w:cs="Arial" w:hint="eastAsia"/>
                <w:kern w:val="0"/>
                <w:sz w:val="15"/>
                <w:szCs w:val="15"/>
              </w:rPr>
            </w:pPr>
            <w:r w:rsidRPr="00C162D8">
              <w:rPr>
                <w:rFonts w:ascii="宋体" w:eastAsia="宋体" w:hAnsi="宋体" w:cs="Arial" w:hint="eastAsia"/>
                <w:kern w:val="0"/>
                <w:sz w:val="15"/>
                <w:szCs w:val="15"/>
              </w:rPr>
              <w:t>19</w:t>
            </w:r>
          </w:p>
        </w:tc>
        <w:tc>
          <w:tcPr>
            <w:tcW w:w="816" w:type="dxa"/>
            <w:tcBorders>
              <w:top w:val="nil"/>
              <w:left w:val="nil"/>
              <w:bottom w:val="single" w:sz="4" w:space="0" w:color="000000"/>
              <w:right w:val="single" w:sz="4" w:space="0" w:color="000000"/>
            </w:tcBorders>
            <w:shd w:val="clear" w:color="auto" w:fill="auto"/>
            <w:noWrap/>
            <w:vAlign w:val="center"/>
            <w:hideMark/>
          </w:tcPr>
          <w:p w14:paraId="07786AF6" w14:textId="77777777" w:rsidR="00C162D8" w:rsidRPr="00C162D8" w:rsidRDefault="00C162D8" w:rsidP="00C162D8">
            <w:pPr>
              <w:widowControl/>
              <w:jc w:val="right"/>
              <w:rPr>
                <w:rFonts w:ascii="宋体" w:eastAsia="宋体" w:hAnsi="宋体" w:cs="Arial" w:hint="eastAsia"/>
                <w:kern w:val="0"/>
                <w:sz w:val="15"/>
                <w:szCs w:val="15"/>
              </w:rPr>
            </w:pPr>
            <w:r w:rsidRPr="00C162D8">
              <w:rPr>
                <w:rFonts w:ascii="宋体" w:eastAsia="宋体" w:hAnsi="宋体" w:cs="Arial" w:hint="eastAsia"/>
                <w:kern w:val="0"/>
                <w:sz w:val="15"/>
                <w:szCs w:val="15"/>
              </w:rPr>
              <w:t xml:space="preserve">　</w:t>
            </w:r>
          </w:p>
        </w:tc>
        <w:tc>
          <w:tcPr>
            <w:tcW w:w="2586" w:type="dxa"/>
            <w:tcBorders>
              <w:top w:val="nil"/>
              <w:left w:val="nil"/>
              <w:bottom w:val="single" w:sz="4" w:space="0" w:color="000000"/>
              <w:right w:val="single" w:sz="4" w:space="0" w:color="000000"/>
            </w:tcBorders>
            <w:shd w:val="clear" w:color="auto" w:fill="auto"/>
            <w:noWrap/>
            <w:vAlign w:val="center"/>
            <w:hideMark/>
          </w:tcPr>
          <w:p w14:paraId="31AC13BE" w14:textId="77777777" w:rsidR="00C162D8" w:rsidRPr="00C162D8" w:rsidRDefault="00C162D8" w:rsidP="00C162D8">
            <w:pPr>
              <w:widowControl/>
              <w:jc w:val="left"/>
              <w:rPr>
                <w:rFonts w:ascii="宋体" w:eastAsia="宋体" w:hAnsi="宋体" w:cs="Arial" w:hint="eastAsia"/>
                <w:kern w:val="0"/>
                <w:sz w:val="15"/>
                <w:szCs w:val="15"/>
              </w:rPr>
            </w:pPr>
            <w:r w:rsidRPr="00C162D8">
              <w:rPr>
                <w:rFonts w:ascii="宋体" w:eastAsia="宋体" w:hAnsi="宋体" w:cs="Arial" w:hint="eastAsia"/>
                <w:kern w:val="0"/>
                <w:sz w:val="15"/>
                <w:szCs w:val="15"/>
              </w:rPr>
              <w:t>十九、住房保障支出</w:t>
            </w:r>
          </w:p>
        </w:tc>
        <w:tc>
          <w:tcPr>
            <w:tcW w:w="426" w:type="dxa"/>
            <w:tcBorders>
              <w:top w:val="nil"/>
              <w:left w:val="nil"/>
              <w:bottom w:val="single" w:sz="4" w:space="0" w:color="000000"/>
              <w:right w:val="single" w:sz="4" w:space="0" w:color="000000"/>
            </w:tcBorders>
            <w:shd w:val="clear" w:color="auto" w:fill="auto"/>
            <w:noWrap/>
            <w:vAlign w:val="center"/>
            <w:hideMark/>
          </w:tcPr>
          <w:p w14:paraId="317E3897" w14:textId="77777777" w:rsidR="00C162D8" w:rsidRPr="00C162D8" w:rsidRDefault="00C162D8" w:rsidP="00C162D8">
            <w:pPr>
              <w:widowControl/>
              <w:jc w:val="center"/>
              <w:rPr>
                <w:rFonts w:ascii="宋体" w:eastAsia="宋体" w:hAnsi="宋体" w:cs="Arial" w:hint="eastAsia"/>
                <w:kern w:val="0"/>
                <w:sz w:val="15"/>
                <w:szCs w:val="15"/>
              </w:rPr>
            </w:pPr>
            <w:r w:rsidRPr="00C162D8">
              <w:rPr>
                <w:rFonts w:ascii="宋体" w:eastAsia="宋体" w:hAnsi="宋体" w:cs="Arial" w:hint="eastAsia"/>
                <w:kern w:val="0"/>
                <w:sz w:val="15"/>
                <w:szCs w:val="15"/>
              </w:rPr>
              <w:t>51</w:t>
            </w:r>
          </w:p>
        </w:tc>
        <w:tc>
          <w:tcPr>
            <w:tcW w:w="816" w:type="dxa"/>
            <w:tcBorders>
              <w:top w:val="nil"/>
              <w:left w:val="nil"/>
              <w:bottom w:val="single" w:sz="4" w:space="0" w:color="000000"/>
              <w:right w:val="single" w:sz="4" w:space="0" w:color="000000"/>
            </w:tcBorders>
            <w:shd w:val="clear" w:color="auto" w:fill="auto"/>
            <w:noWrap/>
            <w:vAlign w:val="center"/>
            <w:hideMark/>
          </w:tcPr>
          <w:p w14:paraId="524DC728" w14:textId="77777777" w:rsidR="00C162D8" w:rsidRPr="00C162D8" w:rsidRDefault="00C162D8" w:rsidP="00C162D8">
            <w:pPr>
              <w:widowControl/>
              <w:jc w:val="right"/>
              <w:rPr>
                <w:rFonts w:ascii="宋体" w:eastAsia="宋体" w:hAnsi="宋体" w:cs="Arial" w:hint="eastAsia"/>
                <w:kern w:val="0"/>
                <w:sz w:val="15"/>
                <w:szCs w:val="15"/>
              </w:rPr>
            </w:pPr>
            <w:r w:rsidRPr="00C162D8">
              <w:rPr>
                <w:rFonts w:ascii="宋体" w:eastAsia="宋体" w:hAnsi="宋体" w:cs="Arial" w:hint="eastAsia"/>
                <w:kern w:val="0"/>
                <w:sz w:val="15"/>
                <w:szCs w:val="15"/>
              </w:rPr>
              <w:t>0.00</w:t>
            </w:r>
          </w:p>
        </w:tc>
        <w:tc>
          <w:tcPr>
            <w:tcW w:w="816" w:type="dxa"/>
            <w:tcBorders>
              <w:top w:val="nil"/>
              <w:left w:val="nil"/>
              <w:bottom w:val="single" w:sz="4" w:space="0" w:color="000000"/>
              <w:right w:val="single" w:sz="4" w:space="0" w:color="000000"/>
            </w:tcBorders>
            <w:shd w:val="clear" w:color="auto" w:fill="auto"/>
            <w:noWrap/>
            <w:vAlign w:val="center"/>
            <w:hideMark/>
          </w:tcPr>
          <w:p w14:paraId="0CDE1C41" w14:textId="77777777" w:rsidR="00C162D8" w:rsidRPr="00C162D8" w:rsidRDefault="00C162D8" w:rsidP="00C162D8">
            <w:pPr>
              <w:widowControl/>
              <w:jc w:val="right"/>
              <w:rPr>
                <w:rFonts w:ascii="宋体" w:eastAsia="宋体" w:hAnsi="宋体" w:cs="Arial" w:hint="eastAsia"/>
                <w:kern w:val="0"/>
                <w:sz w:val="15"/>
                <w:szCs w:val="15"/>
              </w:rPr>
            </w:pPr>
            <w:r w:rsidRPr="00C162D8">
              <w:rPr>
                <w:rFonts w:ascii="宋体" w:eastAsia="宋体" w:hAnsi="宋体" w:cs="Arial" w:hint="eastAsia"/>
                <w:kern w:val="0"/>
                <w:sz w:val="15"/>
                <w:szCs w:val="15"/>
              </w:rPr>
              <w:t>0.00</w:t>
            </w:r>
          </w:p>
        </w:tc>
        <w:tc>
          <w:tcPr>
            <w:tcW w:w="919" w:type="dxa"/>
            <w:tcBorders>
              <w:top w:val="nil"/>
              <w:left w:val="nil"/>
              <w:bottom w:val="single" w:sz="4" w:space="0" w:color="000000"/>
              <w:right w:val="single" w:sz="4" w:space="0" w:color="000000"/>
            </w:tcBorders>
            <w:shd w:val="clear" w:color="auto" w:fill="auto"/>
            <w:noWrap/>
            <w:vAlign w:val="center"/>
            <w:hideMark/>
          </w:tcPr>
          <w:p w14:paraId="3FEEB178" w14:textId="77777777" w:rsidR="00C162D8" w:rsidRPr="00C162D8" w:rsidRDefault="00C162D8" w:rsidP="00C162D8">
            <w:pPr>
              <w:widowControl/>
              <w:jc w:val="right"/>
              <w:rPr>
                <w:rFonts w:ascii="宋体" w:eastAsia="宋体" w:hAnsi="宋体" w:cs="Arial" w:hint="eastAsia"/>
                <w:kern w:val="0"/>
                <w:sz w:val="15"/>
                <w:szCs w:val="15"/>
              </w:rPr>
            </w:pPr>
            <w:r w:rsidRPr="00C162D8">
              <w:rPr>
                <w:rFonts w:ascii="宋体" w:eastAsia="宋体" w:hAnsi="宋体" w:cs="Arial" w:hint="eastAsia"/>
                <w:kern w:val="0"/>
                <w:sz w:val="15"/>
                <w:szCs w:val="15"/>
              </w:rPr>
              <w:t>0.00</w:t>
            </w:r>
          </w:p>
        </w:tc>
        <w:tc>
          <w:tcPr>
            <w:tcW w:w="851" w:type="dxa"/>
            <w:tcBorders>
              <w:top w:val="nil"/>
              <w:left w:val="nil"/>
              <w:bottom w:val="single" w:sz="4" w:space="0" w:color="000000"/>
              <w:right w:val="single" w:sz="4" w:space="0" w:color="000000"/>
            </w:tcBorders>
            <w:shd w:val="clear" w:color="auto" w:fill="auto"/>
            <w:noWrap/>
            <w:vAlign w:val="center"/>
            <w:hideMark/>
          </w:tcPr>
          <w:p w14:paraId="431B29DA" w14:textId="77777777" w:rsidR="00C162D8" w:rsidRPr="00C162D8" w:rsidRDefault="00C162D8" w:rsidP="00C162D8">
            <w:pPr>
              <w:widowControl/>
              <w:jc w:val="right"/>
              <w:rPr>
                <w:rFonts w:ascii="宋体" w:eastAsia="宋体" w:hAnsi="宋体" w:cs="Arial" w:hint="eastAsia"/>
                <w:kern w:val="0"/>
                <w:sz w:val="15"/>
                <w:szCs w:val="15"/>
              </w:rPr>
            </w:pPr>
            <w:r w:rsidRPr="00C162D8">
              <w:rPr>
                <w:rFonts w:ascii="宋体" w:eastAsia="宋体" w:hAnsi="宋体" w:cs="Arial" w:hint="eastAsia"/>
                <w:kern w:val="0"/>
                <w:sz w:val="15"/>
                <w:szCs w:val="15"/>
              </w:rPr>
              <w:t>0.00</w:t>
            </w:r>
          </w:p>
        </w:tc>
        <w:tc>
          <w:tcPr>
            <w:tcW w:w="417" w:type="dxa"/>
            <w:vAlign w:val="center"/>
            <w:hideMark/>
          </w:tcPr>
          <w:p w14:paraId="04216132" w14:textId="77777777" w:rsidR="00C162D8" w:rsidRPr="00C162D8" w:rsidRDefault="00C162D8" w:rsidP="00C162D8">
            <w:pPr>
              <w:widowControl/>
              <w:jc w:val="left"/>
              <w:rPr>
                <w:rFonts w:ascii="Times New Roman" w:eastAsia="Times New Roman" w:hAnsi="Times New Roman" w:cs="Times New Roman"/>
                <w:kern w:val="0"/>
                <w:sz w:val="20"/>
                <w:szCs w:val="20"/>
              </w:rPr>
            </w:pPr>
          </w:p>
        </w:tc>
      </w:tr>
      <w:tr w:rsidR="00C162D8" w:rsidRPr="00C162D8" w14:paraId="322CF06D" w14:textId="77777777" w:rsidTr="001F34EB">
        <w:trPr>
          <w:trHeight w:val="255"/>
        </w:trPr>
        <w:tc>
          <w:tcPr>
            <w:tcW w:w="2410" w:type="dxa"/>
            <w:tcBorders>
              <w:top w:val="nil"/>
              <w:left w:val="single" w:sz="4" w:space="0" w:color="000000"/>
              <w:bottom w:val="single" w:sz="4" w:space="0" w:color="000000"/>
              <w:right w:val="single" w:sz="4" w:space="0" w:color="000000"/>
            </w:tcBorders>
            <w:shd w:val="clear" w:color="auto" w:fill="auto"/>
            <w:noWrap/>
            <w:vAlign w:val="center"/>
            <w:hideMark/>
          </w:tcPr>
          <w:p w14:paraId="349BA3D8" w14:textId="77777777" w:rsidR="00C162D8" w:rsidRPr="00C162D8" w:rsidRDefault="00C162D8" w:rsidP="00C162D8">
            <w:pPr>
              <w:widowControl/>
              <w:jc w:val="left"/>
              <w:rPr>
                <w:rFonts w:ascii="宋体" w:eastAsia="宋体" w:hAnsi="宋体" w:cs="Arial" w:hint="eastAsia"/>
                <w:kern w:val="0"/>
                <w:sz w:val="15"/>
                <w:szCs w:val="15"/>
              </w:rPr>
            </w:pPr>
            <w:r w:rsidRPr="00C162D8">
              <w:rPr>
                <w:rFonts w:ascii="宋体" w:eastAsia="宋体" w:hAnsi="宋体" w:cs="Arial" w:hint="eastAsia"/>
                <w:kern w:val="0"/>
                <w:sz w:val="15"/>
                <w:szCs w:val="15"/>
              </w:rPr>
              <w:t xml:space="preserve">　</w:t>
            </w:r>
          </w:p>
        </w:tc>
        <w:tc>
          <w:tcPr>
            <w:tcW w:w="425" w:type="dxa"/>
            <w:tcBorders>
              <w:top w:val="nil"/>
              <w:left w:val="nil"/>
              <w:bottom w:val="single" w:sz="4" w:space="0" w:color="000000"/>
              <w:right w:val="single" w:sz="4" w:space="0" w:color="000000"/>
            </w:tcBorders>
            <w:shd w:val="clear" w:color="auto" w:fill="auto"/>
            <w:noWrap/>
            <w:vAlign w:val="center"/>
            <w:hideMark/>
          </w:tcPr>
          <w:p w14:paraId="51E95DD9" w14:textId="77777777" w:rsidR="00C162D8" w:rsidRPr="00C162D8" w:rsidRDefault="00C162D8" w:rsidP="00C162D8">
            <w:pPr>
              <w:widowControl/>
              <w:jc w:val="center"/>
              <w:rPr>
                <w:rFonts w:ascii="宋体" w:eastAsia="宋体" w:hAnsi="宋体" w:cs="Arial" w:hint="eastAsia"/>
                <w:kern w:val="0"/>
                <w:sz w:val="15"/>
                <w:szCs w:val="15"/>
              </w:rPr>
            </w:pPr>
            <w:r w:rsidRPr="00C162D8">
              <w:rPr>
                <w:rFonts w:ascii="宋体" w:eastAsia="宋体" w:hAnsi="宋体" w:cs="Arial" w:hint="eastAsia"/>
                <w:kern w:val="0"/>
                <w:sz w:val="15"/>
                <w:szCs w:val="15"/>
              </w:rPr>
              <w:t>20</w:t>
            </w:r>
          </w:p>
        </w:tc>
        <w:tc>
          <w:tcPr>
            <w:tcW w:w="816" w:type="dxa"/>
            <w:tcBorders>
              <w:top w:val="nil"/>
              <w:left w:val="nil"/>
              <w:bottom w:val="single" w:sz="4" w:space="0" w:color="000000"/>
              <w:right w:val="single" w:sz="4" w:space="0" w:color="000000"/>
            </w:tcBorders>
            <w:shd w:val="clear" w:color="auto" w:fill="auto"/>
            <w:noWrap/>
            <w:vAlign w:val="center"/>
            <w:hideMark/>
          </w:tcPr>
          <w:p w14:paraId="00C23982" w14:textId="77777777" w:rsidR="00C162D8" w:rsidRPr="00C162D8" w:rsidRDefault="00C162D8" w:rsidP="00C162D8">
            <w:pPr>
              <w:widowControl/>
              <w:jc w:val="right"/>
              <w:rPr>
                <w:rFonts w:ascii="宋体" w:eastAsia="宋体" w:hAnsi="宋体" w:cs="Arial" w:hint="eastAsia"/>
                <w:kern w:val="0"/>
                <w:sz w:val="15"/>
                <w:szCs w:val="15"/>
              </w:rPr>
            </w:pPr>
            <w:r w:rsidRPr="00C162D8">
              <w:rPr>
                <w:rFonts w:ascii="宋体" w:eastAsia="宋体" w:hAnsi="宋体" w:cs="Arial" w:hint="eastAsia"/>
                <w:kern w:val="0"/>
                <w:sz w:val="15"/>
                <w:szCs w:val="15"/>
              </w:rPr>
              <w:t xml:space="preserve">　</w:t>
            </w:r>
          </w:p>
        </w:tc>
        <w:tc>
          <w:tcPr>
            <w:tcW w:w="2586" w:type="dxa"/>
            <w:tcBorders>
              <w:top w:val="nil"/>
              <w:left w:val="nil"/>
              <w:bottom w:val="single" w:sz="4" w:space="0" w:color="000000"/>
              <w:right w:val="single" w:sz="4" w:space="0" w:color="000000"/>
            </w:tcBorders>
            <w:shd w:val="clear" w:color="auto" w:fill="auto"/>
            <w:noWrap/>
            <w:vAlign w:val="center"/>
            <w:hideMark/>
          </w:tcPr>
          <w:p w14:paraId="3624E461" w14:textId="77777777" w:rsidR="00C162D8" w:rsidRPr="00C162D8" w:rsidRDefault="00C162D8" w:rsidP="00C162D8">
            <w:pPr>
              <w:widowControl/>
              <w:jc w:val="left"/>
              <w:rPr>
                <w:rFonts w:ascii="宋体" w:eastAsia="宋体" w:hAnsi="宋体" w:cs="Arial" w:hint="eastAsia"/>
                <w:kern w:val="0"/>
                <w:sz w:val="15"/>
                <w:szCs w:val="15"/>
              </w:rPr>
            </w:pPr>
            <w:r w:rsidRPr="00C162D8">
              <w:rPr>
                <w:rFonts w:ascii="宋体" w:eastAsia="宋体" w:hAnsi="宋体" w:cs="Arial" w:hint="eastAsia"/>
                <w:kern w:val="0"/>
                <w:sz w:val="15"/>
                <w:szCs w:val="15"/>
              </w:rPr>
              <w:t>二十、粮油物资储备支出</w:t>
            </w:r>
          </w:p>
        </w:tc>
        <w:tc>
          <w:tcPr>
            <w:tcW w:w="426" w:type="dxa"/>
            <w:tcBorders>
              <w:top w:val="nil"/>
              <w:left w:val="nil"/>
              <w:bottom w:val="single" w:sz="4" w:space="0" w:color="000000"/>
              <w:right w:val="single" w:sz="4" w:space="0" w:color="000000"/>
            </w:tcBorders>
            <w:shd w:val="clear" w:color="auto" w:fill="auto"/>
            <w:noWrap/>
            <w:vAlign w:val="center"/>
            <w:hideMark/>
          </w:tcPr>
          <w:p w14:paraId="405A20E6" w14:textId="77777777" w:rsidR="00C162D8" w:rsidRPr="00C162D8" w:rsidRDefault="00C162D8" w:rsidP="00C162D8">
            <w:pPr>
              <w:widowControl/>
              <w:jc w:val="center"/>
              <w:rPr>
                <w:rFonts w:ascii="宋体" w:eastAsia="宋体" w:hAnsi="宋体" w:cs="Arial" w:hint="eastAsia"/>
                <w:kern w:val="0"/>
                <w:sz w:val="15"/>
                <w:szCs w:val="15"/>
              </w:rPr>
            </w:pPr>
            <w:r w:rsidRPr="00C162D8">
              <w:rPr>
                <w:rFonts w:ascii="宋体" w:eastAsia="宋体" w:hAnsi="宋体" w:cs="Arial" w:hint="eastAsia"/>
                <w:kern w:val="0"/>
                <w:sz w:val="15"/>
                <w:szCs w:val="15"/>
              </w:rPr>
              <w:t>52</w:t>
            </w:r>
          </w:p>
        </w:tc>
        <w:tc>
          <w:tcPr>
            <w:tcW w:w="816" w:type="dxa"/>
            <w:tcBorders>
              <w:top w:val="nil"/>
              <w:left w:val="nil"/>
              <w:bottom w:val="single" w:sz="4" w:space="0" w:color="000000"/>
              <w:right w:val="single" w:sz="4" w:space="0" w:color="000000"/>
            </w:tcBorders>
            <w:shd w:val="clear" w:color="auto" w:fill="auto"/>
            <w:noWrap/>
            <w:vAlign w:val="center"/>
            <w:hideMark/>
          </w:tcPr>
          <w:p w14:paraId="5CACFDAE" w14:textId="77777777" w:rsidR="00C162D8" w:rsidRPr="00C162D8" w:rsidRDefault="00C162D8" w:rsidP="00C162D8">
            <w:pPr>
              <w:widowControl/>
              <w:jc w:val="right"/>
              <w:rPr>
                <w:rFonts w:ascii="宋体" w:eastAsia="宋体" w:hAnsi="宋体" w:cs="Arial" w:hint="eastAsia"/>
                <w:kern w:val="0"/>
                <w:sz w:val="15"/>
                <w:szCs w:val="15"/>
              </w:rPr>
            </w:pPr>
            <w:r w:rsidRPr="00C162D8">
              <w:rPr>
                <w:rFonts w:ascii="宋体" w:eastAsia="宋体" w:hAnsi="宋体" w:cs="Arial" w:hint="eastAsia"/>
                <w:kern w:val="0"/>
                <w:sz w:val="15"/>
                <w:szCs w:val="15"/>
              </w:rPr>
              <w:t>0.00</w:t>
            </w:r>
          </w:p>
        </w:tc>
        <w:tc>
          <w:tcPr>
            <w:tcW w:w="816" w:type="dxa"/>
            <w:tcBorders>
              <w:top w:val="nil"/>
              <w:left w:val="nil"/>
              <w:bottom w:val="single" w:sz="4" w:space="0" w:color="000000"/>
              <w:right w:val="single" w:sz="4" w:space="0" w:color="000000"/>
            </w:tcBorders>
            <w:shd w:val="clear" w:color="auto" w:fill="auto"/>
            <w:noWrap/>
            <w:vAlign w:val="center"/>
            <w:hideMark/>
          </w:tcPr>
          <w:p w14:paraId="738CEC27" w14:textId="77777777" w:rsidR="00C162D8" w:rsidRPr="00C162D8" w:rsidRDefault="00C162D8" w:rsidP="00C162D8">
            <w:pPr>
              <w:widowControl/>
              <w:jc w:val="right"/>
              <w:rPr>
                <w:rFonts w:ascii="宋体" w:eastAsia="宋体" w:hAnsi="宋体" w:cs="Arial" w:hint="eastAsia"/>
                <w:kern w:val="0"/>
                <w:sz w:val="15"/>
                <w:szCs w:val="15"/>
              </w:rPr>
            </w:pPr>
            <w:r w:rsidRPr="00C162D8">
              <w:rPr>
                <w:rFonts w:ascii="宋体" w:eastAsia="宋体" w:hAnsi="宋体" w:cs="Arial" w:hint="eastAsia"/>
                <w:kern w:val="0"/>
                <w:sz w:val="15"/>
                <w:szCs w:val="15"/>
              </w:rPr>
              <w:t>0.00</w:t>
            </w:r>
          </w:p>
        </w:tc>
        <w:tc>
          <w:tcPr>
            <w:tcW w:w="919" w:type="dxa"/>
            <w:tcBorders>
              <w:top w:val="nil"/>
              <w:left w:val="nil"/>
              <w:bottom w:val="single" w:sz="4" w:space="0" w:color="000000"/>
              <w:right w:val="single" w:sz="4" w:space="0" w:color="000000"/>
            </w:tcBorders>
            <w:shd w:val="clear" w:color="auto" w:fill="auto"/>
            <w:noWrap/>
            <w:vAlign w:val="center"/>
            <w:hideMark/>
          </w:tcPr>
          <w:p w14:paraId="004C7C3F" w14:textId="77777777" w:rsidR="00C162D8" w:rsidRPr="00C162D8" w:rsidRDefault="00C162D8" w:rsidP="00C162D8">
            <w:pPr>
              <w:widowControl/>
              <w:jc w:val="right"/>
              <w:rPr>
                <w:rFonts w:ascii="宋体" w:eastAsia="宋体" w:hAnsi="宋体" w:cs="Arial" w:hint="eastAsia"/>
                <w:kern w:val="0"/>
                <w:sz w:val="15"/>
                <w:szCs w:val="15"/>
              </w:rPr>
            </w:pPr>
            <w:r w:rsidRPr="00C162D8">
              <w:rPr>
                <w:rFonts w:ascii="宋体" w:eastAsia="宋体" w:hAnsi="宋体" w:cs="Arial" w:hint="eastAsia"/>
                <w:kern w:val="0"/>
                <w:sz w:val="15"/>
                <w:szCs w:val="15"/>
              </w:rPr>
              <w:t>0.00</w:t>
            </w:r>
          </w:p>
        </w:tc>
        <w:tc>
          <w:tcPr>
            <w:tcW w:w="851" w:type="dxa"/>
            <w:tcBorders>
              <w:top w:val="nil"/>
              <w:left w:val="nil"/>
              <w:bottom w:val="single" w:sz="4" w:space="0" w:color="000000"/>
              <w:right w:val="single" w:sz="4" w:space="0" w:color="000000"/>
            </w:tcBorders>
            <w:shd w:val="clear" w:color="auto" w:fill="auto"/>
            <w:noWrap/>
            <w:vAlign w:val="center"/>
            <w:hideMark/>
          </w:tcPr>
          <w:p w14:paraId="11473BE8" w14:textId="77777777" w:rsidR="00C162D8" w:rsidRPr="00C162D8" w:rsidRDefault="00C162D8" w:rsidP="00C162D8">
            <w:pPr>
              <w:widowControl/>
              <w:jc w:val="right"/>
              <w:rPr>
                <w:rFonts w:ascii="宋体" w:eastAsia="宋体" w:hAnsi="宋体" w:cs="Arial" w:hint="eastAsia"/>
                <w:kern w:val="0"/>
                <w:sz w:val="15"/>
                <w:szCs w:val="15"/>
              </w:rPr>
            </w:pPr>
            <w:r w:rsidRPr="00C162D8">
              <w:rPr>
                <w:rFonts w:ascii="宋体" w:eastAsia="宋体" w:hAnsi="宋体" w:cs="Arial" w:hint="eastAsia"/>
                <w:kern w:val="0"/>
                <w:sz w:val="15"/>
                <w:szCs w:val="15"/>
              </w:rPr>
              <w:t>0.00</w:t>
            </w:r>
          </w:p>
        </w:tc>
        <w:tc>
          <w:tcPr>
            <w:tcW w:w="417" w:type="dxa"/>
            <w:vAlign w:val="center"/>
            <w:hideMark/>
          </w:tcPr>
          <w:p w14:paraId="74D1DD8A" w14:textId="77777777" w:rsidR="00C162D8" w:rsidRPr="00C162D8" w:rsidRDefault="00C162D8" w:rsidP="00C162D8">
            <w:pPr>
              <w:widowControl/>
              <w:jc w:val="left"/>
              <w:rPr>
                <w:rFonts w:ascii="Times New Roman" w:eastAsia="Times New Roman" w:hAnsi="Times New Roman" w:cs="Times New Roman"/>
                <w:kern w:val="0"/>
                <w:sz w:val="20"/>
                <w:szCs w:val="20"/>
              </w:rPr>
            </w:pPr>
          </w:p>
        </w:tc>
      </w:tr>
      <w:tr w:rsidR="00C162D8" w:rsidRPr="00C162D8" w14:paraId="5271232E" w14:textId="77777777" w:rsidTr="001F34EB">
        <w:trPr>
          <w:trHeight w:val="255"/>
        </w:trPr>
        <w:tc>
          <w:tcPr>
            <w:tcW w:w="2410" w:type="dxa"/>
            <w:tcBorders>
              <w:top w:val="nil"/>
              <w:left w:val="single" w:sz="4" w:space="0" w:color="000000"/>
              <w:bottom w:val="single" w:sz="4" w:space="0" w:color="000000"/>
              <w:right w:val="single" w:sz="4" w:space="0" w:color="000000"/>
            </w:tcBorders>
            <w:shd w:val="clear" w:color="auto" w:fill="auto"/>
            <w:noWrap/>
            <w:vAlign w:val="center"/>
            <w:hideMark/>
          </w:tcPr>
          <w:p w14:paraId="011043DE" w14:textId="77777777" w:rsidR="00C162D8" w:rsidRPr="00C162D8" w:rsidRDefault="00C162D8" w:rsidP="00C162D8">
            <w:pPr>
              <w:widowControl/>
              <w:jc w:val="left"/>
              <w:rPr>
                <w:rFonts w:ascii="宋体" w:eastAsia="宋体" w:hAnsi="宋体" w:cs="Arial" w:hint="eastAsia"/>
                <w:kern w:val="0"/>
                <w:sz w:val="15"/>
                <w:szCs w:val="15"/>
              </w:rPr>
            </w:pPr>
            <w:r w:rsidRPr="00C162D8">
              <w:rPr>
                <w:rFonts w:ascii="宋体" w:eastAsia="宋体" w:hAnsi="宋体" w:cs="Arial" w:hint="eastAsia"/>
                <w:kern w:val="0"/>
                <w:sz w:val="15"/>
                <w:szCs w:val="15"/>
              </w:rPr>
              <w:t xml:space="preserve">　</w:t>
            </w:r>
          </w:p>
        </w:tc>
        <w:tc>
          <w:tcPr>
            <w:tcW w:w="425" w:type="dxa"/>
            <w:tcBorders>
              <w:top w:val="nil"/>
              <w:left w:val="nil"/>
              <w:bottom w:val="single" w:sz="4" w:space="0" w:color="000000"/>
              <w:right w:val="single" w:sz="4" w:space="0" w:color="000000"/>
            </w:tcBorders>
            <w:shd w:val="clear" w:color="auto" w:fill="auto"/>
            <w:noWrap/>
            <w:vAlign w:val="center"/>
            <w:hideMark/>
          </w:tcPr>
          <w:p w14:paraId="68084CF3" w14:textId="77777777" w:rsidR="00C162D8" w:rsidRPr="00C162D8" w:rsidRDefault="00C162D8" w:rsidP="00C162D8">
            <w:pPr>
              <w:widowControl/>
              <w:jc w:val="center"/>
              <w:rPr>
                <w:rFonts w:ascii="宋体" w:eastAsia="宋体" w:hAnsi="宋体" w:cs="Arial" w:hint="eastAsia"/>
                <w:kern w:val="0"/>
                <w:sz w:val="15"/>
                <w:szCs w:val="15"/>
              </w:rPr>
            </w:pPr>
            <w:r w:rsidRPr="00C162D8">
              <w:rPr>
                <w:rFonts w:ascii="宋体" w:eastAsia="宋体" w:hAnsi="宋体" w:cs="Arial" w:hint="eastAsia"/>
                <w:kern w:val="0"/>
                <w:sz w:val="15"/>
                <w:szCs w:val="15"/>
              </w:rPr>
              <w:t>21</w:t>
            </w:r>
          </w:p>
        </w:tc>
        <w:tc>
          <w:tcPr>
            <w:tcW w:w="816" w:type="dxa"/>
            <w:tcBorders>
              <w:top w:val="nil"/>
              <w:left w:val="nil"/>
              <w:bottom w:val="single" w:sz="4" w:space="0" w:color="000000"/>
              <w:right w:val="single" w:sz="4" w:space="0" w:color="000000"/>
            </w:tcBorders>
            <w:shd w:val="clear" w:color="auto" w:fill="auto"/>
            <w:noWrap/>
            <w:vAlign w:val="center"/>
            <w:hideMark/>
          </w:tcPr>
          <w:p w14:paraId="217CF40D" w14:textId="77777777" w:rsidR="00C162D8" w:rsidRPr="00C162D8" w:rsidRDefault="00C162D8" w:rsidP="00C162D8">
            <w:pPr>
              <w:widowControl/>
              <w:jc w:val="right"/>
              <w:rPr>
                <w:rFonts w:ascii="宋体" w:eastAsia="宋体" w:hAnsi="宋体" w:cs="Arial" w:hint="eastAsia"/>
                <w:kern w:val="0"/>
                <w:sz w:val="15"/>
                <w:szCs w:val="15"/>
              </w:rPr>
            </w:pPr>
            <w:r w:rsidRPr="00C162D8">
              <w:rPr>
                <w:rFonts w:ascii="宋体" w:eastAsia="宋体" w:hAnsi="宋体" w:cs="Arial" w:hint="eastAsia"/>
                <w:kern w:val="0"/>
                <w:sz w:val="15"/>
                <w:szCs w:val="15"/>
              </w:rPr>
              <w:t xml:space="preserve">　</w:t>
            </w:r>
          </w:p>
        </w:tc>
        <w:tc>
          <w:tcPr>
            <w:tcW w:w="2586" w:type="dxa"/>
            <w:tcBorders>
              <w:top w:val="nil"/>
              <w:left w:val="nil"/>
              <w:bottom w:val="single" w:sz="4" w:space="0" w:color="000000"/>
              <w:right w:val="single" w:sz="4" w:space="0" w:color="000000"/>
            </w:tcBorders>
            <w:shd w:val="clear" w:color="auto" w:fill="auto"/>
            <w:noWrap/>
            <w:vAlign w:val="center"/>
            <w:hideMark/>
          </w:tcPr>
          <w:p w14:paraId="51AB59A2" w14:textId="77777777" w:rsidR="00C162D8" w:rsidRPr="00C162D8" w:rsidRDefault="00C162D8" w:rsidP="00C162D8">
            <w:pPr>
              <w:widowControl/>
              <w:jc w:val="left"/>
              <w:rPr>
                <w:rFonts w:ascii="宋体" w:eastAsia="宋体" w:hAnsi="宋体" w:cs="Arial" w:hint="eastAsia"/>
                <w:kern w:val="0"/>
                <w:sz w:val="15"/>
                <w:szCs w:val="15"/>
              </w:rPr>
            </w:pPr>
            <w:r w:rsidRPr="00C162D8">
              <w:rPr>
                <w:rFonts w:ascii="宋体" w:eastAsia="宋体" w:hAnsi="宋体" w:cs="Arial" w:hint="eastAsia"/>
                <w:kern w:val="0"/>
                <w:sz w:val="15"/>
                <w:szCs w:val="15"/>
              </w:rPr>
              <w:t>二十一、国有资本经营预算支出</w:t>
            </w:r>
          </w:p>
        </w:tc>
        <w:tc>
          <w:tcPr>
            <w:tcW w:w="426" w:type="dxa"/>
            <w:tcBorders>
              <w:top w:val="nil"/>
              <w:left w:val="nil"/>
              <w:bottom w:val="single" w:sz="4" w:space="0" w:color="000000"/>
              <w:right w:val="single" w:sz="4" w:space="0" w:color="000000"/>
            </w:tcBorders>
            <w:shd w:val="clear" w:color="auto" w:fill="auto"/>
            <w:noWrap/>
            <w:vAlign w:val="center"/>
            <w:hideMark/>
          </w:tcPr>
          <w:p w14:paraId="359A7D8F" w14:textId="77777777" w:rsidR="00C162D8" w:rsidRPr="00C162D8" w:rsidRDefault="00C162D8" w:rsidP="00C162D8">
            <w:pPr>
              <w:widowControl/>
              <w:jc w:val="center"/>
              <w:rPr>
                <w:rFonts w:ascii="宋体" w:eastAsia="宋体" w:hAnsi="宋体" w:cs="Arial" w:hint="eastAsia"/>
                <w:kern w:val="0"/>
                <w:sz w:val="15"/>
                <w:szCs w:val="15"/>
              </w:rPr>
            </w:pPr>
            <w:r w:rsidRPr="00C162D8">
              <w:rPr>
                <w:rFonts w:ascii="宋体" w:eastAsia="宋体" w:hAnsi="宋体" w:cs="Arial" w:hint="eastAsia"/>
                <w:kern w:val="0"/>
                <w:sz w:val="15"/>
                <w:szCs w:val="15"/>
              </w:rPr>
              <w:t>53</w:t>
            </w:r>
          </w:p>
        </w:tc>
        <w:tc>
          <w:tcPr>
            <w:tcW w:w="816" w:type="dxa"/>
            <w:tcBorders>
              <w:top w:val="nil"/>
              <w:left w:val="nil"/>
              <w:bottom w:val="single" w:sz="4" w:space="0" w:color="000000"/>
              <w:right w:val="single" w:sz="4" w:space="0" w:color="000000"/>
            </w:tcBorders>
            <w:shd w:val="clear" w:color="auto" w:fill="auto"/>
            <w:noWrap/>
            <w:vAlign w:val="center"/>
            <w:hideMark/>
          </w:tcPr>
          <w:p w14:paraId="02CFAB66" w14:textId="77777777" w:rsidR="00C162D8" w:rsidRPr="00C162D8" w:rsidRDefault="00C162D8" w:rsidP="00C162D8">
            <w:pPr>
              <w:widowControl/>
              <w:jc w:val="right"/>
              <w:rPr>
                <w:rFonts w:ascii="宋体" w:eastAsia="宋体" w:hAnsi="宋体" w:cs="Arial" w:hint="eastAsia"/>
                <w:kern w:val="0"/>
                <w:sz w:val="15"/>
                <w:szCs w:val="15"/>
              </w:rPr>
            </w:pPr>
            <w:r w:rsidRPr="00C162D8">
              <w:rPr>
                <w:rFonts w:ascii="宋体" w:eastAsia="宋体" w:hAnsi="宋体" w:cs="Arial" w:hint="eastAsia"/>
                <w:kern w:val="0"/>
                <w:sz w:val="15"/>
                <w:szCs w:val="15"/>
              </w:rPr>
              <w:t>0.00</w:t>
            </w:r>
          </w:p>
        </w:tc>
        <w:tc>
          <w:tcPr>
            <w:tcW w:w="816" w:type="dxa"/>
            <w:tcBorders>
              <w:top w:val="nil"/>
              <w:left w:val="nil"/>
              <w:bottom w:val="single" w:sz="4" w:space="0" w:color="000000"/>
              <w:right w:val="single" w:sz="4" w:space="0" w:color="000000"/>
            </w:tcBorders>
            <w:shd w:val="clear" w:color="auto" w:fill="auto"/>
            <w:noWrap/>
            <w:vAlign w:val="center"/>
            <w:hideMark/>
          </w:tcPr>
          <w:p w14:paraId="73EF105D" w14:textId="77777777" w:rsidR="00C162D8" w:rsidRPr="00C162D8" w:rsidRDefault="00C162D8" w:rsidP="00C162D8">
            <w:pPr>
              <w:widowControl/>
              <w:jc w:val="right"/>
              <w:rPr>
                <w:rFonts w:ascii="宋体" w:eastAsia="宋体" w:hAnsi="宋体" w:cs="Arial" w:hint="eastAsia"/>
                <w:kern w:val="0"/>
                <w:sz w:val="15"/>
                <w:szCs w:val="15"/>
              </w:rPr>
            </w:pPr>
            <w:r w:rsidRPr="00C162D8">
              <w:rPr>
                <w:rFonts w:ascii="宋体" w:eastAsia="宋体" w:hAnsi="宋体" w:cs="Arial" w:hint="eastAsia"/>
                <w:kern w:val="0"/>
                <w:sz w:val="15"/>
                <w:szCs w:val="15"/>
              </w:rPr>
              <w:t>0.00</w:t>
            </w:r>
          </w:p>
        </w:tc>
        <w:tc>
          <w:tcPr>
            <w:tcW w:w="919" w:type="dxa"/>
            <w:tcBorders>
              <w:top w:val="nil"/>
              <w:left w:val="nil"/>
              <w:bottom w:val="single" w:sz="4" w:space="0" w:color="000000"/>
              <w:right w:val="single" w:sz="4" w:space="0" w:color="000000"/>
            </w:tcBorders>
            <w:shd w:val="clear" w:color="auto" w:fill="auto"/>
            <w:noWrap/>
            <w:vAlign w:val="center"/>
            <w:hideMark/>
          </w:tcPr>
          <w:p w14:paraId="3553B55A" w14:textId="77777777" w:rsidR="00C162D8" w:rsidRPr="00C162D8" w:rsidRDefault="00C162D8" w:rsidP="00C162D8">
            <w:pPr>
              <w:widowControl/>
              <w:jc w:val="right"/>
              <w:rPr>
                <w:rFonts w:ascii="宋体" w:eastAsia="宋体" w:hAnsi="宋体" w:cs="Arial" w:hint="eastAsia"/>
                <w:kern w:val="0"/>
                <w:sz w:val="15"/>
                <w:szCs w:val="15"/>
              </w:rPr>
            </w:pPr>
            <w:r w:rsidRPr="00C162D8">
              <w:rPr>
                <w:rFonts w:ascii="宋体" w:eastAsia="宋体" w:hAnsi="宋体" w:cs="Arial" w:hint="eastAsia"/>
                <w:kern w:val="0"/>
                <w:sz w:val="15"/>
                <w:szCs w:val="15"/>
              </w:rPr>
              <w:t>0.00</w:t>
            </w:r>
          </w:p>
        </w:tc>
        <w:tc>
          <w:tcPr>
            <w:tcW w:w="851" w:type="dxa"/>
            <w:tcBorders>
              <w:top w:val="nil"/>
              <w:left w:val="nil"/>
              <w:bottom w:val="single" w:sz="4" w:space="0" w:color="000000"/>
              <w:right w:val="single" w:sz="4" w:space="0" w:color="000000"/>
            </w:tcBorders>
            <w:shd w:val="clear" w:color="auto" w:fill="auto"/>
            <w:noWrap/>
            <w:vAlign w:val="center"/>
            <w:hideMark/>
          </w:tcPr>
          <w:p w14:paraId="676107F2" w14:textId="77777777" w:rsidR="00C162D8" w:rsidRPr="00C162D8" w:rsidRDefault="00C162D8" w:rsidP="00C162D8">
            <w:pPr>
              <w:widowControl/>
              <w:jc w:val="right"/>
              <w:rPr>
                <w:rFonts w:ascii="宋体" w:eastAsia="宋体" w:hAnsi="宋体" w:cs="Arial" w:hint="eastAsia"/>
                <w:kern w:val="0"/>
                <w:sz w:val="15"/>
                <w:szCs w:val="15"/>
              </w:rPr>
            </w:pPr>
            <w:r w:rsidRPr="00C162D8">
              <w:rPr>
                <w:rFonts w:ascii="宋体" w:eastAsia="宋体" w:hAnsi="宋体" w:cs="Arial" w:hint="eastAsia"/>
                <w:kern w:val="0"/>
                <w:sz w:val="15"/>
                <w:szCs w:val="15"/>
              </w:rPr>
              <w:t>0.00</w:t>
            </w:r>
          </w:p>
        </w:tc>
        <w:tc>
          <w:tcPr>
            <w:tcW w:w="417" w:type="dxa"/>
            <w:vAlign w:val="center"/>
            <w:hideMark/>
          </w:tcPr>
          <w:p w14:paraId="107ACF58" w14:textId="77777777" w:rsidR="00C162D8" w:rsidRPr="00C162D8" w:rsidRDefault="00C162D8" w:rsidP="00C162D8">
            <w:pPr>
              <w:widowControl/>
              <w:jc w:val="left"/>
              <w:rPr>
                <w:rFonts w:ascii="Times New Roman" w:eastAsia="Times New Roman" w:hAnsi="Times New Roman" w:cs="Times New Roman"/>
                <w:kern w:val="0"/>
                <w:sz w:val="20"/>
                <w:szCs w:val="20"/>
              </w:rPr>
            </w:pPr>
          </w:p>
        </w:tc>
      </w:tr>
      <w:tr w:rsidR="00C162D8" w:rsidRPr="00C162D8" w14:paraId="6F7CE7C3" w14:textId="77777777" w:rsidTr="001F34EB">
        <w:trPr>
          <w:trHeight w:val="255"/>
        </w:trPr>
        <w:tc>
          <w:tcPr>
            <w:tcW w:w="2410" w:type="dxa"/>
            <w:tcBorders>
              <w:top w:val="nil"/>
              <w:left w:val="single" w:sz="4" w:space="0" w:color="000000"/>
              <w:bottom w:val="single" w:sz="4" w:space="0" w:color="000000"/>
              <w:right w:val="single" w:sz="4" w:space="0" w:color="000000"/>
            </w:tcBorders>
            <w:shd w:val="clear" w:color="auto" w:fill="auto"/>
            <w:noWrap/>
            <w:vAlign w:val="center"/>
            <w:hideMark/>
          </w:tcPr>
          <w:p w14:paraId="595F8F19" w14:textId="77777777" w:rsidR="00C162D8" w:rsidRPr="00C162D8" w:rsidRDefault="00C162D8" w:rsidP="00C162D8">
            <w:pPr>
              <w:widowControl/>
              <w:jc w:val="left"/>
              <w:rPr>
                <w:rFonts w:ascii="宋体" w:eastAsia="宋体" w:hAnsi="宋体" w:cs="Arial" w:hint="eastAsia"/>
                <w:kern w:val="0"/>
                <w:sz w:val="15"/>
                <w:szCs w:val="15"/>
              </w:rPr>
            </w:pPr>
            <w:r w:rsidRPr="00C162D8">
              <w:rPr>
                <w:rFonts w:ascii="宋体" w:eastAsia="宋体" w:hAnsi="宋体" w:cs="Arial" w:hint="eastAsia"/>
                <w:kern w:val="0"/>
                <w:sz w:val="15"/>
                <w:szCs w:val="15"/>
              </w:rPr>
              <w:t xml:space="preserve">　</w:t>
            </w:r>
          </w:p>
        </w:tc>
        <w:tc>
          <w:tcPr>
            <w:tcW w:w="425" w:type="dxa"/>
            <w:tcBorders>
              <w:top w:val="nil"/>
              <w:left w:val="nil"/>
              <w:bottom w:val="single" w:sz="4" w:space="0" w:color="000000"/>
              <w:right w:val="single" w:sz="4" w:space="0" w:color="000000"/>
            </w:tcBorders>
            <w:shd w:val="clear" w:color="auto" w:fill="auto"/>
            <w:noWrap/>
            <w:vAlign w:val="center"/>
            <w:hideMark/>
          </w:tcPr>
          <w:p w14:paraId="4201A7CB" w14:textId="77777777" w:rsidR="00C162D8" w:rsidRPr="00C162D8" w:rsidRDefault="00C162D8" w:rsidP="00C162D8">
            <w:pPr>
              <w:widowControl/>
              <w:jc w:val="center"/>
              <w:rPr>
                <w:rFonts w:ascii="宋体" w:eastAsia="宋体" w:hAnsi="宋体" w:cs="Arial" w:hint="eastAsia"/>
                <w:kern w:val="0"/>
                <w:sz w:val="15"/>
                <w:szCs w:val="15"/>
              </w:rPr>
            </w:pPr>
            <w:r w:rsidRPr="00C162D8">
              <w:rPr>
                <w:rFonts w:ascii="宋体" w:eastAsia="宋体" w:hAnsi="宋体" w:cs="Arial" w:hint="eastAsia"/>
                <w:kern w:val="0"/>
                <w:sz w:val="15"/>
                <w:szCs w:val="15"/>
              </w:rPr>
              <w:t>22</w:t>
            </w:r>
          </w:p>
        </w:tc>
        <w:tc>
          <w:tcPr>
            <w:tcW w:w="816" w:type="dxa"/>
            <w:tcBorders>
              <w:top w:val="nil"/>
              <w:left w:val="nil"/>
              <w:bottom w:val="single" w:sz="4" w:space="0" w:color="000000"/>
              <w:right w:val="single" w:sz="4" w:space="0" w:color="000000"/>
            </w:tcBorders>
            <w:shd w:val="clear" w:color="auto" w:fill="auto"/>
            <w:noWrap/>
            <w:vAlign w:val="center"/>
            <w:hideMark/>
          </w:tcPr>
          <w:p w14:paraId="548EFE4C" w14:textId="77777777" w:rsidR="00C162D8" w:rsidRPr="00C162D8" w:rsidRDefault="00C162D8" w:rsidP="00C162D8">
            <w:pPr>
              <w:widowControl/>
              <w:jc w:val="right"/>
              <w:rPr>
                <w:rFonts w:ascii="宋体" w:eastAsia="宋体" w:hAnsi="宋体" w:cs="Arial" w:hint="eastAsia"/>
                <w:kern w:val="0"/>
                <w:sz w:val="15"/>
                <w:szCs w:val="15"/>
              </w:rPr>
            </w:pPr>
            <w:r w:rsidRPr="00C162D8">
              <w:rPr>
                <w:rFonts w:ascii="宋体" w:eastAsia="宋体" w:hAnsi="宋体" w:cs="Arial" w:hint="eastAsia"/>
                <w:kern w:val="0"/>
                <w:sz w:val="15"/>
                <w:szCs w:val="15"/>
              </w:rPr>
              <w:t xml:space="preserve">　</w:t>
            </w:r>
          </w:p>
        </w:tc>
        <w:tc>
          <w:tcPr>
            <w:tcW w:w="2586" w:type="dxa"/>
            <w:tcBorders>
              <w:top w:val="nil"/>
              <w:left w:val="nil"/>
              <w:bottom w:val="single" w:sz="4" w:space="0" w:color="000000"/>
              <w:right w:val="single" w:sz="4" w:space="0" w:color="000000"/>
            </w:tcBorders>
            <w:shd w:val="clear" w:color="auto" w:fill="auto"/>
            <w:noWrap/>
            <w:vAlign w:val="center"/>
            <w:hideMark/>
          </w:tcPr>
          <w:p w14:paraId="0CBE8480" w14:textId="77777777" w:rsidR="00C162D8" w:rsidRPr="00C162D8" w:rsidRDefault="00C162D8" w:rsidP="00C162D8">
            <w:pPr>
              <w:widowControl/>
              <w:jc w:val="left"/>
              <w:rPr>
                <w:rFonts w:ascii="宋体" w:eastAsia="宋体" w:hAnsi="宋体" w:cs="Arial" w:hint="eastAsia"/>
                <w:kern w:val="0"/>
                <w:sz w:val="15"/>
                <w:szCs w:val="15"/>
              </w:rPr>
            </w:pPr>
            <w:r w:rsidRPr="00C162D8">
              <w:rPr>
                <w:rFonts w:ascii="宋体" w:eastAsia="宋体" w:hAnsi="宋体" w:cs="Arial" w:hint="eastAsia"/>
                <w:kern w:val="0"/>
                <w:sz w:val="15"/>
                <w:szCs w:val="15"/>
              </w:rPr>
              <w:t>二十二、灾害防治及应急管理支出</w:t>
            </w:r>
          </w:p>
        </w:tc>
        <w:tc>
          <w:tcPr>
            <w:tcW w:w="426" w:type="dxa"/>
            <w:tcBorders>
              <w:top w:val="nil"/>
              <w:left w:val="nil"/>
              <w:bottom w:val="single" w:sz="4" w:space="0" w:color="000000"/>
              <w:right w:val="single" w:sz="4" w:space="0" w:color="000000"/>
            </w:tcBorders>
            <w:shd w:val="clear" w:color="auto" w:fill="auto"/>
            <w:noWrap/>
            <w:vAlign w:val="center"/>
            <w:hideMark/>
          </w:tcPr>
          <w:p w14:paraId="03EDE2A5" w14:textId="77777777" w:rsidR="00C162D8" w:rsidRPr="00C162D8" w:rsidRDefault="00C162D8" w:rsidP="00C162D8">
            <w:pPr>
              <w:widowControl/>
              <w:jc w:val="center"/>
              <w:rPr>
                <w:rFonts w:ascii="宋体" w:eastAsia="宋体" w:hAnsi="宋体" w:cs="Arial" w:hint="eastAsia"/>
                <w:kern w:val="0"/>
                <w:sz w:val="15"/>
                <w:szCs w:val="15"/>
              </w:rPr>
            </w:pPr>
            <w:r w:rsidRPr="00C162D8">
              <w:rPr>
                <w:rFonts w:ascii="宋体" w:eastAsia="宋体" w:hAnsi="宋体" w:cs="Arial" w:hint="eastAsia"/>
                <w:kern w:val="0"/>
                <w:sz w:val="15"/>
                <w:szCs w:val="15"/>
              </w:rPr>
              <w:t>54</w:t>
            </w:r>
          </w:p>
        </w:tc>
        <w:tc>
          <w:tcPr>
            <w:tcW w:w="816" w:type="dxa"/>
            <w:tcBorders>
              <w:top w:val="nil"/>
              <w:left w:val="nil"/>
              <w:bottom w:val="single" w:sz="4" w:space="0" w:color="000000"/>
              <w:right w:val="single" w:sz="4" w:space="0" w:color="000000"/>
            </w:tcBorders>
            <w:shd w:val="clear" w:color="auto" w:fill="auto"/>
            <w:noWrap/>
            <w:vAlign w:val="center"/>
            <w:hideMark/>
          </w:tcPr>
          <w:p w14:paraId="581C73A3" w14:textId="77777777" w:rsidR="00C162D8" w:rsidRPr="00C162D8" w:rsidRDefault="00C162D8" w:rsidP="00C162D8">
            <w:pPr>
              <w:widowControl/>
              <w:jc w:val="right"/>
              <w:rPr>
                <w:rFonts w:ascii="宋体" w:eastAsia="宋体" w:hAnsi="宋体" w:cs="Arial" w:hint="eastAsia"/>
                <w:kern w:val="0"/>
                <w:sz w:val="15"/>
                <w:szCs w:val="15"/>
              </w:rPr>
            </w:pPr>
            <w:r w:rsidRPr="00C162D8">
              <w:rPr>
                <w:rFonts w:ascii="宋体" w:eastAsia="宋体" w:hAnsi="宋体" w:cs="Arial" w:hint="eastAsia"/>
                <w:kern w:val="0"/>
                <w:sz w:val="15"/>
                <w:szCs w:val="15"/>
              </w:rPr>
              <w:t>0.00</w:t>
            </w:r>
          </w:p>
        </w:tc>
        <w:tc>
          <w:tcPr>
            <w:tcW w:w="816" w:type="dxa"/>
            <w:tcBorders>
              <w:top w:val="nil"/>
              <w:left w:val="nil"/>
              <w:bottom w:val="single" w:sz="4" w:space="0" w:color="000000"/>
              <w:right w:val="single" w:sz="4" w:space="0" w:color="000000"/>
            </w:tcBorders>
            <w:shd w:val="clear" w:color="auto" w:fill="auto"/>
            <w:noWrap/>
            <w:vAlign w:val="center"/>
            <w:hideMark/>
          </w:tcPr>
          <w:p w14:paraId="568D07AF" w14:textId="77777777" w:rsidR="00C162D8" w:rsidRPr="00C162D8" w:rsidRDefault="00C162D8" w:rsidP="00C162D8">
            <w:pPr>
              <w:widowControl/>
              <w:jc w:val="right"/>
              <w:rPr>
                <w:rFonts w:ascii="宋体" w:eastAsia="宋体" w:hAnsi="宋体" w:cs="Arial" w:hint="eastAsia"/>
                <w:kern w:val="0"/>
                <w:sz w:val="15"/>
                <w:szCs w:val="15"/>
              </w:rPr>
            </w:pPr>
            <w:r w:rsidRPr="00C162D8">
              <w:rPr>
                <w:rFonts w:ascii="宋体" w:eastAsia="宋体" w:hAnsi="宋体" w:cs="Arial" w:hint="eastAsia"/>
                <w:kern w:val="0"/>
                <w:sz w:val="15"/>
                <w:szCs w:val="15"/>
              </w:rPr>
              <w:t>0.00</w:t>
            </w:r>
          </w:p>
        </w:tc>
        <w:tc>
          <w:tcPr>
            <w:tcW w:w="919" w:type="dxa"/>
            <w:tcBorders>
              <w:top w:val="nil"/>
              <w:left w:val="nil"/>
              <w:bottom w:val="single" w:sz="4" w:space="0" w:color="000000"/>
              <w:right w:val="single" w:sz="4" w:space="0" w:color="000000"/>
            </w:tcBorders>
            <w:shd w:val="clear" w:color="auto" w:fill="auto"/>
            <w:noWrap/>
            <w:vAlign w:val="center"/>
            <w:hideMark/>
          </w:tcPr>
          <w:p w14:paraId="7B6CABBF" w14:textId="77777777" w:rsidR="00C162D8" w:rsidRPr="00C162D8" w:rsidRDefault="00C162D8" w:rsidP="00C162D8">
            <w:pPr>
              <w:widowControl/>
              <w:jc w:val="right"/>
              <w:rPr>
                <w:rFonts w:ascii="宋体" w:eastAsia="宋体" w:hAnsi="宋体" w:cs="Arial" w:hint="eastAsia"/>
                <w:kern w:val="0"/>
                <w:sz w:val="15"/>
                <w:szCs w:val="15"/>
              </w:rPr>
            </w:pPr>
            <w:r w:rsidRPr="00C162D8">
              <w:rPr>
                <w:rFonts w:ascii="宋体" w:eastAsia="宋体" w:hAnsi="宋体" w:cs="Arial" w:hint="eastAsia"/>
                <w:kern w:val="0"/>
                <w:sz w:val="15"/>
                <w:szCs w:val="15"/>
              </w:rPr>
              <w:t>0.00</w:t>
            </w:r>
          </w:p>
        </w:tc>
        <w:tc>
          <w:tcPr>
            <w:tcW w:w="851" w:type="dxa"/>
            <w:tcBorders>
              <w:top w:val="nil"/>
              <w:left w:val="nil"/>
              <w:bottom w:val="single" w:sz="4" w:space="0" w:color="000000"/>
              <w:right w:val="single" w:sz="4" w:space="0" w:color="000000"/>
            </w:tcBorders>
            <w:shd w:val="clear" w:color="auto" w:fill="auto"/>
            <w:noWrap/>
            <w:vAlign w:val="center"/>
            <w:hideMark/>
          </w:tcPr>
          <w:p w14:paraId="1305C32A" w14:textId="77777777" w:rsidR="00C162D8" w:rsidRPr="00C162D8" w:rsidRDefault="00C162D8" w:rsidP="00C162D8">
            <w:pPr>
              <w:widowControl/>
              <w:jc w:val="right"/>
              <w:rPr>
                <w:rFonts w:ascii="宋体" w:eastAsia="宋体" w:hAnsi="宋体" w:cs="Arial" w:hint="eastAsia"/>
                <w:kern w:val="0"/>
                <w:sz w:val="15"/>
                <w:szCs w:val="15"/>
              </w:rPr>
            </w:pPr>
            <w:r w:rsidRPr="00C162D8">
              <w:rPr>
                <w:rFonts w:ascii="宋体" w:eastAsia="宋体" w:hAnsi="宋体" w:cs="Arial" w:hint="eastAsia"/>
                <w:kern w:val="0"/>
                <w:sz w:val="15"/>
                <w:szCs w:val="15"/>
              </w:rPr>
              <w:t>0.00</w:t>
            </w:r>
          </w:p>
        </w:tc>
        <w:tc>
          <w:tcPr>
            <w:tcW w:w="417" w:type="dxa"/>
            <w:vAlign w:val="center"/>
            <w:hideMark/>
          </w:tcPr>
          <w:p w14:paraId="5F1CD0A3" w14:textId="77777777" w:rsidR="00C162D8" w:rsidRPr="00C162D8" w:rsidRDefault="00C162D8" w:rsidP="00C162D8">
            <w:pPr>
              <w:widowControl/>
              <w:jc w:val="left"/>
              <w:rPr>
                <w:rFonts w:ascii="Times New Roman" w:eastAsia="Times New Roman" w:hAnsi="Times New Roman" w:cs="Times New Roman"/>
                <w:kern w:val="0"/>
                <w:sz w:val="20"/>
                <w:szCs w:val="20"/>
              </w:rPr>
            </w:pPr>
          </w:p>
        </w:tc>
      </w:tr>
      <w:tr w:rsidR="00C162D8" w:rsidRPr="00C162D8" w14:paraId="25EADEA5" w14:textId="77777777" w:rsidTr="001F34EB">
        <w:trPr>
          <w:trHeight w:val="255"/>
        </w:trPr>
        <w:tc>
          <w:tcPr>
            <w:tcW w:w="2410" w:type="dxa"/>
            <w:tcBorders>
              <w:top w:val="nil"/>
              <w:left w:val="single" w:sz="4" w:space="0" w:color="000000"/>
              <w:bottom w:val="single" w:sz="4" w:space="0" w:color="000000"/>
              <w:right w:val="single" w:sz="4" w:space="0" w:color="000000"/>
            </w:tcBorders>
            <w:shd w:val="clear" w:color="auto" w:fill="auto"/>
            <w:noWrap/>
            <w:vAlign w:val="center"/>
            <w:hideMark/>
          </w:tcPr>
          <w:p w14:paraId="25D408EC" w14:textId="77777777" w:rsidR="00C162D8" w:rsidRPr="00C162D8" w:rsidRDefault="00C162D8" w:rsidP="00C162D8">
            <w:pPr>
              <w:widowControl/>
              <w:jc w:val="left"/>
              <w:rPr>
                <w:rFonts w:ascii="宋体" w:eastAsia="宋体" w:hAnsi="宋体" w:cs="Arial" w:hint="eastAsia"/>
                <w:kern w:val="0"/>
                <w:sz w:val="15"/>
                <w:szCs w:val="15"/>
              </w:rPr>
            </w:pPr>
            <w:r w:rsidRPr="00C162D8">
              <w:rPr>
                <w:rFonts w:ascii="宋体" w:eastAsia="宋体" w:hAnsi="宋体" w:cs="Arial" w:hint="eastAsia"/>
                <w:kern w:val="0"/>
                <w:sz w:val="15"/>
                <w:szCs w:val="15"/>
              </w:rPr>
              <w:t xml:space="preserve">　</w:t>
            </w:r>
          </w:p>
        </w:tc>
        <w:tc>
          <w:tcPr>
            <w:tcW w:w="425" w:type="dxa"/>
            <w:tcBorders>
              <w:top w:val="nil"/>
              <w:left w:val="nil"/>
              <w:bottom w:val="single" w:sz="4" w:space="0" w:color="000000"/>
              <w:right w:val="single" w:sz="4" w:space="0" w:color="000000"/>
            </w:tcBorders>
            <w:shd w:val="clear" w:color="auto" w:fill="auto"/>
            <w:noWrap/>
            <w:vAlign w:val="center"/>
            <w:hideMark/>
          </w:tcPr>
          <w:p w14:paraId="5266FA8F" w14:textId="77777777" w:rsidR="00C162D8" w:rsidRPr="00C162D8" w:rsidRDefault="00C162D8" w:rsidP="00C162D8">
            <w:pPr>
              <w:widowControl/>
              <w:jc w:val="center"/>
              <w:rPr>
                <w:rFonts w:ascii="宋体" w:eastAsia="宋体" w:hAnsi="宋体" w:cs="Arial" w:hint="eastAsia"/>
                <w:kern w:val="0"/>
                <w:sz w:val="15"/>
                <w:szCs w:val="15"/>
              </w:rPr>
            </w:pPr>
            <w:r w:rsidRPr="00C162D8">
              <w:rPr>
                <w:rFonts w:ascii="宋体" w:eastAsia="宋体" w:hAnsi="宋体" w:cs="Arial" w:hint="eastAsia"/>
                <w:kern w:val="0"/>
                <w:sz w:val="15"/>
                <w:szCs w:val="15"/>
              </w:rPr>
              <w:t>23</w:t>
            </w:r>
          </w:p>
        </w:tc>
        <w:tc>
          <w:tcPr>
            <w:tcW w:w="816" w:type="dxa"/>
            <w:tcBorders>
              <w:top w:val="nil"/>
              <w:left w:val="nil"/>
              <w:bottom w:val="single" w:sz="4" w:space="0" w:color="000000"/>
              <w:right w:val="single" w:sz="4" w:space="0" w:color="000000"/>
            </w:tcBorders>
            <w:shd w:val="clear" w:color="auto" w:fill="auto"/>
            <w:noWrap/>
            <w:vAlign w:val="center"/>
            <w:hideMark/>
          </w:tcPr>
          <w:p w14:paraId="53A71BF6" w14:textId="77777777" w:rsidR="00C162D8" w:rsidRPr="00C162D8" w:rsidRDefault="00C162D8" w:rsidP="00C162D8">
            <w:pPr>
              <w:widowControl/>
              <w:jc w:val="right"/>
              <w:rPr>
                <w:rFonts w:ascii="宋体" w:eastAsia="宋体" w:hAnsi="宋体" w:cs="Arial" w:hint="eastAsia"/>
                <w:kern w:val="0"/>
                <w:sz w:val="15"/>
                <w:szCs w:val="15"/>
              </w:rPr>
            </w:pPr>
            <w:r w:rsidRPr="00C162D8">
              <w:rPr>
                <w:rFonts w:ascii="宋体" w:eastAsia="宋体" w:hAnsi="宋体" w:cs="Arial" w:hint="eastAsia"/>
                <w:kern w:val="0"/>
                <w:sz w:val="15"/>
                <w:szCs w:val="15"/>
              </w:rPr>
              <w:t xml:space="preserve">　</w:t>
            </w:r>
          </w:p>
        </w:tc>
        <w:tc>
          <w:tcPr>
            <w:tcW w:w="2586" w:type="dxa"/>
            <w:tcBorders>
              <w:top w:val="nil"/>
              <w:left w:val="nil"/>
              <w:bottom w:val="single" w:sz="4" w:space="0" w:color="000000"/>
              <w:right w:val="single" w:sz="4" w:space="0" w:color="000000"/>
            </w:tcBorders>
            <w:shd w:val="clear" w:color="auto" w:fill="auto"/>
            <w:noWrap/>
            <w:vAlign w:val="center"/>
            <w:hideMark/>
          </w:tcPr>
          <w:p w14:paraId="4CE8884E" w14:textId="77777777" w:rsidR="00C162D8" w:rsidRPr="00C162D8" w:rsidRDefault="00C162D8" w:rsidP="00C162D8">
            <w:pPr>
              <w:widowControl/>
              <w:jc w:val="left"/>
              <w:rPr>
                <w:rFonts w:ascii="宋体" w:eastAsia="宋体" w:hAnsi="宋体" w:cs="Arial" w:hint="eastAsia"/>
                <w:kern w:val="0"/>
                <w:sz w:val="15"/>
                <w:szCs w:val="15"/>
              </w:rPr>
            </w:pPr>
            <w:r w:rsidRPr="00C162D8">
              <w:rPr>
                <w:rFonts w:ascii="宋体" w:eastAsia="宋体" w:hAnsi="宋体" w:cs="Arial" w:hint="eastAsia"/>
                <w:kern w:val="0"/>
                <w:sz w:val="15"/>
                <w:szCs w:val="15"/>
              </w:rPr>
              <w:t>二十三、其他支出</w:t>
            </w:r>
          </w:p>
        </w:tc>
        <w:tc>
          <w:tcPr>
            <w:tcW w:w="426" w:type="dxa"/>
            <w:tcBorders>
              <w:top w:val="nil"/>
              <w:left w:val="nil"/>
              <w:bottom w:val="single" w:sz="4" w:space="0" w:color="000000"/>
              <w:right w:val="single" w:sz="4" w:space="0" w:color="000000"/>
            </w:tcBorders>
            <w:shd w:val="clear" w:color="auto" w:fill="auto"/>
            <w:noWrap/>
            <w:vAlign w:val="center"/>
            <w:hideMark/>
          </w:tcPr>
          <w:p w14:paraId="0FC1ED4F" w14:textId="77777777" w:rsidR="00C162D8" w:rsidRPr="00C162D8" w:rsidRDefault="00C162D8" w:rsidP="00C162D8">
            <w:pPr>
              <w:widowControl/>
              <w:jc w:val="center"/>
              <w:rPr>
                <w:rFonts w:ascii="宋体" w:eastAsia="宋体" w:hAnsi="宋体" w:cs="Arial" w:hint="eastAsia"/>
                <w:kern w:val="0"/>
                <w:sz w:val="15"/>
                <w:szCs w:val="15"/>
              </w:rPr>
            </w:pPr>
            <w:r w:rsidRPr="00C162D8">
              <w:rPr>
                <w:rFonts w:ascii="宋体" w:eastAsia="宋体" w:hAnsi="宋体" w:cs="Arial" w:hint="eastAsia"/>
                <w:kern w:val="0"/>
                <w:sz w:val="15"/>
                <w:szCs w:val="15"/>
              </w:rPr>
              <w:t>55</w:t>
            </w:r>
          </w:p>
        </w:tc>
        <w:tc>
          <w:tcPr>
            <w:tcW w:w="816" w:type="dxa"/>
            <w:tcBorders>
              <w:top w:val="nil"/>
              <w:left w:val="nil"/>
              <w:bottom w:val="single" w:sz="4" w:space="0" w:color="000000"/>
              <w:right w:val="single" w:sz="4" w:space="0" w:color="000000"/>
            </w:tcBorders>
            <w:shd w:val="clear" w:color="auto" w:fill="auto"/>
            <w:noWrap/>
            <w:vAlign w:val="center"/>
            <w:hideMark/>
          </w:tcPr>
          <w:p w14:paraId="1DB9A26E" w14:textId="77777777" w:rsidR="00C162D8" w:rsidRPr="00C162D8" w:rsidRDefault="00C162D8" w:rsidP="00C162D8">
            <w:pPr>
              <w:widowControl/>
              <w:jc w:val="right"/>
              <w:rPr>
                <w:rFonts w:ascii="宋体" w:eastAsia="宋体" w:hAnsi="宋体" w:cs="Arial" w:hint="eastAsia"/>
                <w:kern w:val="0"/>
                <w:sz w:val="15"/>
                <w:szCs w:val="15"/>
              </w:rPr>
            </w:pPr>
            <w:r w:rsidRPr="00C162D8">
              <w:rPr>
                <w:rFonts w:ascii="宋体" w:eastAsia="宋体" w:hAnsi="宋体" w:cs="Arial" w:hint="eastAsia"/>
                <w:kern w:val="0"/>
                <w:sz w:val="15"/>
                <w:szCs w:val="15"/>
              </w:rPr>
              <w:t>0.00</w:t>
            </w:r>
          </w:p>
        </w:tc>
        <w:tc>
          <w:tcPr>
            <w:tcW w:w="816" w:type="dxa"/>
            <w:tcBorders>
              <w:top w:val="nil"/>
              <w:left w:val="nil"/>
              <w:bottom w:val="single" w:sz="4" w:space="0" w:color="000000"/>
              <w:right w:val="single" w:sz="4" w:space="0" w:color="000000"/>
            </w:tcBorders>
            <w:shd w:val="clear" w:color="auto" w:fill="auto"/>
            <w:noWrap/>
            <w:vAlign w:val="center"/>
            <w:hideMark/>
          </w:tcPr>
          <w:p w14:paraId="7599084F" w14:textId="77777777" w:rsidR="00C162D8" w:rsidRPr="00C162D8" w:rsidRDefault="00C162D8" w:rsidP="00C162D8">
            <w:pPr>
              <w:widowControl/>
              <w:jc w:val="right"/>
              <w:rPr>
                <w:rFonts w:ascii="宋体" w:eastAsia="宋体" w:hAnsi="宋体" w:cs="Arial" w:hint="eastAsia"/>
                <w:kern w:val="0"/>
                <w:sz w:val="15"/>
                <w:szCs w:val="15"/>
              </w:rPr>
            </w:pPr>
            <w:r w:rsidRPr="00C162D8">
              <w:rPr>
                <w:rFonts w:ascii="宋体" w:eastAsia="宋体" w:hAnsi="宋体" w:cs="Arial" w:hint="eastAsia"/>
                <w:kern w:val="0"/>
                <w:sz w:val="15"/>
                <w:szCs w:val="15"/>
              </w:rPr>
              <w:t>0.00</w:t>
            </w:r>
          </w:p>
        </w:tc>
        <w:tc>
          <w:tcPr>
            <w:tcW w:w="919" w:type="dxa"/>
            <w:tcBorders>
              <w:top w:val="nil"/>
              <w:left w:val="nil"/>
              <w:bottom w:val="single" w:sz="4" w:space="0" w:color="000000"/>
              <w:right w:val="single" w:sz="4" w:space="0" w:color="000000"/>
            </w:tcBorders>
            <w:shd w:val="clear" w:color="auto" w:fill="auto"/>
            <w:noWrap/>
            <w:vAlign w:val="center"/>
            <w:hideMark/>
          </w:tcPr>
          <w:p w14:paraId="0AE0C14E" w14:textId="77777777" w:rsidR="00C162D8" w:rsidRPr="00C162D8" w:rsidRDefault="00C162D8" w:rsidP="00C162D8">
            <w:pPr>
              <w:widowControl/>
              <w:jc w:val="right"/>
              <w:rPr>
                <w:rFonts w:ascii="宋体" w:eastAsia="宋体" w:hAnsi="宋体" w:cs="Arial" w:hint="eastAsia"/>
                <w:kern w:val="0"/>
                <w:sz w:val="15"/>
                <w:szCs w:val="15"/>
              </w:rPr>
            </w:pPr>
            <w:r w:rsidRPr="00C162D8">
              <w:rPr>
                <w:rFonts w:ascii="宋体" w:eastAsia="宋体" w:hAnsi="宋体" w:cs="Arial" w:hint="eastAsia"/>
                <w:kern w:val="0"/>
                <w:sz w:val="15"/>
                <w:szCs w:val="15"/>
              </w:rPr>
              <w:t>0.00</w:t>
            </w:r>
          </w:p>
        </w:tc>
        <w:tc>
          <w:tcPr>
            <w:tcW w:w="851" w:type="dxa"/>
            <w:tcBorders>
              <w:top w:val="nil"/>
              <w:left w:val="nil"/>
              <w:bottom w:val="single" w:sz="4" w:space="0" w:color="000000"/>
              <w:right w:val="single" w:sz="4" w:space="0" w:color="000000"/>
            </w:tcBorders>
            <w:shd w:val="clear" w:color="auto" w:fill="auto"/>
            <w:noWrap/>
            <w:vAlign w:val="center"/>
            <w:hideMark/>
          </w:tcPr>
          <w:p w14:paraId="6B647186" w14:textId="77777777" w:rsidR="00C162D8" w:rsidRPr="00C162D8" w:rsidRDefault="00C162D8" w:rsidP="00C162D8">
            <w:pPr>
              <w:widowControl/>
              <w:jc w:val="right"/>
              <w:rPr>
                <w:rFonts w:ascii="宋体" w:eastAsia="宋体" w:hAnsi="宋体" w:cs="Arial" w:hint="eastAsia"/>
                <w:kern w:val="0"/>
                <w:sz w:val="15"/>
                <w:szCs w:val="15"/>
              </w:rPr>
            </w:pPr>
            <w:r w:rsidRPr="00C162D8">
              <w:rPr>
                <w:rFonts w:ascii="宋体" w:eastAsia="宋体" w:hAnsi="宋体" w:cs="Arial" w:hint="eastAsia"/>
                <w:kern w:val="0"/>
                <w:sz w:val="15"/>
                <w:szCs w:val="15"/>
              </w:rPr>
              <w:t>0.00</w:t>
            </w:r>
          </w:p>
        </w:tc>
        <w:tc>
          <w:tcPr>
            <w:tcW w:w="417" w:type="dxa"/>
            <w:vAlign w:val="center"/>
            <w:hideMark/>
          </w:tcPr>
          <w:p w14:paraId="0764179F" w14:textId="77777777" w:rsidR="00C162D8" w:rsidRPr="00C162D8" w:rsidRDefault="00C162D8" w:rsidP="00C162D8">
            <w:pPr>
              <w:widowControl/>
              <w:jc w:val="left"/>
              <w:rPr>
                <w:rFonts w:ascii="Times New Roman" w:eastAsia="Times New Roman" w:hAnsi="Times New Roman" w:cs="Times New Roman"/>
                <w:kern w:val="0"/>
                <w:sz w:val="20"/>
                <w:szCs w:val="20"/>
              </w:rPr>
            </w:pPr>
          </w:p>
        </w:tc>
      </w:tr>
      <w:tr w:rsidR="00C162D8" w:rsidRPr="00C162D8" w14:paraId="7EBF83D3" w14:textId="77777777" w:rsidTr="001F34EB">
        <w:trPr>
          <w:trHeight w:val="255"/>
        </w:trPr>
        <w:tc>
          <w:tcPr>
            <w:tcW w:w="2410" w:type="dxa"/>
            <w:tcBorders>
              <w:top w:val="nil"/>
              <w:left w:val="single" w:sz="4" w:space="0" w:color="000000"/>
              <w:bottom w:val="single" w:sz="4" w:space="0" w:color="000000"/>
              <w:right w:val="single" w:sz="4" w:space="0" w:color="000000"/>
            </w:tcBorders>
            <w:shd w:val="clear" w:color="auto" w:fill="auto"/>
            <w:noWrap/>
            <w:vAlign w:val="center"/>
            <w:hideMark/>
          </w:tcPr>
          <w:p w14:paraId="3E6C160A" w14:textId="77777777" w:rsidR="00C162D8" w:rsidRPr="00C162D8" w:rsidRDefault="00C162D8" w:rsidP="00C162D8">
            <w:pPr>
              <w:widowControl/>
              <w:jc w:val="center"/>
              <w:rPr>
                <w:rFonts w:ascii="宋体" w:eastAsia="宋体" w:hAnsi="宋体" w:cs="Arial" w:hint="eastAsia"/>
                <w:b/>
                <w:bCs/>
                <w:kern w:val="0"/>
                <w:sz w:val="15"/>
                <w:szCs w:val="15"/>
              </w:rPr>
            </w:pPr>
            <w:r w:rsidRPr="00C162D8">
              <w:rPr>
                <w:rFonts w:ascii="宋体" w:eastAsia="宋体" w:hAnsi="宋体" w:cs="Arial" w:hint="eastAsia"/>
                <w:b/>
                <w:bCs/>
                <w:kern w:val="0"/>
                <w:sz w:val="15"/>
                <w:szCs w:val="15"/>
              </w:rPr>
              <w:t xml:space="preserve">　</w:t>
            </w:r>
          </w:p>
        </w:tc>
        <w:tc>
          <w:tcPr>
            <w:tcW w:w="425" w:type="dxa"/>
            <w:tcBorders>
              <w:top w:val="nil"/>
              <w:left w:val="nil"/>
              <w:bottom w:val="single" w:sz="4" w:space="0" w:color="000000"/>
              <w:right w:val="single" w:sz="4" w:space="0" w:color="000000"/>
            </w:tcBorders>
            <w:shd w:val="clear" w:color="auto" w:fill="auto"/>
            <w:noWrap/>
            <w:vAlign w:val="center"/>
            <w:hideMark/>
          </w:tcPr>
          <w:p w14:paraId="53965D04" w14:textId="77777777" w:rsidR="00C162D8" w:rsidRPr="00C162D8" w:rsidRDefault="00C162D8" w:rsidP="00C162D8">
            <w:pPr>
              <w:widowControl/>
              <w:jc w:val="center"/>
              <w:rPr>
                <w:rFonts w:ascii="宋体" w:eastAsia="宋体" w:hAnsi="宋体" w:cs="Arial" w:hint="eastAsia"/>
                <w:kern w:val="0"/>
                <w:sz w:val="15"/>
                <w:szCs w:val="15"/>
              </w:rPr>
            </w:pPr>
            <w:r w:rsidRPr="00C162D8">
              <w:rPr>
                <w:rFonts w:ascii="宋体" w:eastAsia="宋体" w:hAnsi="宋体" w:cs="Arial" w:hint="eastAsia"/>
                <w:kern w:val="0"/>
                <w:sz w:val="15"/>
                <w:szCs w:val="15"/>
              </w:rPr>
              <w:t>24</w:t>
            </w:r>
          </w:p>
        </w:tc>
        <w:tc>
          <w:tcPr>
            <w:tcW w:w="816" w:type="dxa"/>
            <w:tcBorders>
              <w:top w:val="nil"/>
              <w:left w:val="nil"/>
              <w:bottom w:val="single" w:sz="4" w:space="0" w:color="000000"/>
              <w:right w:val="single" w:sz="4" w:space="0" w:color="000000"/>
            </w:tcBorders>
            <w:shd w:val="clear" w:color="auto" w:fill="auto"/>
            <w:noWrap/>
            <w:vAlign w:val="center"/>
            <w:hideMark/>
          </w:tcPr>
          <w:p w14:paraId="4A7B450F" w14:textId="77777777" w:rsidR="00C162D8" w:rsidRPr="00C162D8" w:rsidRDefault="00C162D8" w:rsidP="00C162D8">
            <w:pPr>
              <w:widowControl/>
              <w:jc w:val="right"/>
              <w:rPr>
                <w:rFonts w:ascii="宋体" w:eastAsia="宋体" w:hAnsi="宋体" w:cs="Arial" w:hint="eastAsia"/>
                <w:kern w:val="0"/>
                <w:sz w:val="15"/>
                <w:szCs w:val="15"/>
              </w:rPr>
            </w:pPr>
            <w:r w:rsidRPr="00C162D8">
              <w:rPr>
                <w:rFonts w:ascii="宋体" w:eastAsia="宋体" w:hAnsi="宋体" w:cs="Arial" w:hint="eastAsia"/>
                <w:kern w:val="0"/>
                <w:sz w:val="15"/>
                <w:szCs w:val="15"/>
              </w:rPr>
              <w:t xml:space="preserve">　</w:t>
            </w:r>
          </w:p>
        </w:tc>
        <w:tc>
          <w:tcPr>
            <w:tcW w:w="2586" w:type="dxa"/>
            <w:tcBorders>
              <w:top w:val="nil"/>
              <w:left w:val="nil"/>
              <w:bottom w:val="single" w:sz="4" w:space="0" w:color="000000"/>
              <w:right w:val="single" w:sz="4" w:space="0" w:color="000000"/>
            </w:tcBorders>
            <w:shd w:val="clear" w:color="auto" w:fill="auto"/>
            <w:noWrap/>
            <w:vAlign w:val="center"/>
            <w:hideMark/>
          </w:tcPr>
          <w:p w14:paraId="76152BC9" w14:textId="77777777" w:rsidR="00C162D8" w:rsidRPr="00C162D8" w:rsidRDefault="00C162D8" w:rsidP="00C162D8">
            <w:pPr>
              <w:widowControl/>
              <w:jc w:val="left"/>
              <w:rPr>
                <w:rFonts w:ascii="宋体" w:eastAsia="宋体" w:hAnsi="宋体" w:cs="Arial" w:hint="eastAsia"/>
                <w:kern w:val="0"/>
                <w:sz w:val="15"/>
                <w:szCs w:val="15"/>
              </w:rPr>
            </w:pPr>
            <w:r w:rsidRPr="00C162D8">
              <w:rPr>
                <w:rFonts w:ascii="宋体" w:eastAsia="宋体" w:hAnsi="宋体" w:cs="Arial" w:hint="eastAsia"/>
                <w:kern w:val="0"/>
                <w:sz w:val="15"/>
                <w:szCs w:val="15"/>
              </w:rPr>
              <w:t>二十四、债务还本支出</w:t>
            </w:r>
          </w:p>
        </w:tc>
        <w:tc>
          <w:tcPr>
            <w:tcW w:w="426" w:type="dxa"/>
            <w:tcBorders>
              <w:top w:val="nil"/>
              <w:left w:val="nil"/>
              <w:bottom w:val="single" w:sz="4" w:space="0" w:color="000000"/>
              <w:right w:val="single" w:sz="4" w:space="0" w:color="000000"/>
            </w:tcBorders>
            <w:shd w:val="clear" w:color="auto" w:fill="auto"/>
            <w:noWrap/>
            <w:vAlign w:val="center"/>
            <w:hideMark/>
          </w:tcPr>
          <w:p w14:paraId="253DA7F8" w14:textId="77777777" w:rsidR="00C162D8" w:rsidRPr="00C162D8" w:rsidRDefault="00C162D8" w:rsidP="00C162D8">
            <w:pPr>
              <w:widowControl/>
              <w:jc w:val="center"/>
              <w:rPr>
                <w:rFonts w:ascii="宋体" w:eastAsia="宋体" w:hAnsi="宋体" w:cs="Arial" w:hint="eastAsia"/>
                <w:kern w:val="0"/>
                <w:sz w:val="15"/>
                <w:szCs w:val="15"/>
              </w:rPr>
            </w:pPr>
            <w:r w:rsidRPr="00C162D8">
              <w:rPr>
                <w:rFonts w:ascii="宋体" w:eastAsia="宋体" w:hAnsi="宋体" w:cs="Arial" w:hint="eastAsia"/>
                <w:kern w:val="0"/>
                <w:sz w:val="15"/>
                <w:szCs w:val="15"/>
              </w:rPr>
              <w:t>56</w:t>
            </w:r>
          </w:p>
        </w:tc>
        <w:tc>
          <w:tcPr>
            <w:tcW w:w="816" w:type="dxa"/>
            <w:tcBorders>
              <w:top w:val="nil"/>
              <w:left w:val="nil"/>
              <w:bottom w:val="single" w:sz="4" w:space="0" w:color="000000"/>
              <w:right w:val="single" w:sz="4" w:space="0" w:color="000000"/>
            </w:tcBorders>
            <w:shd w:val="clear" w:color="auto" w:fill="auto"/>
            <w:noWrap/>
            <w:vAlign w:val="center"/>
            <w:hideMark/>
          </w:tcPr>
          <w:p w14:paraId="4961A8F0" w14:textId="77777777" w:rsidR="00C162D8" w:rsidRPr="00C162D8" w:rsidRDefault="00C162D8" w:rsidP="00C162D8">
            <w:pPr>
              <w:widowControl/>
              <w:jc w:val="right"/>
              <w:rPr>
                <w:rFonts w:ascii="宋体" w:eastAsia="宋体" w:hAnsi="宋体" w:cs="Arial" w:hint="eastAsia"/>
                <w:kern w:val="0"/>
                <w:sz w:val="15"/>
                <w:szCs w:val="15"/>
              </w:rPr>
            </w:pPr>
            <w:r w:rsidRPr="00C162D8">
              <w:rPr>
                <w:rFonts w:ascii="宋体" w:eastAsia="宋体" w:hAnsi="宋体" w:cs="Arial" w:hint="eastAsia"/>
                <w:kern w:val="0"/>
                <w:sz w:val="15"/>
                <w:szCs w:val="15"/>
              </w:rPr>
              <w:t>0.00</w:t>
            </w:r>
          </w:p>
        </w:tc>
        <w:tc>
          <w:tcPr>
            <w:tcW w:w="816" w:type="dxa"/>
            <w:tcBorders>
              <w:top w:val="nil"/>
              <w:left w:val="nil"/>
              <w:bottom w:val="single" w:sz="4" w:space="0" w:color="000000"/>
              <w:right w:val="single" w:sz="4" w:space="0" w:color="000000"/>
            </w:tcBorders>
            <w:shd w:val="clear" w:color="auto" w:fill="auto"/>
            <w:noWrap/>
            <w:vAlign w:val="center"/>
            <w:hideMark/>
          </w:tcPr>
          <w:p w14:paraId="429AE2D8" w14:textId="77777777" w:rsidR="00C162D8" w:rsidRPr="00C162D8" w:rsidRDefault="00C162D8" w:rsidP="00C162D8">
            <w:pPr>
              <w:widowControl/>
              <w:jc w:val="right"/>
              <w:rPr>
                <w:rFonts w:ascii="宋体" w:eastAsia="宋体" w:hAnsi="宋体" w:cs="Arial" w:hint="eastAsia"/>
                <w:kern w:val="0"/>
                <w:sz w:val="15"/>
                <w:szCs w:val="15"/>
              </w:rPr>
            </w:pPr>
            <w:r w:rsidRPr="00C162D8">
              <w:rPr>
                <w:rFonts w:ascii="宋体" w:eastAsia="宋体" w:hAnsi="宋体" w:cs="Arial" w:hint="eastAsia"/>
                <w:kern w:val="0"/>
                <w:sz w:val="15"/>
                <w:szCs w:val="15"/>
              </w:rPr>
              <w:t>0.00</w:t>
            </w:r>
          </w:p>
        </w:tc>
        <w:tc>
          <w:tcPr>
            <w:tcW w:w="919" w:type="dxa"/>
            <w:tcBorders>
              <w:top w:val="nil"/>
              <w:left w:val="nil"/>
              <w:bottom w:val="single" w:sz="4" w:space="0" w:color="000000"/>
              <w:right w:val="single" w:sz="4" w:space="0" w:color="000000"/>
            </w:tcBorders>
            <w:shd w:val="clear" w:color="auto" w:fill="auto"/>
            <w:noWrap/>
            <w:vAlign w:val="center"/>
            <w:hideMark/>
          </w:tcPr>
          <w:p w14:paraId="4AFD4246" w14:textId="77777777" w:rsidR="00C162D8" w:rsidRPr="00C162D8" w:rsidRDefault="00C162D8" w:rsidP="00C162D8">
            <w:pPr>
              <w:widowControl/>
              <w:jc w:val="right"/>
              <w:rPr>
                <w:rFonts w:ascii="宋体" w:eastAsia="宋体" w:hAnsi="宋体" w:cs="Arial" w:hint="eastAsia"/>
                <w:kern w:val="0"/>
                <w:sz w:val="15"/>
                <w:szCs w:val="15"/>
              </w:rPr>
            </w:pPr>
            <w:r w:rsidRPr="00C162D8">
              <w:rPr>
                <w:rFonts w:ascii="宋体" w:eastAsia="宋体" w:hAnsi="宋体" w:cs="Arial" w:hint="eastAsia"/>
                <w:kern w:val="0"/>
                <w:sz w:val="15"/>
                <w:szCs w:val="15"/>
              </w:rPr>
              <w:t>0.00</w:t>
            </w:r>
          </w:p>
        </w:tc>
        <w:tc>
          <w:tcPr>
            <w:tcW w:w="851" w:type="dxa"/>
            <w:tcBorders>
              <w:top w:val="nil"/>
              <w:left w:val="nil"/>
              <w:bottom w:val="single" w:sz="4" w:space="0" w:color="000000"/>
              <w:right w:val="single" w:sz="4" w:space="0" w:color="000000"/>
            </w:tcBorders>
            <w:shd w:val="clear" w:color="auto" w:fill="auto"/>
            <w:noWrap/>
            <w:vAlign w:val="center"/>
            <w:hideMark/>
          </w:tcPr>
          <w:p w14:paraId="70E44E0B" w14:textId="77777777" w:rsidR="00C162D8" w:rsidRPr="00C162D8" w:rsidRDefault="00C162D8" w:rsidP="00C162D8">
            <w:pPr>
              <w:widowControl/>
              <w:jc w:val="right"/>
              <w:rPr>
                <w:rFonts w:ascii="宋体" w:eastAsia="宋体" w:hAnsi="宋体" w:cs="Arial" w:hint="eastAsia"/>
                <w:kern w:val="0"/>
                <w:sz w:val="15"/>
                <w:szCs w:val="15"/>
              </w:rPr>
            </w:pPr>
            <w:r w:rsidRPr="00C162D8">
              <w:rPr>
                <w:rFonts w:ascii="宋体" w:eastAsia="宋体" w:hAnsi="宋体" w:cs="Arial" w:hint="eastAsia"/>
                <w:kern w:val="0"/>
                <w:sz w:val="15"/>
                <w:szCs w:val="15"/>
              </w:rPr>
              <w:t>0.00</w:t>
            </w:r>
          </w:p>
        </w:tc>
        <w:tc>
          <w:tcPr>
            <w:tcW w:w="417" w:type="dxa"/>
            <w:vAlign w:val="center"/>
            <w:hideMark/>
          </w:tcPr>
          <w:p w14:paraId="0192FB4E" w14:textId="77777777" w:rsidR="00C162D8" w:rsidRPr="00C162D8" w:rsidRDefault="00C162D8" w:rsidP="00C162D8">
            <w:pPr>
              <w:widowControl/>
              <w:jc w:val="left"/>
              <w:rPr>
                <w:rFonts w:ascii="Times New Roman" w:eastAsia="Times New Roman" w:hAnsi="Times New Roman" w:cs="Times New Roman"/>
                <w:kern w:val="0"/>
                <w:sz w:val="20"/>
                <w:szCs w:val="20"/>
              </w:rPr>
            </w:pPr>
          </w:p>
        </w:tc>
      </w:tr>
      <w:tr w:rsidR="00C162D8" w:rsidRPr="00C162D8" w14:paraId="77E95F0F" w14:textId="77777777" w:rsidTr="001F34EB">
        <w:trPr>
          <w:trHeight w:val="255"/>
        </w:trPr>
        <w:tc>
          <w:tcPr>
            <w:tcW w:w="2410" w:type="dxa"/>
            <w:tcBorders>
              <w:top w:val="nil"/>
              <w:left w:val="single" w:sz="4" w:space="0" w:color="000000"/>
              <w:bottom w:val="single" w:sz="4" w:space="0" w:color="000000"/>
              <w:right w:val="single" w:sz="4" w:space="0" w:color="000000"/>
            </w:tcBorders>
            <w:shd w:val="clear" w:color="auto" w:fill="auto"/>
            <w:noWrap/>
            <w:vAlign w:val="center"/>
            <w:hideMark/>
          </w:tcPr>
          <w:p w14:paraId="1431211B" w14:textId="77777777" w:rsidR="00C162D8" w:rsidRPr="00C162D8" w:rsidRDefault="00C162D8" w:rsidP="00C162D8">
            <w:pPr>
              <w:widowControl/>
              <w:jc w:val="left"/>
              <w:rPr>
                <w:rFonts w:ascii="宋体" w:eastAsia="宋体" w:hAnsi="宋体" w:cs="Arial" w:hint="eastAsia"/>
                <w:kern w:val="0"/>
                <w:sz w:val="15"/>
                <w:szCs w:val="15"/>
              </w:rPr>
            </w:pPr>
            <w:r w:rsidRPr="00C162D8">
              <w:rPr>
                <w:rFonts w:ascii="宋体" w:eastAsia="宋体" w:hAnsi="宋体" w:cs="Arial" w:hint="eastAsia"/>
                <w:kern w:val="0"/>
                <w:sz w:val="15"/>
                <w:szCs w:val="15"/>
              </w:rPr>
              <w:t xml:space="preserve">　</w:t>
            </w:r>
          </w:p>
        </w:tc>
        <w:tc>
          <w:tcPr>
            <w:tcW w:w="425" w:type="dxa"/>
            <w:tcBorders>
              <w:top w:val="nil"/>
              <w:left w:val="nil"/>
              <w:bottom w:val="single" w:sz="4" w:space="0" w:color="000000"/>
              <w:right w:val="single" w:sz="4" w:space="0" w:color="000000"/>
            </w:tcBorders>
            <w:shd w:val="clear" w:color="auto" w:fill="auto"/>
            <w:noWrap/>
            <w:vAlign w:val="center"/>
            <w:hideMark/>
          </w:tcPr>
          <w:p w14:paraId="3BCFB398" w14:textId="77777777" w:rsidR="00C162D8" w:rsidRPr="00C162D8" w:rsidRDefault="00C162D8" w:rsidP="00C162D8">
            <w:pPr>
              <w:widowControl/>
              <w:jc w:val="center"/>
              <w:rPr>
                <w:rFonts w:ascii="宋体" w:eastAsia="宋体" w:hAnsi="宋体" w:cs="Arial" w:hint="eastAsia"/>
                <w:kern w:val="0"/>
                <w:sz w:val="15"/>
                <w:szCs w:val="15"/>
              </w:rPr>
            </w:pPr>
            <w:r w:rsidRPr="00C162D8">
              <w:rPr>
                <w:rFonts w:ascii="宋体" w:eastAsia="宋体" w:hAnsi="宋体" w:cs="Arial" w:hint="eastAsia"/>
                <w:kern w:val="0"/>
                <w:sz w:val="15"/>
                <w:szCs w:val="15"/>
              </w:rPr>
              <w:t>25</w:t>
            </w:r>
          </w:p>
        </w:tc>
        <w:tc>
          <w:tcPr>
            <w:tcW w:w="816" w:type="dxa"/>
            <w:tcBorders>
              <w:top w:val="nil"/>
              <w:left w:val="nil"/>
              <w:bottom w:val="single" w:sz="4" w:space="0" w:color="000000"/>
              <w:right w:val="single" w:sz="4" w:space="0" w:color="000000"/>
            </w:tcBorders>
            <w:shd w:val="clear" w:color="auto" w:fill="auto"/>
            <w:noWrap/>
            <w:vAlign w:val="center"/>
            <w:hideMark/>
          </w:tcPr>
          <w:p w14:paraId="2A299D32" w14:textId="77777777" w:rsidR="00C162D8" w:rsidRPr="00C162D8" w:rsidRDefault="00C162D8" w:rsidP="00C162D8">
            <w:pPr>
              <w:widowControl/>
              <w:jc w:val="right"/>
              <w:rPr>
                <w:rFonts w:ascii="宋体" w:eastAsia="宋体" w:hAnsi="宋体" w:cs="Arial" w:hint="eastAsia"/>
                <w:kern w:val="0"/>
                <w:sz w:val="15"/>
                <w:szCs w:val="15"/>
              </w:rPr>
            </w:pPr>
            <w:r w:rsidRPr="00C162D8">
              <w:rPr>
                <w:rFonts w:ascii="宋体" w:eastAsia="宋体" w:hAnsi="宋体" w:cs="Arial" w:hint="eastAsia"/>
                <w:kern w:val="0"/>
                <w:sz w:val="15"/>
                <w:szCs w:val="15"/>
              </w:rPr>
              <w:t xml:space="preserve">　</w:t>
            </w:r>
          </w:p>
        </w:tc>
        <w:tc>
          <w:tcPr>
            <w:tcW w:w="2586" w:type="dxa"/>
            <w:tcBorders>
              <w:top w:val="nil"/>
              <w:left w:val="nil"/>
              <w:bottom w:val="single" w:sz="4" w:space="0" w:color="000000"/>
              <w:right w:val="single" w:sz="4" w:space="0" w:color="000000"/>
            </w:tcBorders>
            <w:shd w:val="clear" w:color="auto" w:fill="auto"/>
            <w:noWrap/>
            <w:vAlign w:val="center"/>
            <w:hideMark/>
          </w:tcPr>
          <w:p w14:paraId="19804BE0" w14:textId="77777777" w:rsidR="00C162D8" w:rsidRPr="00C162D8" w:rsidRDefault="00C162D8" w:rsidP="00C162D8">
            <w:pPr>
              <w:widowControl/>
              <w:jc w:val="left"/>
              <w:rPr>
                <w:rFonts w:ascii="宋体" w:eastAsia="宋体" w:hAnsi="宋体" w:cs="Arial" w:hint="eastAsia"/>
                <w:kern w:val="0"/>
                <w:sz w:val="15"/>
                <w:szCs w:val="15"/>
              </w:rPr>
            </w:pPr>
            <w:r w:rsidRPr="00C162D8">
              <w:rPr>
                <w:rFonts w:ascii="宋体" w:eastAsia="宋体" w:hAnsi="宋体" w:cs="Arial" w:hint="eastAsia"/>
                <w:kern w:val="0"/>
                <w:sz w:val="15"/>
                <w:szCs w:val="15"/>
              </w:rPr>
              <w:t>二十五、债务付息支出</w:t>
            </w:r>
          </w:p>
        </w:tc>
        <w:tc>
          <w:tcPr>
            <w:tcW w:w="426" w:type="dxa"/>
            <w:tcBorders>
              <w:top w:val="nil"/>
              <w:left w:val="nil"/>
              <w:bottom w:val="single" w:sz="4" w:space="0" w:color="000000"/>
              <w:right w:val="single" w:sz="4" w:space="0" w:color="000000"/>
            </w:tcBorders>
            <w:shd w:val="clear" w:color="auto" w:fill="auto"/>
            <w:noWrap/>
            <w:vAlign w:val="center"/>
            <w:hideMark/>
          </w:tcPr>
          <w:p w14:paraId="69EB9981" w14:textId="77777777" w:rsidR="00C162D8" w:rsidRPr="00C162D8" w:rsidRDefault="00C162D8" w:rsidP="00C162D8">
            <w:pPr>
              <w:widowControl/>
              <w:jc w:val="center"/>
              <w:rPr>
                <w:rFonts w:ascii="宋体" w:eastAsia="宋体" w:hAnsi="宋体" w:cs="Arial" w:hint="eastAsia"/>
                <w:kern w:val="0"/>
                <w:sz w:val="15"/>
                <w:szCs w:val="15"/>
              </w:rPr>
            </w:pPr>
            <w:r w:rsidRPr="00C162D8">
              <w:rPr>
                <w:rFonts w:ascii="宋体" w:eastAsia="宋体" w:hAnsi="宋体" w:cs="Arial" w:hint="eastAsia"/>
                <w:kern w:val="0"/>
                <w:sz w:val="15"/>
                <w:szCs w:val="15"/>
              </w:rPr>
              <w:t>57</w:t>
            </w:r>
          </w:p>
        </w:tc>
        <w:tc>
          <w:tcPr>
            <w:tcW w:w="816" w:type="dxa"/>
            <w:tcBorders>
              <w:top w:val="nil"/>
              <w:left w:val="nil"/>
              <w:bottom w:val="single" w:sz="4" w:space="0" w:color="000000"/>
              <w:right w:val="single" w:sz="4" w:space="0" w:color="000000"/>
            </w:tcBorders>
            <w:shd w:val="clear" w:color="auto" w:fill="auto"/>
            <w:noWrap/>
            <w:vAlign w:val="center"/>
            <w:hideMark/>
          </w:tcPr>
          <w:p w14:paraId="0E6CCE7F" w14:textId="77777777" w:rsidR="00C162D8" w:rsidRPr="00C162D8" w:rsidRDefault="00C162D8" w:rsidP="00C162D8">
            <w:pPr>
              <w:widowControl/>
              <w:jc w:val="right"/>
              <w:rPr>
                <w:rFonts w:ascii="宋体" w:eastAsia="宋体" w:hAnsi="宋体" w:cs="Arial" w:hint="eastAsia"/>
                <w:kern w:val="0"/>
                <w:sz w:val="15"/>
                <w:szCs w:val="15"/>
              </w:rPr>
            </w:pPr>
            <w:r w:rsidRPr="00C162D8">
              <w:rPr>
                <w:rFonts w:ascii="宋体" w:eastAsia="宋体" w:hAnsi="宋体" w:cs="Arial" w:hint="eastAsia"/>
                <w:kern w:val="0"/>
                <w:sz w:val="15"/>
                <w:szCs w:val="15"/>
              </w:rPr>
              <w:t>0.00</w:t>
            </w:r>
          </w:p>
        </w:tc>
        <w:tc>
          <w:tcPr>
            <w:tcW w:w="816" w:type="dxa"/>
            <w:tcBorders>
              <w:top w:val="nil"/>
              <w:left w:val="nil"/>
              <w:bottom w:val="single" w:sz="4" w:space="0" w:color="000000"/>
              <w:right w:val="single" w:sz="4" w:space="0" w:color="000000"/>
            </w:tcBorders>
            <w:shd w:val="clear" w:color="auto" w:fill="auto"/>
            <w:noWrap/>
            <w:vAlign w:val="center"/>
            <w:hideMark/>
          </w:tcPr>
          <w:p w14:paraId="7F3A8F70" w14:textId="77777777" w:rsidR="00C162D8" w:rsidRPr="00C162D8" w:rsidRDefault="00C162D8" w:rsidP="00C162D8">
            <w:pPr>
              <w:widowControl/>
              <w:jc w:val="right"/>
              <w:rPr>
                <w:rFonts w:ascii="宋体" w:eastAsia="宋体" w:hAnsi="宋体" w:cs="Arial" w:hint="eastAsia"/>
                <w:kern w:val="0"/>
                <w:sz w:val="15"/>
                <w:szCs w:val="15"/>
              </w:rPr>
            </w:pPr>
            <w:r w:rsidRPr="00C162D8">
              <w:rPr>
                <w:rFonts w:ascii="宋体" w:eastAsia="宋体" w:hAnsi="宋体" w:cs="Arial" w:hint="eastAsia"/>
                <w:kern w:val="0"/>
                <w:sz w:val="15"/>
                <w:szCs w:val="15"/>
              </w:rPr>
              <w:t>0.00</w:t>
            </w:r>
          </w:p>
        </w:tc>
        <w:tc>
          <w:tcPr>
            <w:tcW w:w="919" w:type="dxa"/>
            <w:tcBorders>
              <w:top w:val="nil"/>
              <w:left w:val="nil"/>
              <w:bottom w:val="single" w:sz="4" w:space="0" w:color="000000"/>
              <w:right w:val="single" w:sz="4" w:space="0" w:color="000000"/>
            </w:tcBorders>
            <w:shd w:val="clear" w:color="auto" w:fill="auto"/>
            <w:noWrap/>
            <w:vAlign w:val="center"/>
            <w:hideMark/>
          </w:tcPr>
          <w:p w14:paraId="049DA976" w14:textId="77777777" w:rsidR="00C162D8" w:rsidRPr="00C162D8" w:rsidRDefault="00C162D8" w:rsidP="00C162D8">
            <w:pPr>
              <w:widowControl/>
              <w:jc w:val="right"/>
              <w:rPr>
                <w:rFonts w:ascii="宋体" w:eastAsia="宋体" w:hAnsi="宋体" w:cs="Arial" w:hint="eastAsia"/>
                <w:kern w:val="0"/>
                <w:sz w:val="15"/>
                <w:szCs w:val="15"/>
              </w:rPr>
            </w:pPr>
            <w:r w:rsidRPr="00C162D8">
              <w:rPr>
                <w:rFonts w:ascii="宋体" w:eastAsia="宋体" w:hAnsi="宋体" w:cs="Arial" w:hint="eastAsia"/>
                <w:kern w:val="0"/>
                <w:sz w:val="15"/>
                <w:szCs w:val="15"/>
              </w:rPr>
              <w:t>0.00</w:t>
            </w:r>
          </w:p>
        </w:tc>
        <w:tc>
          <w:tcPr>
            <w:tcW w:w="851" w:type="dxa"/>
            <w:tcBorders>
              <w:top w:val="nil"/>
              <w:left w:val="nil"/>
              <w:bottom w:val="single" w:sz="4" w:space="0" w:color="000000"/>
              <w:right w:val="single" w:sz="4" w:space="0" w:color="000000"/>
            </w:tcBorders>
            <w:shd w:val="clear" w:color="auto" w:fill="auto"/>
            <w:noWrap/>
            <w:vAlign w:val="center"/>
            <w:hideMark/>
          </w:tcPr>
          <w:p w14:paraId="2F7ACB64" w14:textId="77777777" w:rsidR="00C162D8" w:rsidRPr="00C162D8" w:rsidRDefault="00C162D8" w:rsidP="00C162D8">
            <w:pPr>
              <w:widowControl/>
              <w:jc w:val="right"/>
              <w:rPr>
                <w:rFonts w:ascii="宋体" w:eastAsia="宋体" w:hAnsi="宋体" w:cs="Arial" w:hint="eastAsia"/>
                <w:kern w:val="0"/>
                <w:sz w:val="15"/>
                <w:szCs w:val="15"/>
              </w:rPr>
            </w:pPr>
            <w:r w:rsidRPr="00C162D8">
              <w:rPr>
                <w:rFonts w:ascii="宋体" w:eastAsia="宋体" w:hAnsi="宋体" w:cs="Arial" w:hint="eastAsia"/>
                <w:kern w:val="0"/>
                <w:sz w:val="15"/>
                <w:szCs w:val="15"/>
              </w:rPr>
              <w:t>0.00</w:t>
            </w:r>
          </w:p>
        </w:tc>
        <w:tc>
          <w:tcPr>
            <w:tcW w:w="417" w:type="dxa"/>
            <w:vAlign w:val="center"/>
            <w:hideMark/>
          </w:tcPr>
          <w:p w14:paraId="14D985A9" w14:textId="77777777" w:rsidR="00C162D8" w:rsidRPr="00C162D8" w:rsidRDefault="00C162D8" w:rsidP="00C162D8">
            <w:pPr>
              <w:widowControl/>
              <w:jc w:val="left"/>
              <w:rPr>
                <w:rFonts w:ascii="Times New Roman" w:eastAsia="Times New Roman" w:hAnsi="Times New Roman" w:cs="Times New Roman"/>
                <w:kern w:val="0"/>
                <w:sz w:val="20"/>
                <w:szCs w:val="20"/>
              </w:rPr>
            </w:pPr>
          </w:p>
        </w:tc>
      </w:tr>
      <w:tr w:rsidR="00C162D8" w:rsidRPr="00C162D8" w14:paraId="1E183AFE" w14:textId="77777777" w:rsidTr="001F34EB">
        <w:trPr>
          <w:trHeight w:val="255"/>
        </w:trPr>
        <w:tc>
          <w:tcPr>
            <w:tcW w:w="2410" w:type="dxa"/>
            <w:tcBorders>
              <w:top w:val="nil"/>
              <w:left w:val="single" w:sz="4" w:space="0" w:color="000000"/>
              <w:bottom w:val="single" w:sz="4" w:space="0" w:color="000000"/>
              <w:right w:val="single" w:sz="4" w:space="0" w:color="000000"/>
            </w:tcBorders>
            <w:shd w:val="clear" w:color="auto" w:fill="auto"/>
            <w:noWrap/>
            <w:vAlign w:val="center"/>
            <w:hideMark/>
          </w:tcPr>
          <w:p w14:paraId="4EF0CB45" w14:textId="77777777" w:rsidR="00C162D8" w:rsidRPr="00C162D8" w:rsidRDefault="00C162D8" w:rsidP="00C162D8">
            <w:pPr>
              <w:widowControl/>
              <w:jc w:val="left"/>
              <w:rPr>
                <w:rFonts w:ascii="宋体" w:eastAsia="宋体" w:hAnsi="宋体" w:cs="Arial" w:hint="eastAsia"/>
                <w:kern w:val="0"/>
                <w:sz w:val="15"/>
                <w:szCs w:val="15"/>
              </w:rPr>
            </w:pPr>
            <w:r w:rsidRPr="00C162D8">
              <w:rPr>
                <w:rFonts w:ascii="宋体" w:eastAsia="宋体" w:hAnsi="宋体" w:cs="Arial" w:hint="eastAsia"/>
                <w:kern w:val="0"/>
                <w:sz w:val="15"/>
                <w:szCs w:val="15"/>
              </w:rPr>
              <w:t xml:space="preserve">　</w:t>
            </w:r>
          </w:p>
        </w:tc>
        <w:tc>
          <w:tcPr>
            <w:tcW w:w="425" w:type="dxa"/>
            <w:tcBorders>
              <w:top w:val="nil"/>
              <w:left w:val="nil"/>
              <w:bottom w:val="single" w:sz="4" w:space="0" w:color="000000"/>
              <w:right w:val="single" w:sz="4" w:space="0" w:color="000000"/>
            </w:tcBorders>
            <w:shd w:val="clear" w:color="auto" w:fill="auto"/>
            <w:noWrap/>
            <w:vAlign w:val="center"/>
            <w:hideMark/>
          </w:tcPr>
          <w:p w14:paraId="06B2E39F" w14:textId="77777777" w:rsidR="00C162D8" w:rsidRPr="00C162D8" w:rsidRDefault="00C162D8" w:rsidP="00C162D8">
            <w:pPr>
              <w:widowControl/>
              <w:jc w:val="center"/>
              <w:rPr>
                <w:rFonts w:ascii="宋体" w:eastAsia="宋体" w:hAnsi="宋体" w:cs="Arial" w:hint="eastAsia"/>
                <w:kern w:val="0"/>
                <w:sz w:val="15"/>
                <w:szCs w:val="15"/>
              </w:rPr>
            </w:pPr>
            <w:r w:rsidRPr="00C162D8">
              <w:rPr>
                <w:rFonts w:ascii="宋体" w:eastAsia="宋体" w:hAnsi="宋体" w:cs="Arial" w:hint="eastAsia"/>
                <w:kern w:val="0"/>
                <w:sz w:val="15"/>
                <w:szCs w:val="15"/>
              </w:rPr>
              <w:t>26</w:t>
            </w:r>
          </w:p>
        </w:tc>
        <w:tc>
          <w:tcPr>
            <w:tcW w:w="816" w:type="dxa"/>
            <w:tcBorders>
              <w:top w:val="nil"/>
              <w:left w:val="nil"/>
              <w:bottom w:val="single" w:sz="4" w:space="0" w:color="000000"/>
              <w:right w:val="single" w:sz="4" w:space="0" w:color="000000"/>
            </w:tcBorders>
            <w:shd w:val="clear" w:color="auto" w:fill="auto"/>
            <w:noWrap/>
            <w:vAlign w:val="center"/>
            <w:hideMark/>
          </w:tcPr>
          <w:p w14:paraId="17D2FE2A" w14:textId="77777777" w:rsidR="00C162D8" w:rsidRPr="00C162D8" w:rsidRDefault="00C162D8" w:rsidP="00C162D8">
            <w:pPr>
              <w:widowControl/>
              <w:jc w:val="right"/>
              <w:rPr>
                <w:rFonts w:ascii="宋体" w:eastAsia="宋体" w:hAnsi="宋体" w:cs="Arial" w:hint="eastAsia"/>
                <w:kern w:val="0"/>
                <w:sz w:val="15"/>
                <w:szCs w:val="15"/>
              </w:rPr>
            </w:pPr>
            <w:r w:rsidRPr="00C162D8">
              <w:rPr>
                <w:rFonts w:ascii="宋体" w:eastAsia="宋体" w:hAnsi="宋体" w:cs="Arial" w:hint="eastAsia"/>
                <w:kern w:val="0"/>
                <w:sz w:val="15"/>
                <w:szCs w:val="15"/>
              </w:rPr>
              <w:t xml:space="preserve">　</w:t>
            </w:r>
          </w:p>
        </w:tc>
        <w:tc>
          <w:tcPr>
            <w:tcW w:w="2586" w:type="dxa"/>
            <w:tcBorders>
              <w:top w:val="nil"/>
              <w:left w:val="nil"/>
              <w:bottom w:val="single" w:sz="4" w:space="0" w:color="000000"/>
              <w:right w:val="single" w:sz="4" w:space="0" w:color="000000"/>
            </w:tcBorders>
            <w:shd w:val="clear" w:color="auto" w:fill="auto"/>
            <w:noWrap/>
            <w:vAlign w:val="center"/>
            <w:hideMark/>
          </w:tcPr>
          <w:p w14:paraId="146D5BF7" w14:textId="77777777" w:rsidR="00C162D8" w:rsidRPr="00C162D8" w:rsidRDefault="00C162D8" w:rsidP="00C162D8">
            <w:pPr>
              <w:widowControl/>
              <w:jc w:val="left"/>
              <w:rPr>
                <w:rFonts w:ascii="宋体" w:eastAsia="宋体" w:hAnsi="宋体" w:cs="Arial" w:hint="eastAsia"/>
                <w:kern w:val="0"/>
                <w:sz w:val="15"/>
                <w:szCs w:val="15"/>
              </w:rPr>
            </w:pPr>
            <w:r w:rsidRPr="00C162D8">
              <w:rPr>
                <w:rFonts w:ascii="宋体" w:eastAsia="宋体" w:hAnsi="宋体" w:cs="Arial" w:hint="eastAsia"/>
                <w:kern w:val="0"/>
                <w:sz w:val="15"/>
                <w:szCs w:val="15"/>
              </w:rPr>
              <w:t>二十六、抗</w:t>
            </w:r>
            <w:proofErr w:type="gramStart"/>
            <w:r w:rsidRPr="00C162D8">
              <w:rPr>
                <w:rFonts w:ascii="宋体" w:eastAsia="宋体" w:hAnsi="宋体" w:cs="Arial" w:hint="eastAsia"/>
                <w:kern w:val="0"/>
                <w:sz w:val="15"/>
                <w:szCs w:val="15"/>
              </w:rPr>
              <w:t>疫</w:t>
            </w:r>
            <w:proofErr w:type="gramEnd"/>
            <w:r w:rsidRPr="00C162D8">
              <w:rPr>
                <w:rFonts w:ascii="宋体" w:eastAsia="宋体" w:hAnsi="宋体" w:cs="Arial" w:hint="eastAsia"/>
                <w:kern w:val="0"/>
                <w:sz w:val="15"/>
                <w:szCs w:val="15"/>
              </w:rPr>
              <w:t>特别国债安排的支出</w:t>
            </w:r>
          </w:p>
        </w:tc>
        <w:tc>
          <w:tcPr>
            <w:tcW w:w="426" w:type="dxa"/>
            <w:tcBorders>
              <w:top w:val="nil"/>
              <w:left w:val="nil"/>
              <w:bottom w:val="single" w:sz="4" w:space="0" w:color="000000"/>
              <w:right w:val="single" w:sz="4" w:space="0" w:color="000000"/>
            </w:tcBorders>
            <w:shd w:val="clear" w:color="auto" w:fill="auto"/>
            <w:noWrap/>
            <w:vAlign w:val="center"/>
            <w:hideMark/>
          </w:tcPr>
          <w:p w14:paraId="426DC9E1" w14:textId="77777777" w:rsidR="00C162D8" w:rsidRPr="00C162D8" w:rsidRDefault="00C162D8" w:rsidP="00C162D8">
            <w:pPr>
              <w:widowControl/>
              <w:jc w:val="center"/>
              <w:rPr>
                <w:rFonts w:ascii="宋体" w:eastAsia="宋体" w:hAnsi="宋体" w:cs="Arial" w:hint="eastAsia"/>
                <w:kern w:val="0"/>
                <w:sz w:val="15"/>
                <w:szCs w:val="15"/>
              </w:rPr>
            </w:pPr>
            <w:r w:rsidRPr="00C162D8">
              <w:rPr>
                <w:rFonts w:ascii="宋体" w:eastAsia="宋体" w:hAnsi="宋体" w:cs="Arial" w:hint="eastAsia"/>
                <w:kern w:val="0"/>
                <w:sz w:val="15"/>
                <w:szCs w:val="15"/>
              </w:rPr>
              <w:t>58</w:t>
            </w:r>
          </w:p>
        </w:tc>
        <w:tc>
          <w:tcPr>
            <w:tcW w:w="816" w:type="dxa"/>
            <w:tcBorders>
              <w:top w:val="nil"/>
              <w:left w:val="nil"/>
              <w:bottom w:val="single" w:sz="4" w:space="0" w:color="000000"/>
              <w:right w:val="single" w:sz="4" w:space="0" w:color="000000"/>
            </w:tcBorders>
            <w:shd w:val="clear" w:color="auto" w:fill="auto"/>
            <w:noWrap/>
            <w:vAlign w:val="center"/>
            <w:hideMark/>
          </w:tcPr>
          <w:p w14:paraId="08E68A98" w14:textId="77777777" w:rsidR="00C162D8" w:rsidRPr="00C162D8" w:rsidRDefault="00C162D8" w:rsidP="00C162D8">
            <w:pPr>
              <w:widowControl/>
              <w:jc w:val="right"/>
              <w:rPr>
                <w:rFonts w:ascii="宋体" w:eastAsia="宋体" w:hAnsi="宋体" w:cs="Arial" w:hint="eastAsia"/>
                <w:kern w:val="0"/>
                <w:sz w:val="15"/>
                <w:szCs w:val="15"/>
              </w:rPr>
            </w:pPr>
            <w:r w:rsidRPr="00C162D8">
              <w:rPr>
                <w:rFonts w:ascii="宋体" w:eastAsia="宋体" w:hAnsi="宋体" w:cs="Arial" w:hint="eastAsia"/>
                <w:kern w:val="0"/>
                <w:sz w:val="15"/>
                <w:szCs w:val="15"/>
              </w:rPr>
              <w:t>0.00</w:t>
            </w:r>
          </w:p>
        </w:tc>
        <w:tc>
          <w:tcPr>
            <w:tcW w:w="816" w:type="dxa"/>
            <w:tcBorders>
              <w:top w:val="nil"/>
              <w:left w:val="nil"/>
              <w:bottom w:val="single" w:sz="4" w:space="0" w:color="000000"/>
              <w:right w:val="single" w:sz="4" w:space="0" w:color="000000"/>
            </w:tcBorders>
            <w:shd w:val="clear" w:color="auto" w:fill="auto"/>
            <w:noWrap/>
            <w:vAlign w:val="center"/>
            <w:hideMark/>
          </w:tcPr>
          <w:p w14:paraId="0F5F9222" w14:textId="77777777" w:rsidR="00C162D8" w:rsidRPr="00C162D8" w:rsidRDefault="00C162D8" w:rsidP="00C162D8">
            <w:pPr>
              <w:widowControl/>
              <w:jc w:val="right"/>
              <w:rPr>
                <w:rFonts w:ascii="宋体" w:eastAsia="宋体" w:hAnsi="宋体" w:cs="Arial" w:hint="eastAsia"/>
                <w:kern w:val="0"/>
                <w:sz w:val="15"/>
                <w:szCs w:val="15"/>
              </w:rPr>
            </w:pPr>
            <w:r w:rsidRPr="00C162D8">
              <w:rPr>
                <w:rFonts w:ascii="宋体" w:eastAsia="宋体" w:hAnsi="宋体" w:cs="Arial" w:hint="eastAsia"/>
                <w:kern w:val="0"/>
                <w:sz w:val="15"/>
                <w:szCs w:val="15"/>
              </w:rPr>
              <w:t>0.00</w:t>
            </w:r>
          </w:p>
        </w:tc>
        <w:tc>
          <w:tcPr>
            <w:tcW w:w="919" w:type="dxa"/>
            <w:tcBorders>
              <w:top w:val="nil"/>
              <w:left w:val="nil"/>
              <w:bottom w:val="single" w:sz="4" w:space="0" w:color="000000"/>
              <w:right w:val="single" w:sz="4" w:space="0" w:color="000000"/>
            </w:tcBorders>
            <w:shd w:val="clear" w:color="auto" w:fill="auto"/>
            <w:noWrap/>
            <w:vAlign w:val="center"/>
            <w:hideMark/>
          </w:tcPr>
          <w:p w14:paraId="6075DC92" w14:textId="77777777" w:rsidR="00C162D8" w:rsidRPr="00C162D8" w:rsidRDefault="00C162D8" w:rsidP="00C162D8">
            <w:pPr>
              <w:widowControl/>
              <w:jc w:val="right"/>
              <w:rPr>
                <w:rFonts w:ascii="宋体" w:eastAsia="宋体" w:hAnsi="宋体" w:cs="Arial" w:hint="eastAsia"/>
                <w:kern w:val="0"/>
                <w:sz w:val="15"/>
                <w:szCs w:val="15"/>
              </w:rPr>
            </w:pPr>
            <w:r w:rsidRPr="00C162D8">
              <w:rPr>
                <w:rFonts w:ascii="宋体" w:eastAsia="宋体" w:hAnsi="宋体" w:cs="Arial" w:hint="eastAsia"/>
                <w:kern w:val="0"/>
                <w:sz w:val="15"/>
                <w:szCs w:val="15"/>
              </w:rPr>
              <w:t>0.00</w:t>
            </w:r>
          </w:p>
        </w:tc>
        <w:tc>
          <w:tcPr>
            <w:tcW w:w="851" w:type="dxa"/>
            <w:tcBorders>
              <w:top w:val="nil"/>
              <w:left w:val="nil"/>
              <w:bottom w:val="single" w:sz="4" w:space="0" w:color="000000"/>
              <w:right w:val="single" w:sz="4" w:space="0" w:color="000000"/>
            </w:tcBorders>
            <w:shd w:val="clear" w:color="auto" w:fill="auto"/>
            <w:noWrap/>
            <w:vAlign w:val="center"/>
            <w:hideMark/>
          </w:tcPr>
          <w:p w14:paraId="249BAC0D" w14:textId="77777777" w:rsidR="00C162D8" w:rsidRPr="00C162D8" w:rsidRDefault="00C162D8" w:rsidP="00C162D8">
            <w:pPr>
              <w:widowControl/>
              <w:jc w:val="right"/>
              <w:rPr>
                <w:rFonts w:ascii="宋体" w:eastAsia="宋体" w:hAnsi="宋体" w:cs="Arial" w:hint="eastAsia"/>
                <w:kern w:val="0"/>
                <w:sz w:val="15"/>
                <w:szCs w:val="15"/>
              </w:rPr>
            </w:pPr>
            <w:r w:rsidRPr="00C162D8">
              <w:rPr>
                <w:rFonts w:ascii="宋体" w:eastAsia="宋体" w:hAnsi="宋体" w:cs="Arial" w:hint="eastAsia"/>
                <w:kern w:val="0"/>
                <w:sz w:val="15"/>
                <w:szCs w:val="15"/>
              </w:rPr>
              <w:t>0.00</w:t>
            </w:r>
          </w:p>
        </w:tc>
        <w:tc>
          <w:tcPr>
            <w:tcW w:w="417" w:type="dxa"/>
            <w:vAlign w:val="center"/>
            <w:hideMark/>
          </w:tcPr>
          <w:p w14:paraId="03242E7E" w14:textId="77777777" w:rsidR="00C162D8" w:rsidRPr="00C162D8" w:rsidRDefault="00C162D8" w:rsidP="00C162D8">
            <w:pPr>
              <w:widowControl/>
              <w:jc w:val="left"/>
              <w:rPr>
                <w:rFonts w:ascii="Times New Roman" w:eastAsia="Times New Roman" w:hAnsi="Times New Roman" w:cs="Times New Roman"/>
                <w:kern w:val="0"/>
                <w:sz w:val="20"/>
                <w:szCs w:val="20"/>
              </w:rPr>
            </w:pPr>
          </w:p>
        </w:tc>
      </w:tr>
      <w:tr w:rsidR="00C162D8" w:rsidRPr="00C162D8" w14:paraId="3D257BB4" w14:textId="77777777" w:rsidTr="001F34EB">
        <w:trPr>
          <w:trHeight w:val="255"/>
        </w:trPr>
        <w:tc>
          <w:tcPr>
            <w:tcW w:w="2410" w:type="dxa"/>
            <w:tcBorders>
              <w:top w:val="nil"/>
              <w:left w:val="single" w:sz="4" w:space="0" w:color="000000"/>
              <w:bottom w:val="single" w:sz="4" w:space="0" w:color="000000"/>
              <w:right w:val="single" w:sz="4" w:space="0" w:color="000000"/>
            </w:tcBorders>
            <w:shd w:val="clear" w:color="auto" w:fill="auto"/>
            <w:noWrap/>
            <w:vAlign w:val="center"/>
            <w:hideMark/>
          </w:tcPr>
          <w:p w14:paraId="229BE3FD" w14:textId="77777777" w:rsidR="00C162D8" w:rsidRPr="00C162D8" w:rsidRDefault="00C162D8" w:rsidP="00C162D8">
            <w:pPr>
              <w:widowControl/>
              <w:jc w:val="center"/>
              <w:rPr>
                <w:rFonts w:ascii="宋体" w:eastAsia="宋体" w:hAnsi="宋体" w:cs="Arial" w:hint="eastAsia"/>
                <w:b/>
                <w:bCs/>
                <w:kern w:val="0"/>
                <w:sz w:val="15"/>
                <w:szCs w:val="15"/>
              </w:rPr>
            </w:pPr>
            <w:r w:rsidRPr="00C162D8">
              <w:rPr>
                <w:rFonts w:ascii="宋体" w:eastAsia="宋体" w:hAnsi="宋体" w:cs="Arial" w:hint="eastAsia"/>
                <w:b/>
                <w:bCs/>
                <w:kern w:val="0"/>
                <w:sz w:val="15"/>
                <w:szCs w:val="15"/>
              </w:rPr>
              <w:t>本年收入合计</w:t>
            </w:r>
          </w:p>
        </w:tc>
        <w:tc>
          <w:tcPr>
            <w:tcW w:w="425" w:type="dxa"/>
            <w:tcBorders>
              <w:top w:val="nil"/>
              <w:left w:val="nil"/>
              <w:bottom w:val="single" w:sz="4" w:space="0" w:color="000000"/>
              <w:right w:val="single" w:sz="4" w:space="0" w:color="000000"/>
            </w:tcBorders>
            <w:shd w:val="clear" w:color="auto" w:fill="auto"/>
            <w:noWrap/>
            <w:vAlign w:val="center"/>
            <w:hideMark/>
          </w:tcPr>
          <w:p w14:paraId="518636DA" w14:textId="77777777" w:rsidR="00C162D8" w:rsidRPr="00C162D8" w:rsidRDefault="00C162D8" w:rsidP="00C162D8">
            <w:pPr>
              <w:widowControl/>
              <w:jc w:val="center"/>
              <w:rPr>
                <w:rFonts w:ascii="宋体" w:eastAsia="宋体" w:hAnsi="宋体" w:cs="Arial" w:hint="eastAsia"/>
                <w:kern w:val="0"/>
                <w:sz w:val="15"/>
                <w:szCs w:val="15"/>
              </w:rPr>
            </w:pPr>
            <w:r w:rsidRPr="00C162D8">
              <w:rPr>
                <w:rFonts w:ascii="宋体" w:eastAsia="宋体" w:hAnsi="宋体" w:cs="Arial" w:hint="eastAsia"/>
                <w:kern w:val="0"/>
                <w:sz w:val="15"/>
                <w:szCs w:val="15"/>
              </w:rPr>
              <w:t>27</w:t>
            </w:r>
          </w:p>
        </w:tc>
        <w:tc>
          <w:tcPr>
            <w:tcW w:w="816" w:type="dxa"/>
            <w:tcBorders>
              <w:top w:val="nil"/>
              <w:left w:val="nil"/>
              <w:bottom w:val="single" w:sz="4" w:space="0" w:color="000000"/>
              <w:right w:val="single" w:sz="4" w:space="0" w:color="000000"/>
            </w:tcBorders>
            <w:shd w:val="clear" w:color="auto" w:fill="auto"/>
            <w:noWrap/>
            <w:vAlign w:val="center"/>
            <w:hideMark/>
          </w:tcPr>
          <w:p w14:paraId="24F33026" w14:textId="77777777" w:rsidR="00C162D8" w:rsidRPr="00C162D8" w:rsidRDefault="00C162D8" w:rsidP="00C162D8">
            <w:pPr>
              <w:widowControl/>
              <w:jc w:val="right"/>
              <w:rPr>
                <w:rFonts w:ascii="宋体" w:eastAsia="宋体" w:hAnsi="宋体" w:cs="Arial" w:hint="eastAsia"/>
                <w:kern w:val="0"/>
                <w:sz w:val="15"/>
                <w:szCs w:val="15"/>
              </w:rPr>
            </w:pPr>
            <w:r w:rsidRPr="00C162D8">
              <w:rPr>
                <w:rFonts w:ascii="宋体" w:eastAsia="宋体" w:hAnsi="宋体" w:cs="Arial" w:hint="eastAsia"/>
                <w:kern w:val="0"/>
                <w:sz w:val="15"/>
                <w:szCs w:val="15"/>
              </w:rPr>
              <w:t>1,148.14</w:t>
            </w:r>
          </w:p>
        </w:tc>
        <w:tc>
          <w:tcPr>
            <w:tcW w:w="2586" w:type="dxa"/>
            <w:tcBorders>
              <w:top w:val="nil"/>
              <w:left w:val="nil"/>
              <w:bottom w:val="single" w:sz="4" w:space="0" w:color="000000"/>
              <w:right w:val="single" w:sz="4" w:space="0" w:color="000000"/>
            </w:tcBorders>
            <w:shd w:val="clear" w:color="auto" w:fill="auto"/>
            <w:noWrap/>
            <w:vAlign w:val="center"/>
            <w:hideMark/>
          </w:tcPr>
          <w:p w14:paraId="208AEB50" w14:textId="77777777" w:rsidR="00C162D8" w:rsidRPr="00C162D8" w:rsidRDefault="00C162D8" w:rsidP="00C162D8">
            <w:pPr>
              <w:widowControl/>
              <w:jc w:val="center"/>
              <w:rPr>
                <w:rFonts w:ascii="宋体" w:eastAsia="宋体" w:hAnsi="宋体" w:cs="Arial" w:hint="eastAsia"/>
                <w:b/>
                <w:bCs/>
                <w:kern w:val="0"/>
                <w:sz w:val="15"/>
                <w:szCs w:val="15"/>
              </w:rPr>
            </w:pPr>
            <w:r w:rsidRPr="00C162D8">
              <w:rPr>
                <w:rFonts w:ascii="宋体" w:eastAsia="宋体" w:hAnsi="宋体" w:cs="Arial" w:hint="eastAsia"/>
                <w:b/>
                <w:bCs/>
                <w:kern w:val="0"/>
                <w:sz w:val="15"/>
                <w:szCs w:val="15"/>
              </w:rPr>
              <w:t>本年支出合计</w:t>
            </w:r>
          </w:p>
        </w:tc>
        <w:tc>
          <w:tcPr>
            <w:tcW w:w="426" w:type="dxa"/>
            <w:tcBorders>
              <w:top w:val="nil"/>
              <w:left w:val="nil"/>
              <w:bottom w:val="single" w:sz="4" w:space="0" w:color="000000"/>
              <w:right w:val="single" w:sz="4" w:space="0" w:color="000000"/>
            </w:tcBorders>
            <w:shd w:val="clear" w:color="auto" w:fill="auto"/>
            <w:noWrap/>
            <w:vAlign w:val="center"/>
            <w:hideMark/>
          </w:tcPr>
          <w:p w14:paraId="0C7216CF" w14:textId="77777777" w:rsidR="00C162D8" w:rsidRPr="00C162D8" w:rsidRDefault="00C162D8" w:rsidP="00C162D8">
            <w:pPr>
              <w:widowControl/>
              <w:jc w:val="center"/>
              <w:rPr>
                <w:rFonts w:ascii="宋体" w:eastAsia="宋体" w:hAnsi="宋体" w:cs="Arial" w:hint="eastAsia"/>
                <w:kern w:val="0"/>
                <w:sz w:val="15"/>
                <w:szCs w:val="15"/>
              </w:rPr>
            </w:pPr>
            <w:r w:rsidRPr="00C162D8">
              <w:rPr>
                <w:rFonts w:ascii="宋体" w:eastAsia="宋体" w:hAnsi="宋体" w:cs="Arial" w:hint="eastAsia"/>
                <w:kern w:val="0"/>
                <w:sz w:val="15"/>
                <w:szCs w:val="15"/>
              </w:rPr>
              <w:t>59</w:t>
            </w:r>
          </w:p>
        </w:tc>
        <w:tc>
          <w:tcPr>
            <w:tcW w:w="816" w:type="dxa"/>
            <w:tcBorders>
              <w:top w:val="nil"/>
              <w:left w:val="nil"/>
              <w:bottom w:val="single" w:sz="4" w:space="0" w:color="000000"/>
              <w:right w:val="single" w:sz="4" w:space="0" w:color="000000"/>
            </w:tcBorders>
            <w:shd w:val="clear" w:color="auto" w:fill="auto"/>
            <w:noWrap/>
            <w:vAlign w:val="center"/>
            <w:hideMark/>
          </w:tcPr>
          <w:p w14:paraId="0FE1C643" w14:textId="77777777" w:rsidR="00C162D8" w:rsidRPr="00C162D8" w:rsidRDefault="00C162D8" w:rsidP="00C162D8">
            <w:pPr>
              <w:widowControl/>
              <w:jc w:val="right"/>
              <w:rPr>
                <w:rFonts w:ascii="宋体" w:eastAsia="宋体" w:hAnsi="宋体" w:cs="Arial" w:hint="eastAsia"/>
                <w:kern w:val="0"/>
                <w:sz w:val="15"/>
                <w:szCs w:val="15"/>
              </w:rPr>
            </w:pPr>
            <w:r w:rsidRPr="00C162D8">
              <w:rPr>
                <w:rFonts w:ascii="宋体" w:eastAsia="宋体" w:hAnsi="宋体" w:cs="Arial" w:hint="eastAsia"/>
                <w:kern w:val="0"/>
                <w:sz w:val="15"/>
                <w:szCs w:val="15"/>
              </w:rPr>
              <w:t>1,148.14</w:t>
            </w:r>
          </w:p>
        </w:tc>
        <w:tc>
          <w:tcPr>
            <w:tcW w:w="816" w:type="dxa"/>
            <w:tcBorders>
              <w:top w:val="nil"/>
              <w:left w:val="nil"/>
              <w:bottom w:val="single" w:sz="4" w:space="0" w:color="000000"/>
              <w:right w:val="single" w:sz="4" w:space="0" w:color="000000"/>
            </w:tcBorders>
            <w:shd w:val="clear" w:color="auto" w:fill="auto"/>
            <w:noWrap/>
            <w:vAlign w:val="center"/>
            <w:hideMark/>
          </w:tcPr>
          <w:p w14:paraId="637FC19E" w14:textId="77777777" w:rsidR="00C162D8" w:rsidRPr="00C162D8" w:rsidRDefault="00C162D8" w:rsidP="00C162D8">
            <w:pPr>
              <w:widowControl/>
              <w:jc w:val="right"/>
              <w:rPr>
                <w:rFonts w:ascii="宋体" w:eastAsia="宋体" w:hAnsi="宋体" w:cs="Arial" w:hint="eastAsia"/>
                <w:kern w:val="0"/>
                <w:sz w:val="15"/>
                <w:szCs w:val="15"/>
              </w:rPr>
            </w:pPr>
            <w:r w:rsidRPr="00C162D8">
              <w:rPr>
                <w:rFonts w:ascii="宋体" w:eastAsia="宋体" w:hAnsi="宋体" w:cs="Arial" w:hint="eastAsia"/>
                <w:kern w:val="0"/>
                <w:sz w:val="15"/>
                <w:szCs w:val="15"/>
              </w:rPr>
              <w:t>1,148.14</w:t>
            </w:r>
          </w:p>
        </w:tc>
        <w:tc>
          <w:tcPr>
            <w:tcW w:w="919" w:type="dxa"/>
            <w:tcBorders>
              <w:top w:val="nil"/>
              <w:left w:val="nil"/>
              <w:bottom w:val="single" w:sz="4" w:space="0" w:color="000000"/>
              <w:right w:val="single" w:sz="4" w:space="0" w:color="000000"/>
            </w:tcBorders>
            <w:shd w:val="clear" w:color="auto" w:fill="auto"/>
            <w:noWrap/>
            <w:vAlign w:val="center"/>
            <w:hideMark/>
          </w:tcPr>
          <w:p w14:paraId="3733BCF7" w14:textId="77777777" w:rsidR="00C162D8" w:rsidRPr="00C162D8" w:rsidRDefault="00C162D8" w:rsidP="00C162D8">
            <w:pPr>
              <w:widowControl/>
              <w:jc w:val="right"/>
              <w:rPr>
                <w:rFonts w:ascii="宋体" w:eastAsia="宋体" w:hAnsi="宋体" w:cs="Arial" w:hint="eastAsia"/>
                <w:kern w:val="0"/>
                <w:sz w:val="15"/>
                <w:szCs w:val="15"/>
              </w:rPr>
            </w:pPr>
            <w:r w:rsidRPr="00C162D8">
              <w:rPr>
                <w:rFonts w:ascii="宋体" w:eastAsia="宋体" w:hAnsi="宋体" w:cs="Arial" w:hint="eastAsia"/>
                <w:kern w:val="0"/>
                <w:sz w:val="15"/>
                <w:szCs w:val="15"/>
              </w:rPr>
              <w:t>0.00</w:t>
            </w:r>
          </w:p>
        </w:tc>
        <w:tc>
          <w:tcPr>
            <w:tcW w:w="851" w:type="dxa"/>
            <w:tcBorders>
              <w:top w:val="nil"/>
              <w:left w:val="nil"/>
              <w:bottom w:val="single" w:sz="4" w:space="0" w:color="000000"/>
              <w:right w:val="single" w:sz="4" w:space="0" w:color="000000"/>
            </w:tcBorders>
            <w:shd w:val="clear" w:color="auto" w:fill="auto"/>
            <w:noWrap/>
            <w:vAlign w:val="center"/>
            <w:hideMark/>
          </w:tcPr>
          <w:p w14:paraId="56E51F27" w14:textId="77777777" w:rsidR="00C162D8" w:rsidRPr="00C162D8" w:rsidRDefault="00C162D8" w:rsidP="00C162D8">
            <w:pPr>
              <w:widowControl/>
              <w:jc w:val="right"/>
              <w:rPr>
                <w:rFonts w:ascii="宋体" w:eastAsia="宋体" w:hAnsi="宋体" w:cs="Arial" w:hint="eastAsia"/>
                <w:kern w:val="0"/>
                <w:sz w:val="15"/>
                <w:szCs w:val="15"/>
              </w:rPr>
            </w:pPr>
            <w:r w:rsidRPr="00C162D8">
              <w:rPr>
                <w:rFonts w:ascii="宋体" w:eastAsia="宋体" w:hAnsi="宋体" w:cs="Arial" w:hint="eastAsia"/>
                <w:kern w:val="0"/>
                <w:sz w:val="15"/>
                <w:szCs w:val="15"/>
              </w:rPr>
              <w:t>0.00</w:t>
            </w:r>
          </w:p>
        </w:tc>
        <w:tc>
          <w:tcPr>
            <w:tcW w:w="417" w:type="dxa"/>
            <w:vAlign w:val="center"/>
            <w:hideMark/>
          </w:tcPr>
          <w:p w14:paraId="2EE909B0" w14:textId="77777777" w:rsidR="00C162D8" w:rsidRPr="00C162D8" w:rsidRDefault="00C162D8" w:rsidP="00C162D8">
            <w:pPr>
              <w:widowControl/>
              <w:jc w:val="left"/>
              <w:rPr>
                <w:rFonts w:ascii="Times New Roman" w:eastAsia="Times New Roman" w:hAnsi="Times New Roman" w:cs="Times New Roman"/>
                <w:kern w:val="0"/>
                <w:sz w:val="20"/>
                <w:szCs w:val="20"/>
              </w:rPr>
            </w:pPr>
          </w:p>
        </w:tc>
      </w:tr>
      <w:tr w:rsidR="00C162D8" w:rsidRPr="00C162D8" w14:paraId="1FAA7803" w14:textId="77777777" w:rsidTr="001F34EB">
        <w:trPr>
          <w:trHeight w:val="255"/>
        </w:trPr>
        <w:tc>
          <w:tcPr>
            <w:tcW w:w="2410" w:type="dxa"/>
            <w:tcBorders>
              <w:top w:val="nil"/>
              <w:left w:val="single" w:sz="4" w:space="0" w:color="000000"/>
              <w:bottom w:val="single" w:sz="4" w:space="0" w:color="000000"/>
              <w:right w:val="single" w:sz="4" w:space="0" w:color="000000"/>
            </w:tcBorders>
            <w:shd w:val="clear" w:color="auto" w:fill="auto"/>
            <w:noWrap/>
            <w:vAlign w:val="center"/>
            <w:hideMark/>
          </w:tcPr>
          <w:p w14:paraId="62078F44" w14:textId="77777777" w:rsidR="00C162D8" w:rsidRPr="00C162D8" w:rsidRDefault="00C162D8" w:rsidP="00C162D8">
            <w:pPr>
              <w:widowControl/>
              <w:jc w:val="left"/>
              <w:rPr>
                <w:rFonts w:ascii="宋体" w:eastAsia="宋体" w:hAnsi="宋体" w:cs="Arial" w:hint="eastAsia"/>
                <w:kern w:val="0"/>
                <w:sz w:val="15"/>
                <w:szCs w:val="15"/>
              </w:rPr>
            </w:pPr>
            <w:r w:rsidRPr="00C162D8">
              <w:rPr>
                <w:rFonts w:ascii="宋体" w:eastAsia="宋体" w:hAnsi="宋体" w:cs="Arial" w:hint="eastAsia"/>
                <w:kern w:val="0"/>
                <w:sz w:val="15"/>
                <w:szCs w:val="15"/>
              </w:rPr>
              <w:t>年初财政拨款结转和结余</w:t>
            </w:r>
          </w:p>
        </w:tc>
        <w:tc>
          <w:tcPr>
            <w:tcW w:w="425" w:type="dxa"/>
            <w:tcBorders>
              <w:top w:val="nil"/>
              <w:left w:val="nil"/>
              <w:bottom w:val="single" w:sz="4" w:space="0" w:color="000000"/>
              <w:right w:val="single" w:sz="4" w:space="0" w:color="000000"/>
            </w:tcBorders>
            <w:shd w:val="clear" w:color="auto" w:fill="auto"/>
            <w:noWrap/>
            <w:vAlign w:val="center"/>
            <w:hideMark/>
          </w:tcPr>
          <w:p w14:paraId="57100C9A" w14:textId="77777777" w:rsidR="00C162D8" w:rsidRPr="00C162D8" w:rsidRDefault="00C162D8" w:rsidP="00C162D8">
            <w:pPr>
              <w:widowControl/>
              <w:jc w:val="center"/>
              <w:rPr>
                <w:rFonts w:ascii="宋体" w:eastAsia="宋体" w:hAnsi="宋体" w:cs="Arial" w:hint="eastAsia"/>
                <w:kern w:val="0"/>
                <w:sz w:val="15"/>
                <w:szCs w:val="15"/>
              </w:rPr>
            </w:pPr>
            <w:r w:rsidRPr="00C162D8">
              <w:rPr>
                <w:rFonts w:ascii="宋体" w:eastAsia="宋体" w:hAnsi="宋体" w:cs="Arial" w:hint="eastAsia"/>
                <w:kern w:val="0"/>
                <w:sz w:val="15"/>
                <w:szCs w:val="15"/>
              </w:rPr>
              <w:t>28</w:t>
            </w:r>
          </w:p>
        </w:tc>
        <w:tc>
          <w:tcPr>
            <w:tcW w:w="816" w:type="dxa"/>
            <w:tcBorders>
              <w:top w:val="nil"/>
              <w:left w:val="nil"/>
              <w:bottom w:val="single" w:sz="4" w:space="0" w:color="000000"/>
              <w:right w:val="single" w:sz="4" w:space="0" w:color="000000"/>
            </w:tcBorders>
            <w:shd w:val="clear" w:color="auto" w:fill="auto"/>
            <w:noWrap/>
            <w:vAlign w:val="center"/>
            <w:hideMark/>
          </w:tcPr>
          <w:p w14:paraId="1DC0552D" w14:textId="77777777" w:rsidR="00C162D8" w:rsidRPr="00C162D8" w:rsidRDefault="00C162D8" w:rsidP="00C162D8">
            <w:pPr>
              <w:widowControl/>
              <w:jc w:val="right"/>
              <w:rPr>
                <w:rFonts w:ascii="宋体" w:eastAsia="宋体" w:hAnsi="宋体" w:cs="Arial" w:hint="eastAsia"/>
                <w:kern w:val="0"/>
                <w:sz w:val="15"/>
                <w:szCs w:val="15"/>
              </w:rPr>
            </w:pPr>
            <w:r w:rsidRPr="00C162D8">
              <w:rPr>
                <w:rFonts w:ascii="宋体" w:eastAsia="宋体" w:hAnsi="宋体" w:cs="Arial" w:hint="eastAsia"/>
                <w:kern w:val="0"/>
                <w:sz w:val="15"/>
                <w:szCs w:val="15"/>
              </w:rPr>
              <w:t>0.00</w:t>
            </w:r>
          </w:p>
        </w:tc>
        <w:tc>
          <w:tcPr>
            <w:tcW w:w="2586" w:type="dxa"/>
            <w:tcBorders>
              <w:top w:val="nil"/>
              <w:left w:val="nil"/>
              <w:bottom w:val="single" w:sz="4" w:space="0" w:color="000000"/>
              <w:right w:val="single" w:sz="4" w:space="0" w:color="000000"/>
            </w:tcBorders>
            <w:shd w:val="clear" w:color="auto" w:fill="auto"/>
            <w:noWrap/>
            <w:vAlign w:val="center"/>
            <w:hideMark/>
          </w:tcPr>
          <w:p w14:paraId="76906208" w14:textId="77777777" w:rsidR="00C162D8" w:rsidRPr="00C162D8" w:rsidRDefault="00C162D8" w:rsidP="00C162D8">
            <w:pPr>
              <w:widowControl/>
              <w:jc w:val="left"/>
              <w:rPr>
                <w:rFonts w:ascii="宋体" w:eastAsia="宋体" w:hAnsi="宋体" w:cs="Arial" w:hint="eastAsia"/>
                <w:kern w:val="0"/>
                <w:sz w:val="15"/>
                <w:szCs w:val="15"/>
              </w:rPr>
            </w:pPr>
            <w:r w:rsidRPr="00C162D8">
              <w:rPr>
                <w:rFonts w:ascii="宋体" w:eastAsia="宋体" w:hAnsi="宋体" w:cs="Arial" w:hint="eastAsia"/>
                <w:kern w:val="0"/>
                <w:sz w:val="15"/>
                <w:szCs w:val="15"/>
              </w:rPr>
              <w:t>年末财政拨款结转和结余</w:t>
            </w:r>
          </w:p>
        </w:tc>
        <w:tc>
          <w:tcPr>
            <w:tcW w:w="426" w:type="dxa"/>
            <w:tcBorders>
              <w:top w:val="nil"/>
              <w:left w:val="nil"/>
              <w:bottom w:val="single" w:sz="4" w:space="0" w:color="000000"/>
              <w:right w:val="single" w:sz="4" w:space="0" w:color="000000"/>
            </w:tcBorders>
            <w:shd w:val="clear" w:color="auto" w:fill="auto"/>
            <w:noWrap/>
            <w:vAlign w:val="center"/>
            <w:hideMark/>
          </w:tcPr>
          <w:p w14:paraId="1C0DC013" w14:textId="77777777" w:rsidR="00C162D8" w:rsidRPr="00C162D8" w:rsidRDefault="00C162D8" w:rsidP="00C162D8">
            <w:pPr>
              <w:widowControl/>
              <w:jc w:val="center"/>
              <w:rPr>
                <w:rFonts w:ascii="宋体" w:eastAsia="宋体" w:hAnsi="宋体" w:cs="Arial" w:hint="eastAsia"/>
                <w:kern w:val="0"/>
                <w:sz w:val="15"/>
                <w:szCs w:val="15"/>
              </w:rPr>
            </w:pPr>
            <w:r w:rsidRPr="00C162D8">
              <w:rPr>
                <w:rFonts w:ascii="宋体" w:eastAsia="宋体" w:hAnsi="宋体" w:cs="Arial" w:hint="eastAsia"/>
                <w:kern w:val="0"/>
                <w:sz w:val="15"/>
                <w:szCs w:val="15"/>
              </w:rPr>
              <w:t>60</w:t>
            </w:r>
          </w:p>
        </w:tc>
        <w:tc>
          <w:tcPr>
            <w:tcW w:w="816" w:type="dxa"/>
            <w:tcBorders>
              <w:top w:val="nil"/>
              <w:left w:val="nil"/>
              <w:bottom w:val="single" w:sz="4" w:space="0" w:color="000000"/>
              <w:right w:val="single" w:sz="4" w:space="0" w:color="000000"/>
            </w:tcBorders>
            <w:shd w:val="clear" w:color="auto" w:fill="auto"/>
            <w:noWrap/>
            <w:vAlign w:val="center"/>
            <w:hideMark/>
          </w:tcPr>
          <w:p w14:paraId="568E536C" w14:textId="77777777" w:rsidR="00C162D8" w:rsidRPr="00C162D8" w:rsidRDefault="00C162D8" w:rsidP="00C162D8">
            <w:pPr>
              <w:widowControl/>
              <w:jc w:val="right"/>
              <w:rPr>
                <w:rFonts w:ascii="宋体" w:eastAsia="宋体" w:hAnsi="宋体" w:cs="Arial" w:hint="eastAsia"/>
                <w:kern w:val="0"/>
                <w:sz w:val="15"/>
                <w:szCs w:val="15"/>
              </w:rPr>
            </w:pPr>
            <w:r w:rsidRPr="00C162D8">
              <w:rPr>
                <w:rFonts w:ascii="宋体" w:eastAsia="宋体" w:hAnsi="宋体" w:cs="Arial" w:hint="eastAsia"/>
                <w:kern w:val="0"/>
                <w:sz w:val="15"/>
                <w:szCs w:val="15"/>
              </w:rPr>
              <w:t>0.00</w:t>
            </w:r>
          </w:p>
        </w:tc>
        <w:tc>
          <w:tcPr>
            <w:tcW w:w="816" w:type="dxa"/>
            <w:tcBorders>
              <w:top w:val="nil"/>
              <w:left w:val="nil"/>
              <w:bottom w:val="single" w:sz="4" w:space="0" w:color="000000"/>
              <w:right w:val="single" w:sz="4" w:space="0" w:color="000000"/>
            </w:tcBorders>
            <w:shd w:val="clear" w:color="auto" w:fill="auto"/>
            <w:noWrap/>
            <w:vAlign w:val="center"/>
            <w:hideMark/>
          </w:tcPr>
          <w:p w14:paraId="2D232AC1" w14:textId="77777777" w:rsidR="00C162D8" w:rsidRPr="00C162D8" w:rsidRDefault="00C162D8" w:rsidP="00C162D8">
            <w:pPr>
              <w:widowControl/>
              <w:jc w:val="right"/>
              <w:rPr>
                <w:rFonts w:ascii="宋体" w:eastAsia="宋体" w:hAnsi="宋体" w:cs="Arial" w:hint="eastAsia"/>
                <w:kern w:val="0"/>
                <w:sz w:val="15"/>
                <w:szCs w:val="15"/>
              </w:rPr>
            </w:pPr>
            <w:r w:rsidRPr="00C162D8">
              <w:rPr>
                <w:rFonts w:ascii="宋体" w:eastAsia="宋体" w:hAnsi="宋体" w:cs="Arial" w:hint="eastAsia"/>
                <w:kern w:val="0"/>
                <w:sz w:val="15"/>
                <w:szCs w:val="15"/>
              </w:rPr>
              <w:t>0.00</w:t>
            </w:r>
          </w:p>
        </w:tc>
        <w:tc>
          <w:tcPr>
            <w:tcW w:w="919" w:type="dxa"/>
            <w:tcBorders>
              <w:top w:val="nil"/>
              <w:left w:val="nil"/>
              <w:bottom w:val="single" w:sz="4" w:space="0" w:color="000000"/>
              <w:right w:val="single" w:sz="4" w:space="0" w:color="000000"/>
            </w:tcBorders>
            <w:shd w:val="clear" w:color="auto" w:fill="auto"/>
            <w:noWrap/>
            <w:vAlign w:val="center"/>
            <w:hideMark/>
          </w:tcPr>
          <w:p w14:paraId="392C03C2" w14:textId="77777777" w:rsidR="00C162D8" w:rsidRPr="00C162D8" w:rsidRDefault="00C162D8" w:rsidP="00C162D8">
            <w:pPr>
              <w:widowControl/>
              <w:jc w:val="right"/>
              <w:rPr>
                <w:rFonts w:ascii="宋体" w:eastAsia="宋体" w:hAnsi="宋体" w:cs="Arial" w:hint="eastAsia"/>
                <w:kern w:val="0"/>
                <w:sz w:val="15"/>
                <w:szCs w:val="15"/>
              </w:rPr>
            </w:pPr>
            <w:r w:rsidRPr="00C162D8">
              <w:rPr>
                <w:rFonts w:ascii="宋体" w:eastAsia="宋体" w:hAnsi="宋体" w:cs="Arial" w:hint="eastAsia"/>
                <w:kern w:val="0"/>
                <w:sz w:val="15"/>
                <w:szCs w:val="15"/>
              </w:rPr>
              <w:t>0.00</w:t>
            </w:r>
          </w:p>
        </w:tc>
        <w:tc>
          <w:tcPr>
            <w:tcW w:w="851" w:type="dxa"/>
            <w:tcBorders>
              <w:top w:val="nil"/>
              <w:left w:val="nil"/>
              <w:bottom w:val="single" w:sz="4" w:space="0" w:color="000000"/>
              <w:right w:val="single" w:sz="4" w:space="0" w:color="000000"/>
            </w:tcBorders>
            <w:shd w:val="clear" w:color="auto" w:fill="auto"/>
            <w:noWrap/>
            <w:vAlign w:val="center"/>
            <w:hideMark/>
          </w:tcPr>
          <w:p w14:paraId="6898F48D" w14:textId="77777777" w:rsidR="00C162D8" w:rsidRPr="00C162D8" w:rsidRDefault="00C162D8" w:rsidP="00C162D8">
            <w:pPr>
              <w:widowControl/>
              <w:jc w:val="right"/>
              <w:rPr>
                <w:rFonts w:ascii="宋体" w:eastAsia="宋体" w:hAnsi="宋体" w:cs="Arial" w:hint="eastAsia"/>
                <w:kern w:val="0"/>
                <w:sz w:val="15"/>
                <w:szCs w:val="15"/>
              </w:rPr>
            </w:pPr>
            <w:r w:rsidRPr="00C162D8">
              <w:rPr>
                <w:rFonts w:ascii="宋体" w:eastAsia="宋体" w:hAnsi="宋体" w:cs="Arial" w:hint="eastAsia"/>
                <w:kern w:val="0"/>
                <w:sz w:val="15"/>
                <w:szCs w:val="15"/>
              </w:rPr>
              <w:t>0.00</w:t>
            </w:r>
          </w:p>
        </w:tc>
        <w:tc>
          <w:tcPr>
            <w:tcW w:w="417" w:type="dxa"/>
            <w:vAlign w:val="center"/>
            <w:hideMark/>
          </w:tcPr>
          <w:p w14:paraId="4EEAC593" w14:textId="77777777" w:rsidR="00C162D8" w:rsidRPr="00C162D8" w:rsidRDefault="00C162D8" w:rsidP="00C162D8">
            <w:pPr>
              <w:widowControl/>
              <w:jc w:val="left"/>
              <w:rPr>
                <w:rFonts w:ascii="Times New Roman" w:eastAsia="Times New Roman" w:hAnsi="Times New Roman" w:cs="Times New Roman"/>
                <w:kern w:val="0"/>
                <w:sz w:val="20"/>
                <w:szCs w:val="20"/>
              </w:rPr>
            </w:pPr>
          </w:p>
        </w:tc>
      </w:tr>
      <w:tr w:rsidR="00C162D8" w:rsidRPr="00C162D8" w14:paraId="2434C5BE" w14:textId="77777777" w:rsidTr="001F34EB">
        <w:trPr>
          <w:trHeight w:val="255"/>
        </w:trPr>
        <w:tc>
          <w:tcPr>
            <w:tcW w:w="2410" w:type="dxa"/>
            <w:tcBorders>
              <w:top w:val="nil"/>
              <w:left w:val="single" w:sz="4" w:space="0" w:color="000000"/>
              <w:bottom w:val="single" w:sz="4" w:space="0" w:color="000000"/>
              <w:right w:val="single" w:sz="4" w:space="0" w:color="000000"/>
            </w:tcBorders>
            <w:shd w:val="clear" w:color="auto" w:fill="auto"/>
            <w:noWrap/>
            <w:vAlign w:val="center"/>
            <w:hideMark/>
          </w:tcPr>
          <w:p w14:paraId="69CADC3C" w14:textId="77777777" w:rsidR="00C162D8" w:rsidRPr="00C162D8" w:rsidRDefault="00C162D8" w:rsidP="00C162D8">
            <w:pPr>
              <w:widowControl/>
              <w:jc w:val="left"/>
              <w:rPr>
                <w:rFonts w:ascii="宋体" w:eastAsia="宋体" w:hAnsi="宋体" w:cs="Arial" w:hint="eastAsia"/>
                <w:kern w:val="0"/>
                <w:sz w:val="15"/>
                <w:szCs w:val="15"/>
              </w:rPr>
            </w:pPr>
            <w:r w:rsidRPr="00C162D8">
              <w:rPr>
                <w:rFonts w:ascii="宋体" w:eastAsia="宋体" w:hAnsi="宋体" w:cs="Arial" w:hint="eastAsia"/>
                <w:kern w:val="0"/>
                <w:sz w:val="15"/>
                <w:szCs w:val="15"/>
              </w:rPr>
              <w:t xml:space="preserve">  一般公共预算财政拨款</w:t>
            </w:r>
          </w:p>
        </w:tc>
        <w:tc>
          <w:tcPr>
            <w:tcW w:w="425" w:type="dxa"/>
            <w:tcBorders>
              <w:top w:val="nil"/>
              <w:left w:val="nil"/>
              <w:bottom w:val="single" w:sz="4" w:space="0" w:color="000000"/>
              <w:right w:val="single" w:sz="4" w:space="0" w:color="000000"/>
            </w:tcBorders>
            <w:shd w:val="clear" w:color="auto" w:fill="auto"/>
            <w:noWrap/>
            <w:vAlign w:val="center"/>
            <w:hideMark/>
          </w:tcPr>
          <w:p w14:paraId="266FDF23" w14:textId="77777777" w:rsidR="00C162D8" w:rsidRPr="00C162D8" w:rsidRDefault="00C162D8" w:rsidP="00C162D8">
            <w:pPr>
              <w:widowControl/>
              <w:jc w:val="center"/>
              <w:rPr>
                <w:rFonts w:ascii="宋体" w:eastAsia="宋体" w:hAnsi="宋体" w:cs="Arial" w:hint="eastAsia"/>
                <w:kern w:val="0"/>
                <w:sz w:val="15"/>
                <w:szCs w:val="15"/>
              </w:rPr>
            </w:pPr>
            <w:r w:rsidRPr="00C162D8">
              <w:rPr>
                <w:rFonts w:ascii="宋体" w:eastAsia="宋体" w:hAnsi="宋体" w:cs="Arial" w:hint="eastAsia"/>
                <w:kern w:val="0"/>
                <w:sz w:val="15"/>
                <w:szCs w:val="15"/>
              </w:rPr>
              <w:t>29</w:t>
            </w:r>
          </w:p>
        </w:tc>
        <w:tc>
          <w:tcPr>
            <w:tcW w:w="816" w:type="dxa"/>
            <w:tcBorders>
              <w:top w:val="nil"/>
              <w:left w:val="nil"/>
              <w:bottom w:val="single" w:sz="4" w:space="0" w:color="000000"/>
              <w:right w:val="single" w:sz="4" w:space="0" w:color="000000"/>
            </w:tcBorders>
            <w:shd w:val="clear" w:color="auto" w:fill="auto"/>
            <w:noWrap/>
            <w:vAlign w:val="center"/>
            <w:hideMark/>
          </w:tcPr>
          <w:p w14:paraId="2CD0066D" w14:textId="77777777" w:rsidR="00C162D8" w:rsidRPr="00C162D8" w:rsidRDefault="00C162D8" w:rsidP="00C162D8">
            <w:pPr>
              <w:widowControl/>
              <w:jc w:val="right"/>
              <w:rPr>
                <w:rFonts w:ascii="宋体" w:eastAsia="宋体" w:hAnsi="宋体" w:cs="Arial" w:hint="eastAsia"/>
                <w:kern w:val="0"/>
                <w:sz w:val="15"/>
                <w:szCs w:val="15"/>
              </w:rPr>
            </w:pPr>
            <w:r w:rsidRPr="00C162D8">
              <w:rPr>
                <w:rFonts w:ascii="宋体" w:eastAsia="宋体" w:hAnsi="宋体" w:cs="Arial" w:hint="eastAsia"/>
                <w:kern w:val="0"/>
                <w:sz w:val="15"/>
                <w:szCs w:val="15"/>
              </w:rPr>
              <w:t>0.00</w:t>
            </w:r>
          </w:p>
        </w:tc>
        <w:tc>
          <w:tcPr>
            <w:tcW w:w="2586" w:type="dxa"/>
            <w:tcBorders>
              <w:top w:val="nil"/>
              <w:left w:val="nil"/>
              <w:bottom w:val="single" w:sz="4" w:space="0" w:color="000000"/>
              <w:right w:val="single" w:sz="4" w:space="0" w:color="000000"/>
            </w:tcBorders>
            <w:shd w:val="clear" w:color="auto" w:fill="auto"/>
            <w:noWrap/>
            <w:vAlign w:val="center"/>
            <w:hideMark/>
          </w:tcPr>
          <w:p w14:paraId="43934CBA" w14:textId="77777777" w:rsidR="00C162D8" w:rsidRPr="00C162D8" w:rsidRDefault="00C162D8" w:rsidP="00C162D8">
            <w:pPr>
              <w:widowControl/>
              <w:jc w:val="left"/>
              <w:rPr>
                <w:rFonts w:ascii="宋体" w:eastAsia="宋体" w:hAnsi="宋体" w:cs="Arial" w:hint="eastAsia"/>
                <w:kern w:val="0"/>
                <w:sz w:val="15"/>
                <w:szCs w:val="15"/>
              </w:rPr>
            </w:pPr>
            <w:r w:rsidRPr="00C162D8">
              <w:rPr>
                <w:rFonts w:ascii="宋体" w:eastAsia="宋体" w:hAnsi="宋体" w:cs="Arial" w:hint="eastAsia"/>
                <w:kern w:val="0"/>
                <w:sz w:val="15"/>
                <w:szCs w:val="15"/>
              </w:rPr>
              <w:t xml:space="preserve">　</w:t>
            </w:r>
          </w:p>
        </w:tc>
        <w:tc>
          <w:tcPr>
            <w:tcW w:w="426" w:type="dxa"/>
            <w:tcBorders>
              <w:top w:val="nil"/>
              <w:left w:val="nil"/>
              <w:bottom w:val="single" w:sz="4" w:space="0" w:color="000000"/>
              <w:right w:val="single" w:sz="4" w:space="0" w:color="000000"/>
            </w:tcBorders>
            <w:shd w:val="clear" w:color="auto" w:fill="auto"/>
            <w:noWrap/>
            <w:vAlign w:val="center"/>
            <w:hideMark/>
          </w:tcPr>
          <w:p w14:paraId="04F36034" w14:textId="77777777" w:rsidR="00C162D8" w:rsidRPr="00C162D8" w:rsidRDefault="00C162D8" w:rsidP="00C162D8">
            <w:pPr>
              <w:widowControl/>
              <w:jc w:val="center"/>
              <w:rPr>
                <w:rFonts w:ascii="宋体" w:eastAsia="宋体" w:hAnsi="宋体" w:cs="Arial" w:hint="eastAsia"/>
                <w:kern w:val="0"/>
                <w:sz w:val="15"/>
                <w:szCs w:val="15"/>
              </w:rPr>
            </w:pPr>
            <w:r w:rsidRPr="00C162D8">
              <w:rPr>
                <w:rFonts w:ascii="宋体" w:eastAsia="宋体" w:hAnsi="宋体" w:cs="Arial" w:hint="eastAsia"/>
                <w:kern w:val="0"/>
                <w:sz w:val="15"/>
                <w:szCs w:val="15"/>
              </w:rPr>
              <w:t>61</w:t>
            </w:r>
          </w:p>
        </w:tc>
        <w:tc>
          <w:tcPr>
            <w:tcW w:w="816" w:type="dxa"/>
            <w:tcBorders>
              <w:top w:val="nil"/>
              <w:left w:val="nil"/>
              <w:bottom w:val="single" w:sz="4" w:space="0" w:color="000000"/>
              <w:right w:val="single" w:sz="4" w:space="0" w:color="000000"/>
            </w:tcBorders>
            <w:shd w:val="clear" w:color="auto" w:fill="auto"/>
            <w:noWrap/>
            <w:vAlign w:val="center"/>
            <w:hideMark/>
          </w:tcPr>
          <w:p w14:paraId="07BE5C32" w14:textId="77777777" w:rsidR="00C162D8" w:rsidRPr="00C162D8" w:rsidRDefault="00C162D8" w:rsidP="00C162D8">
            <w:pPr>
              <w:widowControl/>
              <w:jc w:val="right"/>
              <w:rPr>
                <w:rFonts w:ascii="宋体" w:eastAsia="宋体" w:hAnsi="宋体" w:cs="Arial" w:hint="eastAsia"/>
                <w:kern w:val="0"/>
                <w:sz w:val="15"/>
                <w:szCs w:val="15"/>
              </w:rPr>
            </w:pPr>
            <w:r w:rsidRPr="00C162D8">
              <w:rPr>
                <w:rFonts w:ascii="宋体" w:eastAsia="宋体" w:hAnsi="宋体" w:cs="Arial" w:hint="eastAsia"/>
                <w:kern w:val="0"/>
                <w:sz w:val="15"/>
                <w:szCs w:val="15"/>
              </w:rPr>
              <w:t xml:space="preserve">　</w:t>
            </w:r>
          </w:p>
        </w:tc>
        <w:tc>
          <w:tcPr>
            <w:tcW w:w="816" w:type="dxa"/>
            <w:tcBorders>
              <w:top w:val="nil"/>
              <w:left w:val="nil"/>
              <w:bottom w:val="single" w:sz="4" w:space="0" w:color="000000"/>
              <w:right w:val="single" w:sz="4" w:space="0" w:color="000000"/>
            </w:tcBorders>
            <w:shd w:val="clear" w:color="auto" w:fill="auto"/>
            <w:noWrap/>
            <w:vAlign w:val="center"/>
            <w:hideMark/>
          </w:tcPr>
          <w:p w14:paraId="2CE3B192" w14:textId="77777777" w:rsidR="00C162D8" w:rsidRPr="00C162D8" w:rsidRDefault="00C162D8" w:rsidP="00C162D8">
            <w:pPr>
              <w:widowControl/>
              <w:jc w:val="right"/>
              <w:rPr>
                <w:rFonts w:ascii="宋体" w:eastAsia="宋体" w:hAnsi="宋体" w:cs="Arial" w:hint="eastAsia"/>
                <w:kern w:val="0"/>
                <w:sz w:val="15"/>
                <w:szCs w:val="15"/>
              </w:rPr>
            </w:pPr>
            <w:r w:rsidRPr="00C162D8">
              <w:rPr>
                <w:rFonts w:ascii="宋体" w:eastAsia="宋体" w:hAnsi="宋体" w:cs="Arial" w:hint="eastAsia"/>
                <w:kern w:val="0"/>
                <w:sz w:val="15"/>
                <w:szCs w:val="15"/>
              </w:rPr>
              <w:t xml:space="preserve">　</w:t>
            </w:r>
          </w:p>
        </w:tc>
        <w:tc>
          <w:tcPr>
            <w:tcW w:w="919" w:type="dxa"/>
            <w:tcBorders>
              <w:top w:val="nil"/>
              <w:left w:val="nil"/>
              <w:bottom w:val="single" w:sz="4" w:space="0" w:color="000000"/>
              <w:right w:val="single" w:sz="4" w:space="0" w:color="000000"/>
            </w:tcBorders>
            <w:shd w:val="clear" w:color="auto" w:fill="auto"/>
            <w:noWrap/>
            <w:vAlign w:val="center"/>
            <w:hideMark/>
          </w:tcPr>
          <w:p w14:paraId="36200BDA" w14:textId="77777777" w:rsidR="00C162D8" w:rsidRPr="00C162D8" w:rsidRDefault="00C162D8" w:rsidP="00C162D8">
            <w:pPr>
              <w:widowControl/>
              <w:jc w:val="right"/>
              <w:rPr>
                <w:rFonts w:ascii="宋体" w:eastAsia="宋体" w:hAnsi="宋体" w:cs="Arial" w:hint="eastAsia"/>
                <w:kern w:val="0"/>
                <w:sz w:val="15"/>
                <w:szCs w:val="15"/>
              </w:rPr>
            </w:pPr>
            <w:r w:rsidRPr="00C162D8">
              <w:rPr>
                <w:rFonts w:ascii="宋体" w:eastAsia="宋体" w:hAnsi="宋体" w:cs="Arial" w:hint="eastAsia"/>
                <w:kern w:val="0"/>
                <w:sz w:val="15"/>
                <w:szCs w:val="15"/>
              </w:rPr>
              <w:t xml:space="preserve">　</w:t>
            </w:r>
          </w:p>
        </w:tc>
        <w:tc>
          <w:tcPr>
            <w:tcW w:w="851" w:type="dxa"/>
            <w:tcBorders>
              <w:top w:val="nil"/>
              <w:left w:val="nil"/>
              <w:bottom w:val="single" w:sz="4" w:space="0" w:color="000000"/>
              <w:right w:val="single" w:sz="4" w:space="0" w:color="000000"/>
            </w:tcBorders>
            <w:shd w:val="clear" w:color="auto" w:fill="auto"/>
            <w:noWrap/>
            <w:vAlign w:val="center"/>
            <w:hideMark/>
          </w:tcPr>
          <w:p w14:paraId="06736D8F" w14:textId="77777777" w:rsidR="00C162D8" w:rsidRPr="00C162D8" w:rsidRDefault="00C162D8" w:rsidP="00C162D8">
            <w:pPr>
              <w:widowControl/>
              <w:jc w:val="right"/>
              <w:rPr>
                <w:rFonts w:ascii="宋体" w:eastAsia="宋体" w:hAnsi="宋体" w:cs="Arial" w:hint="eastAsia"/>
                <w:kern w:val="0"/>
                <w:sz w:val="15"/>
                <w:szCs w:val="15"/>
              </w:rPr>
            </w:pPr>
            <w:r w:rsidRPr="00C162D8">
              <w:rPr>
                <w:rFonts w:ascii="宋体" w:eastAsia="宋体" w:hAnsi="宋体" w:cs="Arial" w:hint="eastAsia"/>
                <w:kern w:val="0"/>
                <w:sz w:val="15"/>
                <w:szCs w:val="15"/>
              </w:rPr>
              <w:t xml:space="preserve">　</w:t>
            </w:r>
          </w:p>
        </w:tc>
        <w:tc>
          <w:tcPr>
            <w:tcW w:w="417" w:type="dxa"/>
            <w:vAlign w:val="center"/>
            <w:hideMark/>
          </w:tcPr>
          <w:p w14:paraId="153EC5BE" w14:textId="77777777" w:rsidR="00C162D8" w:rsidRPr="00C162D8" w:rsidRDefault="00C162D8" w:rsidP="00C162D8">
            <w:pPr>
              <w:widowControl/>
              <w:jc w:val="left"/>
              <w:rPr>
                <w:rFonts w:ascii="Times New Roman" w:eastAsia="Times New Roman" w:hAnsi="Times New Roman" w:cs="Times New Roman"/>
                <w:kern w:val="0"/>
                <w:sz w:val="20"/>
                <w:szCs w:val="20"/>
              </w:rPr>
            </w:pPr>
          </w:p>
        </w:tc>
      </w:tr>
      <w:tr w:rsidR="00C162D8" w:rsidRPr="00C162D8" w14:paraId="19A68199" w14:textId="77777777" w:rsidTr="001F34EB">
        <w:trPr>
          <w:trHeight w:val="255"/>
        </w:trPr>
        <w:tc>
          <w:tcPr>
            <w:tcW w:w="2410" w:type="dxa"/>
            <w:tcBorders>
              <w:top w:val="nil"/>
              <w:left w:val="single" w:sz="4" w:space="0" w:color="000000"/>
              <w:bottom w:val="single" w:sz="4" w:space="0" w:color="000000"/>
              <w:right w:val="single" w:sz="4" w:space="0" w:color="000000"/>
            </w:tcBorders>
            <w:shd w:val="clear" w:color="auto" w:fill="auto"/>
            <w:noWrap/>
            <w:vAlign w:val="center"/>
            <w:hideMark/>
          </w:tcPr>
          <w:p w14:paraId="1792DAF3" w14:textId="77777777" w:rsidR="00C162D8" w:rsidRPr="00C162D8" w:rsidRDefault="00C162D8" w:rsidP="00C162D8">
            <w:pPr>
              <w:widowControl/>
              <w:jc w:val="left"/>
              <w:rPr>
                <w:rFonts w:ascii="宋体" w:eastAsia="宋体" w:hAnsi="宋体" w:cs="Arial" w:hint="eastAsia"/>
                <w:kern w:val="0"/>
                <w:sz w:val="15"/>
                <w:szCs w:val="15"/>
              </w:rPr>
            </w:pPr>
            <w:r w:rsidRPr="00C162D8">
              <w:rPr>
                <w:rFonts w:ascii="宋体" w:eastAsia="宋体" w:hAnsi="宋体" w:cs="Arial" w:hint="eastAsia"/>
                <w:kern w:val="0"/>
                <w:sz w:val="15"/>
                <w:szCs w:val="15"/>
              </w:rPr>
              <w:t xml:space="preserve">  政府性基金预算财政拨款</w:t>
            </w:r>
          </w:p>
        </w:tc>
        <w:tc>
          <w:tcPr>
            <w:tcW w:w="425" w:type="dxa"/>
            <w:tcBorders>
              <w:top w:val="nil"/>
              <w:left w:val="nil"/>
              <w:bottom w:val="single" w:sz="4" w:space="0" w:color="000000"/>
              <w:right w:val="single" w:sz="4" w:space="0" w:color="000000"/>
            </w:tcBorders>
            <w:shd w:val="clear" w:color="auto" w:fill="auto"/>
            <w:noWrap/>
            <w:vAlign w:val="center"/>
            <w:hideMark/>
          </w:tcPr>
          <w:p w14:paraId="77E65658" w14:textId="77777777" w:rsidR="00C162D8" w:rsidRPr="00C162D8" w:rsidRDefault="00C162D8" w:rsidP="00C162D8">
            <w:pPr>
              <w:widowControl/>
              <w:jc w:val="center"/>
              <w:rPr>
                <w:rFonts w:ascii="宋体" w:eastAsia="宋体" w:hAnsi="宋体" w:cs="Arial" w:hint="eastAsia"/>
                <w:kern w:val="0"/>
                <w:sz w:val="15"/>
                <w:szCs w:val="15"/>
              </w:rPr>
            </w:pPr>
            <w:r w:rsidRPr="00C162D8">
              <w:rPr>
                <w:rFonts w:ascii="宋体" w:eastAsia="宋体" w:hAnsi="宋体" w:cs="Arial" w:hint="eastAsia"/>
                <w:kern w:val="0"/>
                <w:sz w:val="15"/>
                <w:szCs w:val="15"/>
              </w:rPr>
              <w:t>30</w:t>
            </w:r>
          </w:p>
        </w:tc>
        <w:tc>
          <w:tcPr>
            <w:tcW w:w="816" w:type="dxa"/>
            <w:tcBorders>
              <w:top w:val="nil"/>
              <w:left w:val="nil"/>
              <w:bottom w:val="single" w:sz="4" w:space="0" w:color="000000"/>
              <w:right w:val="single" w:sz="4" w:space="0" w:color="000000"/>
            </w:tcBorders>
            <w:shd w:val="clear" w:color="auto" w:fill="auto"/>
            <w:noWrap/>
            <w:vAlign w:val="center"/>
            <w:hideMark/>
          </w:tcPr>
          <w:p w14:paraId="5A8B6567" w14:textId="77777777" w:rsidR="00C162D8" w:rsidRPr="00C162D8" w:rsidRDefault="00C162D8" w:rsidP="00C162D8">
            <w:pPr>
              <w:widowControl/>
              <w:jc w:val="right"/>
              <w:rPr>
                <w:rFonts w:ascii="宋体" w:eastAsia="宋体" w:hAnsi="宋体" w:cs="Arial" w:hint="eastAsia"/>
                <w:kern w:val="0"/>
                <w:sz w:val="15"/>
                <w:szCs w:val="15"/>
              </w:rPr>
            </w:pPr>
            <w:r w:rsidRPr="00C162D8">
              <w:rPr>
                <w:rFonts w:ascii="宋体" w:eastAsia="宋体" w:hAnsi="宋体" w:cs="Arial" w:hint="eastAsia"/>
                <w:kern w:val="0"/>
                <w:sz w:val="15"/>
                <w:szCs w:val="15"/>
              </w:rPr>
              <w:t>0.00</w:t>
            </w:r>
          </w:p>
        </w:tc>
        <w:tc>
          <w:tcPr>
            <w:tcW w:w="2586" w:type="dxa"/>
            <w:tcBorders>
              <w:top w:val="nil"/>
              <w:left w:val="nil"/>
              <w:bottom w:val="single" w:sz="4" w:space="0" w:color="000000"/>
              <w:right w:val="single" w:sz="4" w:space="0" w:color="000000"/>
            </w:tcBorders>
            <w:shd w:val="clear" w:color="auto" w:fill="auto"/>
            <w:noWrap/>
            <w:vAlign w:val="center"/>
            <w:hideMark/>
          </w:tcPr>
          <w:p w14:paraId="30BE0EF0" w14:textId="77777777" w:rsidR="00C162D8" w:rsidRPr="00C162D8" w:rsidRDefault="00C162D8" w:rsidP="00C162D8">
            <w:pPr>
              <w:widowControl/>
              <w:jc w:val="left"/>
              <w:rPr>
                <w:rFonts w:ascii="宋体" w:eastAsia="宋体" w:hAnsi="宋体" w:cs="Arial" w:hint="eastAsia"/>
                <w:kern w:val="0"/>
                <w:sz w:val="15"/>
                <w:szCs w:val="15"/>
              </w:rPr>
            </w:pPr>
            <w:r w:rsidRPr="00C162D8">
              <w:rPr>
                <w:rFonts w:ascii="宋体" w:eastAsia="宋体" w:hAnsi="宋体" w:cs="Arial" w:hint="eastAsia"/>
                <w:kern w:val="0"/>
                <w:sz w:val="15"/>
                <w:szCs w:val="15"/>
              </w:rPr>
              <w:t xml:space="preserve">　</w:t>
            </w:r>
          </w:p>
        </w:tc>
        <w:tc>
          <w:tcPr>
            <w:tcW w:w="426" w:type="dxa"/>
            <w:tcBorders>
              <w:top w:val="nil"/>
              <w:left w:val="nil"/>
              <w:bottom w:val="single" w:sz="4" w:space="0" w:color="000000"/>
              <w:right w:val="single" w:sz="4" w:space="0" w:color="000000"/>
            </w:tcBorders>
            <w:shd w:val="clear" w:color="auto" w:fill="auto"/>
            <w:noWrap/>
            <w:vAlign w:val="center"/>
            <w:hideMark/>
          </w:tcPr>
          <w:p w14:paraId="064FE3F5" w14:textId="77777777" w:rsidR="00C162D8" w:rsidRPr="00C162D8" w:rsidRDefault="00C162D8" w:rsidP="00C162D8">
            <w:pPr>
              <w:widowControl/>
              <w:jc w:val="center"/>
              <w:rPr>
                <w:rFonts w:ascii="宋体" w:eastAsia="宋体" w:hAnsi="宋体" w:cs="Arial" w:hint="eastAsia"/>
                <w:kern w:val="0"/>
                <w:sz w:val="15"/>
                <w:szCs w:val="15"/>
              </w:rPr>
            </w:pPr>
            <w:r w:rsidRPr="00C162D8">
              <w:rPr>
                <w:rFonts w:ascii="宋体" w:eastAsia="宋体" w:hAnsi="宋体" w:cs="Arial" w:hint="eastAsia"/>
                <w:kern w:val="0"/>
                <w:sz w:val="15"/>
                <w:szCs w:val="15"/>
              </w:rPr>
              <w:t>62</w:t>
            </w:r>
          </w:p>
        </w:tc>
        <w:tc>
          <w:tcPr>
            <w:tcW w:w="816" w:type="dxa"/>
            <w:tcBorders>
              <w:top w:val="nil"/>
              <w:left w:val="nil"/>
              <w:bottom w:val="single" w:sz="4" w:space="0" w:color="000000"/>
              <w:right w:val="single" w:sz="4" w:space="0" w:color="000000"/>
            </w:tcBorders>
            <w:shd w:val="clear" w:color="auto" w:fill="auto"/>
            <w:noWrap/>
            <w:vAlign w:val="center"/>
            <w:hideMark/>
          </w:tcPr>
          <w:p w14:paraId="41E8EE84" w14:textId="77777777" w:rsidR="00C162D8" w:rsidRPr="00C162D8" w:rsidRDefault="00C162D8" w:rsidP="00C162D8">
            <w:pPr>
              <w:widowControl/>
              <w:jc w:val="right"/>
              <w:rPr>
                <w:rFonts w:ascii="宋体" w:eastAsia="宋体" w:hAnsi="宋体" w:cs="Arial" w:hint="eastAsia"/>
                <w:kern w:val="0"/>
                <w:sz w:val="15"/>
                <w:szCs w:val="15"/>
              </w:rPr>
            </w:pPr>
            <w:r w:rsidRPr="00C162D8">
              <w:rPr>
                <w:rFonts w:ascii="宋体" w:eastAsia="宋体" w:hAnsi="宋体" w:cs="Arial" w:hint="eastAsia"/>
                <w:kern w:val="0"/>
                <w:sz w:val="15"/>
                <w:szCs w:val="15"/>
              </w:rPr>
              <w:t xml:space="preserve">　</w:t>
            </w:r>
          </w:p>
        </w:tc>
        <w:tc>
          <w:tcPr>
            <w:tcW w:w="816" w:type="dxa"/>
            <w:tcBorders>
              <w:top w:val="nil"/>
              <w:left w:val="nil"/>
              <w:bottom w:val="single" w:sz="4" w:space="0" w:color="000000"/>
              <w:right w:val="single" w:sz="4" w:space="0" w:color="000000"/>
            </w:tcBorders>
            <w:shd w:val="clear" w:color="auto" w:fill="auto"/>
            <w:noWrap/>
            <w:vAlign w:val="center"/>
            <w:hideMark/>
          </w:tcPr>
          <w:p w14:paraId="201326DB" w14:textId="77777777" w:rsidR="00C162D8" w:rsidRPr="00C162D8" w:rsidRDefault="00C162D8" w:rsidP="00C162D8">
            <w:pPr>
              <w:widowControl/>
              <w:jc w:val="right"/>
              <w:rPr>
                <w:rFonts w:ascii="宋体" w:eastAsia="宋体" w:hAnsi="宋体" w:cs="Arial" w:hint="eastAsia"/>
                <w:kern w:val="0"/>
                <w:sz w:val="15"/>
                <w:szCs w:val="15"/>
              </w:rPr>
            </w:pPr>
            <w:r w:rsidRPr="00C162D8">
              <w:rPr>
                <w:rFonts w:ascii="宋体" w:eastAsia="宋体" w:hAnsi="宋体" w:cs="Arial" w:hint="eastAsia"/>
                <w:kern w:val="0"/>
                <w:sz w:val="15"/>
                <w:szCs w:val="15"/>
              </w:rPr>
              <w:t xml:space="preserve">　</w:t>
            </w:r>
          </w:p>
        </w:tc>
        <w:tc>
          <w:tcPr>
            <w:tcW w:w="919" w:type="dxa"/>
            <w:tcBorders>
              <w:top w:val="nil"/>
              <w:left w:val="nil"/>
              <w:bottom w:val="single" w:sz="4" w:space="0" w:color="000000"/>
              <w:right w:val="single" w:sz="4" w:space="0" w:color="000000"/>
            </w:tcBorders>
            <w:shd w:val="clear" w:color="auto" w:fill="auto"/>
            <w:noWrap/>
            <w:vAlign w:val="center"/>
            <w:hideMark/>
          </w:tcPr>
          <w:p w14:paraId="19C65E6D" w14:textId="77777777" w:rsidR="00C162D8" w:rsidRPr="00C162D8" w:rsidRDefault="00C162D8" w:rsidP="00C162D8">
            <w:pPr>
              <w:widowControl/>
              <w:jc w:val="right"/>
              <w:rPr>
                <w:rFonts w:ascii="宋体" w:eastAsia="宋体" w:hAnsi="宋体" w:cs="Arial" w:hint="eastAsia"/>
                <w:kern w:val="0"/>
                <w:sz w:val="15"/>
                <w:szCs w:val="15"/>
              </w:rPr>
            </w:pPr>
            <w:r w:rsidRPr="00C162D8">
              <w:rPr>
                <w:rFonts w:ascii="宋体" w:eastAsia="宋体" w:hAnsi="宋体" w:cs="Arial" w:hint="eastAsia"/>
                <w:kern w:val="0"/>
                <w:sz w:val="15"/>
                <w:szCs w:val="15"/>
              </w:rPr>
              <w:t xml:space="preserve">　</w:t>
            </w:r>
          </w:p>
        </w:tc>
        <w:tc>
          <w:tcPr>
            <w:tcW w:w="851" w:type="dxa"/>
            <w:tcBorders>
              <w:top w:val="nil"/>
              <w:left w:val="nil"/>
              <w:bottom w:val="single" w:sz="4" w:space="0" w:color="000000"/>
              <w:right w:val="single" w:sz="4" w:space="0" w:color="000000"/>
            </w:tcBorders>
            <w:shd w:val="clear" w:color="auto" w:fill="auto"/>
            <w:noWrap/>
            <w:vAlign w:val="center"/>
            <w:hideMark/>
          </w:tcPr>
          <w:p w14:paraId="6A213E48" w14:textId="77777777" w:rsidR="00C162D8" w:rsidRPr="00C162D8" w:rsidRDefault="00C162D8" w:rsidP="00C162D8">
            <w:pPr>
              <w:widowControl/>
              <w:jc w:val="right"/>
              <w:rPr>
                <w:rFonts w:ascii="宋体" w:eastAsia="宋体" w:hAnsi="宋体" w:cs="Arial" w:hint="eastAsia"/>
                <w:kern w:val="0"/>
                <w:sz w:val="15"/>
                <w:szCs w:val="15"/>
              </w:rPr>
            </w:pPr>
            <w:r w:rsidRPr="00C162D8">
              <w:rPr>
                <w:rFonts w:ascii="宋体" w:eastAsia="宋体" w:hAnsi="宋体" w:cs="Arial" w:hint="eastAsia"/>
                <w:kern w:val="0"/>
                <w:sz w:val="15"/>
                <w:szCs w:val="15"/>
              </w:rPr>
              <w:t xml:space="preserve">　</w:t>
            </w:r>
          </w:p>
        </w:tc>
        <w:tc>
          <w:tcPr>
            <w:tcW w:w="417" w:type="dxa"/>
            <w:vAlign w:val="center"/>
            <w:hideMark/>
          </w:tcPr>
          <w:p w14:paraId="185F4353" w14:textId="77777777" w:rsidR="00C162D8" w:rsidRPr="00C162D8" w:rsidRDefault="00C162D8" w:rsidP="00C162D8">
            <w:pPr>
              <w:widowControl/>
              <w:jc w:val="left"/>
              <w:rPr>
                <w:rFonts w:ascii="Times New Roman" w:eastAsia="Times New Roman" w:hAnsi="Times New Roman" w:cs="Times New Roman"/>
                <w:kern w:val="0"/>
                <w:sz w:val="20"/>
                <w:szCs w:val="20"/>
              </w:rPr>
            </w:pPr>
          </w:p>
        </w:tc>
      </w:tr>
      <w:tr w:rsidR="00C162D8" w:rsidRPr="00C162D8" w14:paraId="4E6A5121" w14:textId="77777777" w:rsidTr="001F34EB">
        <w:trPr>
          <w:trHeight w:val="255"/>
        </w:trPr>
        <w:tc>
          <w:tcPr>
            <w:tcW w:w="2410" w:type="dxa"/>
            <w:tcBorders>
              <w:top w:val="nil"/>
              <w:left w:val="single" w:sz="4" w:space="0" w:color="000000"/>
              <w:bottom w:val="single" w:sz="4" w:space="0" w:color="000000"/>
              <w:right w:val="single" w:sz="4" w:space="0" w:color="000000"/>
            </w:tcBorders>
            <w:shd w:val="clear" w:color="auto" w:fill="auto"/>
            <w:noWrap/>
            <w:vAlign w:val="center"/>
            <w:hideMark/>
          </w:tcPr>
          <w:p w14:paraId="23C69823" w14:textId="77777777" w:rsidR="00C162D8" w:rsidRPr="00C162D8" w:rsidRDefault="00C162D8" w:rsidP="00C162D8">
            <w:pPr>
              <w:widowControl/>
              <w:jc w:val="left"/>
              <w:rPr>
                <w:rFonts w:ascii="宋体" w:eastAsia="宋体" w:hAnsi="宋体" w:cs="Arial" w:hint="eastAsia"/>
                <w:kern w:val="0"/>
                <w:sz w:val="15"/>
                <w:szCs w:val="15"/>
              </w:rPr>
            </w:pPr>
            <w:r w:rsidRPr="00C162D8">
              <w:rPr>
                <w:rFonts w:ascii="宋体" w:eastAsia="宋体" w:hAnsi="宋体" w:cs="Arial" w:hint="eastAsia"/>
                <w:kern w:val="0"/>
                <w:sz w:val="15"/>
                <w:szCs w:val="15"/>
              </w:rPr>
              <w:t xml:space="preserve">  国有资本经营预算财政拨款</w:t>
            </w:r>
          </w:p>
        </w:tc>
        <w:tc>
          <w:tcPr>
            <w:tcW w:w="425" w:type="dxa"/>
            <w:tcBorders>
              <w:top w:val="nil"/>
              <w:left w:val="nil"/>
              <w:bottom w:val="single" w:sz="4" w:space="0" w:color="000000"/>
              <w:right w:val="single" w:sz="4" w:space="0" w:color="000000"/>
            </w:tcBorders>
            <w:shd w:val="clear" w:color="auto" w:fill="auto"/>
            <w:noWrap/>
            <w:vAlign w:val="center"/>
            <w:hideMark/>
          </w:tcPr>
          <w:p w14:paraId="14C72A1E" w14:textId="77777777" w:rsidR="00C162D8" w:rsidRPr="00C162D8" w:rsidRDefault="00C162D8" w:rsidP="00C162D8">
            <w:pPr>
              <w:widowControl/>
              <w:jc w:val="center"/>
              <w:rPr>
                <w:rFonts w:ascii="宋体" w:eastAsia="宋体" w:hAnsi="宋体" w:cs="Arial" w:hint="eastAsia"/>
                <w:kern w:val="0"/>
                <w:sz w:val="15"/>
                <w:szCs w:val="15"/>
              </w:rPr>
            </w:pPr>
            <w:r w:rsidRPr="00C162D8">
              <w:rPr>
                <w:rFonts w:ascii="宋体" w:eastAsia="宋体" w:hAnsi="宋体" w:cs="Arial" w:hint="eastAsia"/>
                <w:kern w:val="0"/>
                <w:sz w:val="15"/>
                <w:szCs w:val="15"/>
              </w:rPr>
              <w:t>31</w:t>
            </w:r>
          </w:p>
        </w:tc>
        <w:tc>
          <w:tcPr>
            <w:tcW w:w="816" w:type="dxa"/>
            <w:tcBorders>
              <w:top w:val="nil"/>
              <w:left w:val="nil"/>
              <w:bottom w:val="single" w:sz="4" w:space="0" w:color="000000"/>
              <w:right w:val="single" w:sz="4" w:space="0" w:color="000000"/>
            </w:tcBorders>
            <w:shd w:val="clear" w:color="auto" w:fill="auto"/>
            <w:noWrap/>
            <w:vAlign w:val="center"/>
            <w:hideMark/>
          </w:tcPr>
          <w:p w14:paraId="37A78B9A" w14:textId="77777777" w:rsidR="00C162D8" w:rsidRPr="00C162D8" w:rsidRDefault="00C162D8" w:rsidP="00C162D8">
            <w:pPr>
              <w:widowControl/>
              <w:jc w:val="right"/>
              <w:rPr>
                <w:rFonts w:ascii="宋体" w:eastAsia="宋体" w:hAnsi="宋体" w:cs="Arial" w:hint="eastAsia"/>
                <w:kern w:val="0"/>
                <w:sz w:val="15"/>
                <w:szCs w:val="15"/>
              </w:rPr>
            </w:pPr>
            <w:r w:rsidRPr="00C162D8">
              <w:rPr>
                <w:rFonts w:ascii="宋体" w:eastAsia="宋体" w:hAnsi="宋体" w:cs="Arial" w:hint="eastAsia"/>
                <w:kern w:val="0"/>
                <w:sz w:val="15"/>
                <w:szCs w:val="15"/>
              </w:rPr>
              <w:t>0.00</w:t>
            </w:r>
          </w:p>
        </w:tc>
        <w:tc>
          <w:tcPr>
            <w:tcW w:w="2586" w:type="dxa"/>
            <w:tcBorders>
              <w:top w:val="nil"/>
              <w:left w:val="nil"/>
              <w:bottom w:val="single" w:sz="4" w:space="0" w:color="000000"/>
              <w:right w:val="single" w:sz="4" w:space="0" w:color="000000"/>
            </w:tcBorders>
            <w:shd w:val="clear" w:color="auto" w:fill="auto"/>
            <w:noWrap/>
            <w:vAlign w:val="center"/>
            <w:hideMark/>
          </w:tcPr>
          <w:p w14:paraId="31A37075" w14:textId="77777777" w:rsidR="00C162D8" w:rsidRPr="00C162D8" w:rsidRDefault="00C162D8" w:rsidP="00C162D8">
            <w:pPr>
              <w:widowControl/>
              <w:jc w:val="left"/>
              <w:rPr>
                <w:rFonts w:ascii="宋体" w:eastAsia="宋体" w:hAnsi="宋体" w:cs="Arial" w:hint="eastAsia"/>
                <w:kern w:val="0"/>
                <w:sz w:val="15"/>
                <w:szCs w:val="15"/>
              </w:rPr>
            </w:pPr>
            <w:r w:rsidRPr="00C162D8">
              <w:rPr>
                <w:rFonts w:ascii="宋体" w:eastAsia="宋体" w:hAnsi="宋体" w:cs="Arial" w:hint="eastAsia"/>
                <w:kern w:val="0"/>
                <w:sz w:val="15"/>
                <w:szCs w:val="15"/>
              </w:rPr>
              <w:t xml:space="preserve">　</w:t>
            </w:r>
          </w:p>
        </w:tc>
        <w:tc>
          <w:tcPr>
            <w:tcW w:w="426" w:type="dxa"/>
            <w:tcBorders>
              <w:top w:val="nil"/>
              <w:left w:val="nil"/>
              <w:bottom w:val="single" w:sz="4" w:space="0" w:color="000000"/>
              <w:right w:val="single" w:sz="4" w:space="0" w:color="000000"/>
            </w:tcBorders>
            <w:shd w:val="clear" w:color="auto" w:fill="auto"/>
            <w:noWrap/>
            <w:vAlign w:val="center"/>
            <w:hideMark/>
          </w:tcPr>
          <w:p w14:paraId="661E065A" w14:textId="77777777" w:rsidR="00C162D8" w:rsidRPr="00C162D8" w:rsidRDefault="00C162D8" w:rsidP="00C162D8">
            <w:pPr>
              <w:widowControl/>
              <w:jc w:val="center"/>
              <w:rPr>
                <w:rFonts w:ascii="宋体" w:eastAsia="宋体" w:hAnsi="宋体" w:cs="Arial" w:hint="eastAsia"/>
                <w:kern w:val="0"/>
                <w:sz w:val="15"/>
                <w:szCs w:val="15"/>
              </w:rPr>
            </w:pPr>
            <w:r w:rsidRPr="00C162D8">
              <w:rPr>
                <w:rFonts w:ascii="宋体" w:eastAsia="宋体" w:hAnsi="宋体" w:cs="Arial" w:hint="eastAsia"/>
                <w:kern w:val="0"/>
                <w:sz w:val="15"/>
                <w:szCs w:val="15"/>
              </w:rPr>
              <w:t>63</w:t>
            </w:r>
          </w:p>
        </w:tc>
        <w:tc>
          <w:tcPr>
            <w:tcW w:w="816" w:type="dxa"/>
            <w:tcBorders>
              <w:top w:val="nil"/>
              <w:left w:val="nil"/>
              <w:bottom w:val="single" w:sz="4" w:space="0" w:color="000000"/>
              <w:right w:val="single" w:sz="4" w:space="0" w:color="000000"/>
            </w:tcBorders>
            <w:shd w:val="clear" w:color="auto" w:fill="auto"/>
            <w:noWrap/>
            <w:vAlign w:val="center"/>
            <w:hideMark/>
          </w:tcPr>
          <w:p w14:paraId="28E6A056" w14:textId="77777777" w:rsidR="00C162D8" w:rsidRPr="00C162D8" w:rsidRDefault="00C162D8" w:rsidP="00C162D8">
            <w:pPr>
              <w:widowControl/>
              <w:jc w:val="right"/>
              <w:rPr>
                <w:rFonts w:ascii="宋体" w:eastAsia="宋体" w:hAnsi="宋体" w:cs="Arial" w:hint="eastAsia"/>
                <w:kern w:val="0"/>
                <w:sz w:val="15"/>
                <w:szCs w:val="15"/>
              </w:rPr>
            </w:pPr>
            <w:r w:rsidRPr="00C162D8">
              <w:rPr>
                <w:rFonts w:ascii="宋体" w:eastAsia="宋体" w:hAnsi="宋体" w:cs="Arial" w:hint="eastAsia"/>
                <w:kern w:val="0"/>
                <w:sz w:val="15"/>
                <w:szCs w:val="15"/>
              </w:rPr>
              <w:t xml:space="preserve">　</w:t>
            </w:r>
          </w:p>
        </w:tc>
        <w:tc>
          <w:tcPr>
            <w:tcW w:w="816" w:type="dxa"/>
            <w:tcBorders>
              <w:top w:val="nil"/>
              <w:left w:val="nil"/>
              <w:bottom w:val="single" w:sz="4" w:space="0" w:color="000000"/>
              <w:right w:val="single" w:sz="4" w:space="0" w:color="000000"/>
            </w:tcBorders>
            <w:shd w:val="clear" w:color="auto" w:fill="auto"/>
            <w:noWrap/>
            <w:vAlign w:val="center"/>
            <w:hideMark/>
          </w:tcPr>
          <w:p w14:paraId="32A1BD76" w14:textId="77777777" w:rsidR="00C162D8" w:rsidRPr="00C162D8" w:rsidRDefault="00C162D8" w:rsidP="00C162D8">
            <w:pPr>
              <w:widowControl/>
              <w:jc w:val="right"/>
              <w:rPr>
                <w:rFonts w:ascii="宋体" w:eastAsia="宋体" w:hAnsi="宋体" w:cs="Arial" w:hint="eastAsia"/>
                <w:kern w:val="0"/>
                <w:sz w:val="15"/>
                <w:szCs w:val="15"/>
              </w:rPr>
            </w:pPr>
            <w:r w:rsidRPr="00C162D8">
              <w:rPr>
                <w:rFonts w:ascii="宋体" w:eastAsia="宋体" w:hAnsi="宋体" w:cs="Arial" w:hint="eastAsia"/>
                <w:kern w:val="0"/>
                <w:sz w:val="15"/>
                <w:szCs w:val="15"/>
              </w:rPr>
              <w:t xml:space="preserve">　</w:t>
            </w:r>
          </w:p>
        </w:tc>
        <w:tc>
          <w:tcPr>
            <w:tcW w:w="919" w:type="dxa"/>
            <w:tcBorders>
              <w:top w:val="nil"/>
              <w:left w:val="nil"/>
              <w:bottom w:val="single" w:sz="4" w:space="0" w:color="000000"/>
              <w:right w:val="single" w:sz="4" w:space="0" w:color="000000"/>
            </w:tcBorders>
            <w:shd w:val="clear" w:color="auto" w:fill="auto"/>
            <w:noWrap/>
            <w:vAlign w:val="center"/>
            <w:hideMark/>
          </w:tcPr>
          <w:p w14:paraId="01EE36E1" w14:textId="77777777" w:rsidR="00C162D8" w:rsidRPr="00C162D8" w:rsidRDefault="00C162D8" w:rsidP="00C162D8">
            <w:pPr>
              <w:widowControl/>
              <w:jc w:val="right"/>
              <w:rPr>
                <w:rFonts w:ascii="宋体" w:eastAsia="宋体" w:hAnsi="宋体" w:cs="Arial" w:hint="eastAsia"/>
                <w:kern w:val="0"/>
                <w:sz w:val="15"/>
                <w:szCs w:val="15"/>
              </w:rPr>
            </w:pPr>
            <w:r w:rsidRPr="00C162D8">
              <w:rPr>
                <w:rFonts w:ascii="宋体" w:eastAsia="宋体" w:hAnsi="宋体" w:cs="Arial" w:hint="eastAsia"/>
                <w:kern w:val="0"/>
                <w:sz w:val="15"/>
                <w:szCs w:val="15"/>
              </w:rPr>
              <w:t xml:space="preserve">　</w:t>
            </w:r>
          </w:p>
        </w:tc>
        <w:tc>
          <w:tcPr>
            <w:tcW w:w="851" w:type="dxa"/>
            <w:tcBorders>
              <w:top w:val="nil"/>
              <w:left w:val="nil"/>
              <w:bottom w:val="single" w:sz="4" w:space="0" w:color="000000"/>
              <w:right w:val="single" w:sz="4" w:space="0" w:color="000000"/>
            </w:tcBorders>
            <w:shd w:val="clear" w:color="auto" w:fill="auto"/>
            <w:noWrap/>
            <w:vAlign w:val="center"/>
            <w:hideMark/>
          </w:tcPr>
          <w:p w14:paraId="2ABC1581" w14:textId="77777777" w:rsidR="00C162D8" w:rsidRPr="00C162D8" w:rsidRDefault="00C162D8" w:rsidP="00C162D8">
            <w:pPr>
              <w:widowControl/>
              <w:jc w:val="right"/>
              <w:rPr>
                <w:rFonts w:ascii="宋体" w:eastAsia="宋体" w:hAnsi="宋体" w:cs="Arial" w:hint="eastAsia"/>
                <w:kern w:val="0"/>
                <w:sz w:val="15"/>
                <w:szCs w:val="15"/>
              </w:rPr>
            </w:pPr>
            <w:r w:rsidRPr="00C162D8">
              <w:rPr>
                <w:rFonts w:ascii="宋体" w:eastAsia="宋体" w:hAnsi="宋体" w:cs="Arial" w:hint="eastAsia"/>
                <w:kern w:val="0"/>
                <w:sz w:val="15"/>
                <w:szCs w:val="15"/>
              </w:rPr>
              <w:t xml:space="preserve">　</w:t>
            </w:r>
          </w:p>
        </w:tc>
        <w:tc>
          <w:tcPr>
            <w:tcW w:w="417" w:type="dxa"/>
            <w:vAlign w:val="center"/>
            <w:hideMark/>
          </w:tcPr>
          <w:p w14:paraId="0C91BF73" w14:textId="77777777" w:rsidR="00C162D8" w:rsidRPr="00C162D8" w:rsidRDefault="00C162D8" w:rsidP="00C162D8">
            <w:pPr>
              <w:widowControl/>
              <w:jc w:val="left"/>
              <w:rPr>
                <w:rFonts w:ascii="Times New Roman" w:eastAsia="Times New Roman" w:hAnsi="Times New Roman" w:cs="Times New Roman"/>
                <w:kern w:val="0"/>
                <w:sz w:val="20"/>
                <w:szCs w:val="20"/>
              </w:rPr>
            </w:pPr>
          </w:p>
        </w:tc>
      </w:tr>
      <w:tr w:rsidR="00C162D8" w:rsidRPr="00C162D8" w14:paraId="3A08D5DC" w14:textId="77777777" w:rsidTr="001F34EB">
        <w:trPr>
          <w:trHeight w:val="255"/>
        </w:trPr>
        <w:tc>
          <w:tcPr>
            <w:tcW w:w="2410" w:type="dxa"/>
            <w:tcBorders>
              <w:top w:val="nil"/>
              <w:left w:val="single" w:sz="4" w:space="0" w:color="000000"/>
              <w:bottom w:val="single" w:sz="4" w:space="0" w:color="000000"/>
              <w:right w:val="single" w:sz="4" w:space="0" w:color="000000"/>
            </w:tcBorders>
            <w:shd w:val="clear" w:color="auto" w:fill="auto"/>
            <w:noWrap/>
            <w:vAlign w:val="center"/>
            <w:hideMark/>
          </w:tcPr>
          <w:p w14:paraId="5FB73B39" w14:textId="77777777" w:rsidR="00C162D8" w:rsidRPr="00C162D8" w:rsidRDefault="00C162D8" w:rsidP="00C162D8">
            <w:pPr>
              <w:widowControl/>
              <w:jc w:val="left"/>
              <w:rPr>
                <w:rFonts w:ascii="宋体" w:eastAsia="宋体" w:hAnsi="宋体" w:cs="Arial" w:hint="eastAsia"/>
                <w:b/>
                <w:bCs/>
                <w:kern w:val="0"/>
                <w:sz w:val="15"/>
                <w:szCs w:val="15"/>
              </w:rPr>
            </w:pPr>
            <w:r w:rsidRPr="00C162D8">
              <w:rPr>
                <w:rFonts w:ascii="宋体" w:eastAsia="宋体" w:hAnsi="宋体" w:cs="Arial" w:hint="eastAsia"/>
                <w:b/>
                <w:bCs/>
                <w:kern w:val="0"/>
                <w:sz w:val="15"/>
                <w:szCs w:val="15"/>
              </w:rPr>
              <w:t>总计</w:t>
            </w:r>
          </w:p>
        </w:tc>
        <w:tc>
          <w:tcPr>
            <w:tcW w:w="425" w:type="dxa"/>
            <w:tcBorders>
              <w:top w:val="nil"/>
              <w:left w:val="nil"/>
              <w:bottom w:val="single" w:sz="4" w:space="0" w:color="000000"/>
              <w:right w:val="single" w:sz="4" w:space="0" w:color="000000"/>
            </w:tcBorders>
            <w:shd w:val="clear" w:color="auto" w:fill="auto"/>
            <w:noWrap/>
            <w:vAlign w:val="center"/>
            <w:hideMark/>
          </w:tcPr>
          <w:p w14:paraId="1367EA8D" w14:textId="77777777" w:rsidR="00C162D8" w:rsidRPr="00C162D8" w:rsidRDefault="00C162D8" w:rsidP="00C162D8">
            <w:pPr>
              <w:widowControl/>
              <w:jc w:val="center"/>
              <w:rPr>
                <w:rFonts w:ascii="宋体" w:eastAsia="宋体" w:hAnsi="宋体" w:cs="Arial" w:hint="eastAsia"/>
                <w:kern w:val="0"/>
                <w:sz w:val="15"/>
                <w:szCs w:val="15"/>
              </w:rPr>
            </w:pPr>
            <w:r w:rsidRPr="00C162D8">
              <w:rPr>
                <w:rFonts w:ascii="宋体" w:eastAsia="宋体" w:hAnsi="宋体" w:cs="Arial" w:hint="eastAsia"/>
                <w:kern w:val="0"/>
                <w:sz w:val="15"/>
                <w:szCs w:val="15"/>
              </w:rPr>
              <w:t>32</w:t>
            </w:r>
          </w:p>
        </w:tc>
        <w:tc>
          <w:tcPr>
            <w:tcW w:w="816" w:type="dxa"/>
            <w:tcBorders>
              <w:top w:val="nil"/>
              <w:left w:val="nil"/>
              <w:bottom w:val="single" w:sz="4" w:space="0" w:color="000000"/>
              <w:right w:val="single" w:sz="4" w:space="0" w:color="000000"/>
            </w:tcBorders>
            <w:shd w:val="clear" w:color="auto" w:fill="auto"/>
            <w:noWrap/>
            <w:vAlign w:val="center"/>
            <w:hideMark/>
          </w:tcPr>
          <w:p w14:paraId="149DEBD5" w14:textId="77777777" w:rsidR="00C162D8" w:rsidRPr="00C162D8" w:rsidRDefault="00C162D8" w:rsidP="00C162D8">
            <w:pPr>
              <w:widowControl/>
              <w:jc w:val="right"/>
              <w:rPr>
                <w:rFonts w:ascii="宋体" w:eastAsia="宋体" w:hAnsi="宋体" w:cs="Arial" w:hint="eastAsia"/>
                <w:kern w:val="0"/>
                <w:sz w:val="15"/>
                <w:szCs w:val="15"/>
              </w:rPr>
            </w:pPr>
            <w:r w:rsidRPr="00C162D8">
              <w:rPr>
                <w:rFonts w:ascii="宋体" w:eastAsia="宋体" w:hAnsi="宋体" w:cs="Arial" w:hint="eastAsia"/>
                <w:kern w:val="0"/>
                <w:sz w:val="15"/>
                <w:szCs w:val="15"/>
              </w:rPr>
              <w:t>1,148.14</w:t>
            </w:r>
          </w:p>
        </w:tc>
        <w:tc>
          <w:tcPr>
            <w:tcW w:w="2586" w:type="dxa"/>
            <w:tcBorders>
              <w:top w:val="nil"/>
              <w:left w:val="nil"/>
              <w:bottom w:val="single" w:sz="4" w:space="0" w:color="000000"/>
              <w:right w:val="single" w:sz="4" w:space="0" w:color="000000"/>
            </w:tcBorders>
            <w:shd w:val="clear" w:color="auto" w:fill="auto"/>
            <w:noWrap/>
            <w:vAlign w:val="center"/>
            <w:hideMark/>
          </w:tcPr>
          <w:p w14:paraId="096CFE3C" w14:textId="77777777" w:rsidR="00C162D8" w:rsidRPr="00C162D8" w:rsidRDefault="00C162D8" w:rsidP="00C162D8">
            <w:pPr>
              <w:widowControl/>
              <w:jc w:val="left"/>
              <w:rPr>
                <w:rFonts w:ascii="宋体" w:eastAsia="宋体" w:hAnsi="宋体" w:cs="Arial" w:hint="eastAsia"/>
                <w:b/>
                <w:bCs/>
                <w:kern w:val="0"/>
                <w:sz w:val="15"/>
                <w:szCs w:val="15"/>
              </w:rPr>
            </w:pPr>
            <w:r w:rsidRPr="00C162D8">
              <w:rPr>
                <w:rFonts w:ascii="宋体" w:eastAsia="宋体" w:hAnsi="宋体" w:cs="Arial" w:hint="eastAsia"/>
                <w:b/>
                <w:bCs/>
                <w:kern w:val="0"/>
                <w:sz w:val="15"/>
                <w:szCs w:val="15"/>
              </w:rPr>
              <w:t>总计</w:t>
            </w:r>
          </w:p>
        </w:tc>
        <w:tc>
          <w:tcPr>
            <w:tcW w:w="426" w:type="dxa"/>
            <w:tcBorders>
              <w:top w:val="nil"/>
              <w:left w:val="nil"/>
              <w:bottom w:val="single" w:sz="4" w:space="0" w:color="000000"/>
              <w:right w:val="single" w:sz="4" w:space="0" w:color="000000"/>
            </w:tcBorders>
            <w:shd w:val="clear" w:color="auto" w:fill="auto"/>
            <w:noWrap/>
            <w:vAlign w:val="center"/>
            <w:hideMark/>
          </w:tcPr>
          <w:p w14:paraId="3561EB96" w14:textId="77777777" w:rsidR="00C162D8" w:rsidRPr="00C162D8" w:rsidRDefault="00C162D8" w:rsidP="00C162D8">
            <w:pPr>
              <w:widowControl/>
              <w:jc w:val="center"/>
              <w:rPr>
                <w:rFonts w:ascii="宋体" w:eastAsia="宋体" w:hAnsi="宋体" w:cs="Arial" w:hint="eastAsia"/>
                <w:kern w:val="0"/>
                <w:sz w:val="15"/>
                <w:szCs w:val="15"/>
              </w:rPr>
            </w:pPr>
            <w:r w:rsidRPr="00C162D8">
              <w:rPr>
                <w:rFonts w:ascii="宋体" w:eastAsia="宋体" w:hAnsi="宋体" w:cs="Arial" w:hint="eastAsia"/>
                <w:kern w:val="0"/>
                <w:sz w:val="15"/>
                <w:szCs w:val="15"/>
              </w:rPr>
              <w:t>64</w:t>
            </w:r>
          </w:p>
        </w:tc>
        <w:tc>
          <w:tcPr>
            <w:tcW w:w="816" w:type="dxa"/>
            <w:tcBorders>
              <w:top w:val="nil"/>
              <w:left w:val="nil"/>
              <w:bottom w:val="single" w:sz="4" w:space="0" w:color="000000"/>
              <w:right w:val="single" w:sz="4" w:space="0" w:color="000000"/>
            </w:tcBorders>
            <w:shd w:val="clear" w:color="auto" w:fill="auto"/>
            <w:noWrap/>
            <w:vAlign w:val="center"/>
            <w:hideMark/>
          </w:tcPr>
          <w:p w14:paraId="08979E48" w14:textId="77777777" w:rsidR="00C162D8" w:rsidRPr="00C162D8" w:rsidRDefault="00C162D8" w:rsidP="00C162D8">
            <w:pPr>
              <w:widowControl/>
              <w:jc w:val="right"/>
              <w:rPr>
                <w:rFonts w:ascii="宋体" w:eastAsia="宋体" w:hAnsi="宋体" w:cs="Arial" w:hint="eastAsia"/>
                <w:kern w:val="0"/>
                <w:sz w:val="15"/>
                <w:szCs w:val="15"/>
              </w:rPr>
            </w:pPr>
            <w:r w:rsidRPr="00C162D8">
              <w:rPr>
                <w:rFonts w:ascii="宋体" w:eastAsia="宋体" w:hAnsi="宋体" w:cs="Arial" w:hint="eastAsia"/>
                <w:kern w:val="0"/>
                <w:sz w:val="15"/>
                <w:szCs w:val="15"/>
              </w:rPr>
              <w:t>1,148.14</w:t>
            </w:r>
          </w:p>
        </w:tc>
        <w:tc>
          <w:tcPr>
            <w:tcW w:w="816" w:type="dxa"/>
            <w:tcBorders>
              <w:top w:val="nil"/>
              <w:left w:val="nil"/>
              <w:bottom w:val="single" w:sz="4" w:space="0" w:color="000000"/>
              <w:right w:val="single" w:sz="4" w:space="0" w:color="000000"/>
            </w:tcBorders>
            <w:shd w:val="clear" w:color="auto" w:fill="auto"/>
            <w:noWrap/>
            <w:vAlign w:val="center"/>
            <w:hideMark/>
          </w:tcPr>
          <w:p w14:paraId="3B9FD9E4" w14:textId="77777777" w:rsidR="00C162D8" w:rsidRPr="00C162D8" w:rsidRDefault="00C162D8" w:rsidP="00C162D8">
            <w:pPr>
              <w:widowControl/>
              <w:jc w:val="right"/>
              <w:rPr>
                <w:rFonts w:ascii="宋体" w:eastAsia="宋体" w:hAnsi="宋体" w:cs="Arial" w:hint="eastAsia"/>
                <w:kern w:val="0"/>
                <w:sz w:val="15"/>
                <w:szCs w:val="15"/>
              </w:rPr>
            </w:pPr>
            <w:r w:rsidRPr="00C162D8">
              <w:rPr>
                <w:rFonts w:ascii="宋体" w:eastAsia="宋体" w:hAnsi="宋体" w:cs="Arial" w:hint="eastAsia"/>
                <w:kern w:val="0"/>
                <w:sz w:val="15"/>
                <w:szCs w:val="15"/>
              </w:rPr>
              <w:t>1,148.14</w:t>
            </w:r>
          </w:p>
        </w:tc>
        <w:tc>
          <w:tcPr>
            <w:tcW w:w="919" w:type="dxa"/>
            <w:tcBorders>
              <w:top w:val="nil"/>
              <w:left w:val="nil"/>
              <w:bottom w:val="single" w:sz="4" w:space="0" w:color="000000"/>
              <w:right w:val="single" w:sz="4" w:space="0" w:color="000000"/>
            </w:tcBorders>
            <w:shd w:val="clear" w:color="auto" w:fill="auto"/>
            <w:noWrap/>
            <w:vAlign w:val="center"/>
            <w:hideMark/>
          </w:tcPr>
          <w:p w14:paraId="7E76E055" w14:textId="77777777" w:rsidR="00C162D8" w:rsidRPr="00C162D8" w:rsidRDefault="00C162D8" w:rsidP="00C162D8">
            <w:pPr>
              <w:widowControl/>
              <w:jc w:val="right"/>
              <w:rPr>
                <w:rFonts w:ascii="宋体" w:eastAsia="宋体" w:hAnsi="宋体" w:cs="Arial" w:hint="eastAsia"/>
                <w:kern w:val="0"/>
                <w:sz w:val="15"/>
                <w:szCs w:val="15"/>
              </w:rPr>
            </w:pPr>
            <w:r w:rsidRPr="00C162D8">
              <w:rPr>
                <w:rFonts w:ascii="宋体" w:eastAsia="宋体" w:hAnsi="宋体" w:cs="Arial" w:hint="eastAsia"/>
                <w:kern w:val="0"/>
                <w:sz w:val="15"/>
                <w:szCs w:val="15"/>
              </w:rPr>
              <w:t>0.00</w:t>
            </w:r>
          </w:p>
        </w:tc>
        <w:tc>
          <w:tcPr>
            <w:tcW w:w="851" w:type="dxa"/>
            <w:tcBorders>
              <w:top w:val="nil"/>
              <w:left w:val="nil"/>
              <w:bottom w:val="single" w:sz="4" w:space="0" w:color="000000"/>
              <w:right w:val="single" w:sz="4" w:space="0" w:color="000000"/>
            </w:tcBorders>
            <w:shd w:val="clear" w:color="auto" w:fill="auto"/>
            <w:noWrap/>
            <w:vAlign w:val="center"/>
            <w:hideMark/>
          </w:tcPr>
          <w:p w14:paraId="31891B49" w14:textId="77777777" w:rsidR="00C162D8" w:rsidRPr="00C162D8" w:rsidRDefault="00C162D8" w:rsidP="00C162D8">
            <w:pPr>
              <w:widowControl/>
              <w:jc w:val="right"/>
              <w:rPr>
                <w:rFonts w:ascii="宋体" w:eastAsia="宋体" w:hAnsi="宋体" w:cs="Arial" w:hint="eastAsia"/>
                <w:kern w:val="0"/>
                <w:sz w:val="15"/>
                <w:szCs w:val="15"/>
              </w:rPr>
            </w:pPr>
            <w:r w:rsidRPr="00C162D8">
              <w:rPr>
                <w:rFonts w:ascii="宋体" w:eastAsia="宋体" w:hAnsi="宋体" w:cs="Arial" w:hint="eastAsia"/>
                <w:kern w:val="0"/>
                <w:sz w:val="15"/>
                <w:szCs w:val="15"/>
              </w:rPr>
              <w:t>0.00</w:t>
            </w:r>
          </w:p>
        </w:tc>
        <w:tc>
          <w:tcPr>
            <w:tcW w:w="417" w:type="dxa"/>
            <w:vAlign w:val="center"/>
            <w:hideMark/>
          </w:tcPr>
          <w:p w14:paraId="73E8837A" w14:textId="77777777" w:rsidR="00C162D8" w:rsidRPr="00C162D8" w:rsidRDefault="00C162D8" w:rsidP="00C162D8">
            <w:pPr>
              <w:widowControl/>
              <w:jc w:val="left"/>
              <w:rPr>
                <w:rFonts w:ascii="Times New Roman" w:eastAsia="Times New Roman" w:hAnsi="Times New Roman" w:cs="Times New Roman"/>
                <w:kern w:val="0"/>
                <w:sz w:val="20"/>
                <w:szCs w:val="20"/>
              </w:rPr>
            </w:pPr>
          </w:p>
        </w:tc>
      </w:tr>
      <w:tr w:rsidR="00C162D8" w:rsidRPr="00C162D8" w14:paraId="1D84B2D8" w14:textId="77777777" w:rsidTr="001F34EB">
        <w:trPr>
          <w:trHeight w:val="255"/>
        </w:trPr>
        <w:tc>
          <w:tcPr>
            <w:tcW w:w="10065" w:type="dxa"/>
            <w:gridSpan w:val="9"/>
            <w:tcBorders>
              <w:top w:val="single" w:sz="4" w:space="0" w:color="000000"/>
              <w:left w:val="nil"/>
              <w:bottom w:val="nil"/>
              <w:right w:val="nil"/>
            </w:tcBorders>
            <w:shd w:val="clear" w:color="auto" w:fill="auto"/>
            <w:vAlign w:val="center"/>
            <w:hideMark/>
          </w:tcPr>
          <w:p w14:paraId="00011A30" w14:textId="77777777" w:rsidR="00C162D8" w:rsidRPr="00C162D8" w:rsidRDefault="00C162D8" w:rsidP="00C162D8">
            <w:pPr>
              <w:widowControl/>
              <w:jc w:val="left"/>
              <w:rPr>
                <w:rFonts w:ascii="宋体" w:eastAsia="宋体" w:hAnsi="宋体" w:cs="Arial" w:hint="eastAsia"/>
                <w:kern w:val="0"/>
                <w:sz w:val="16"/>
                <w:szCs w:val="16"/>
              </w:rPr>
            </w:pPr>
            <w:r w:rsidRPr="00C162D8">
              <w:rPr>
                <w:rFonts w:ascii="宋体" w:eastAsia="宋体" w:hAnsi="宋体" w:cs="Arial" w:hint="eastAsia"/>
                <w:kern w:val="0"/>
                <w:sz w:val="16"/>
                <w:szCs w:val="16"/>
              </w:rPr>
              <w:t>注：本表反映部门本年度一般公共预算财政拨款、政府性基金预算财政拨款和国有资本经营预算财政拨款的总收支和年末结转结余情况。</w:t>
            </w:r>
          </w:p>
        </w:tc>
        <w:tc>
          <w:tcPr>
            <w:tcW w:w="417" w:type="dxa"/>
            <w:vAlign w:val="center"/>
            <w:hideMark/>
          </w:tcPr>
          <w:p w14:paraId="45565EEE" w14:textId="77777777" w:rsidR="00C162D8" w:rsidRPr="00C162D8" w:rsidRDefault="00C162D8" w:rsidP="00C162D8">
            <w:pPr>
              <w:widowControl/>
              <w:jc w:val="left"/>
              <w:rPr>
                <w:rFonts w:ascii="Times New Roman" w:eastAsia="Times New Roman" w:hAnsi="Times New Roman" w:cs="Times New Roman"/>
                <w:kern w:val="0"/>
                <w:sz w:val="20"/>
                <w:szCs w:val="20"/>
              </w:rPr>
            </w:pPr>
          </w:p>
        </w:tc>
      </w:tr>
    </w:tbl>
    <w:p w14:paraId="44DD4C4C" w14:textId="78C4D0C1" w:rsidR="001F0118" w:rsidRPr="00C162D8" w:rsidRDefault="001F0118" w:rsidP="00C264BE">
      <w:pPr>
        <w:pStyle w:val="a3"/>
        <w:shd w:val="clear" w:color="auto" w:fill="FFFFFF"/>
        <w:spacing w:line="600" w:lineRule="exact"/>
        <w:jc w:val="both"/>
        <w:rPr>
          <w:rFonts w:ascii="仿宋_GB2312" w:eastAsia="仿宋_GB2312" w:hint="eastAsia"/>
          <w:sz w:val="32"/>
          <w:szCs w:val="32"/>
        </w:rPr>
      </w:pPr>
    </w:p>
    <w:tbl>
      <w:tblPr>
        <w:tblW w:w="9165" w:type="dxa"/>
        <w:tblLook w:val="04A0" w:firstRow="1" w:lastRow="0" w:firstColumn="1" w:lastColumn="0" w:noHBand="0" w:noVBand="1"/>
      </w:tblPr>
      <w:tblGrid>
        <w:gridCol w:w="641"/>
        <w:gridCol w:w="641"/>
        <w:gridCol w:w="641"/>
        <w:gridCol w:w="2613"/>
        <w:gridCol w:w="1630"/>
        <w:gridCol w:w="961"/>
        <w:gridCol w:w="1816"/>
        <w:gridCol w:w="222"/>
      </w:tblGrid>
      <w:tr w:rsidR="00CF5CF7" w:rsidRPr="00CF5CF7" w14:paraId="7598407E" w14:textId="77777777" w:rsidTr="00CF5CF7">
        <w:trPr>
          <w:gridAfter w:val="1"/>
          <w:wAfter w:w="222" w:type="dxa"/>
          <w:trHeight w:val="374"/>
        </w:trPr>
        <w:tc>
          <w:tcPr>
            <w:tcW w:w="8943" w:type="dxa"/>
            <w:gridSpan w:val="7"/>
            <w:tcBorders>
              <w:top w:val="nil"/>
              <w:left w:val="nil"/>
              <w:bottom w:val="nil"/>
              <w:right w:val="single" w:sz="4" w:space="0" w:color="808080"/>
            </w:tcBorders>
            <w:shd w:val="clear" w:color="auto" w:fill="auto"/>
            <w:noWrap/>
            <w:vAlign w:val="center"/>
            <w:hideMark/>
          </w:tcPr>
          <w:p w14:paraId="1099C145" w14:textId="77777777" w:rsidR="00CF5CF7" w:rsidRPr="00CF5CF7" w:rsidRDefault="00CF5CF7" w:rsidP="00CF5CF7">
            <w:pPr>
              <w:widowControl/>
              <w:jc w:val="center"/>
              <w:rPr>
                <w:rFonts w:ascii="黑体" w:eastAsia="黑体" w:hAnsi="黑体" w:cs="Arial" w:hint="eastAsia"/>
                <w:color w:val="000000"/>
                <w:kern w:val="0"/>
                <w:sz w:val="18"/>
                <w:szCs w:val="18"/>
              </w:rPr>
            </w:pPr>
            <w:r w:rsidRPr="00CF5CF7">
              <w:rPr>
                <w:rFonts w:ascii="黑体" w:eastAsia="黑体" w:hAnsi="黑体" w:cs="Arial" w:hint="eastAsia"/>
                <w:color w:val="000000"/>
                <w:kern w:val="0"/>
                <w:sz w:val="18"/>
                <w:szCs w:val="18"/>
              </w:rPr>
              <w:t>一般公共预算财政拨款支出决算表</w:t>
            </w:r>
          </w:p>
        </w:tc>
      </w:tr>
      <w:tr w:rsidR="00CF5CF7" w:rsidRPr="00CF5CF7" w14:paraId="4CBDD894" w14:textId="77777777" w:rsidTr="00CF5CF7">
        <w:trPr>
          <w:gridAfter w:val="1"/>
          <w:wAfter w:w="222" w:type="dxa"/>
          <w:trHeight w:val="299"/>
        </w:trPr>
        <w:tc>
          <w:tcPr>
            <w:tcW w:w="641" w:type="dxa"/>
            <w:tcBorders>
              <w:top w:val="nil"/>
              <w:left w:val="nil"/>
              <w:bottom w:val="nil"/>
              <w:right w:val="nil"/>
            </w:tcBorders>
            <w:shd w:val="clear" w:color="auto" w:fill="auto"/>
            <w:noWrap/>
            <w:vAlign w:val="center"/>
            <w:hideMark/>
          </w:tcPr>
          <w:p w14:paraId="6CEF061A" w14:textId="77777777" w:rsidR="00CF5CF7" w:rsidRPr="00CF5CF7" w:rsidRDefault="00CF5CF7" w:rsidP="00CF5CF7">
            <w:pPr>
              <w:widowControl/>
              <w:jc w:val="center"/>
              <w:rPr>
                <w:rFonts w:ascii="黑体" w:eastAsia="黑体" w:hAnsi="黑体" w:cs="Arial" w:hint="eastAsia"/>
                <w:color w:val="000000"/>
                <w:kern w:val="0"/>
                <w:sz w:val="18"/>
                <w:szCs w:val="18"/>
              </w:rPr>
            </w:pPr>
          </w:p>
        </w:tc>
        <w:tc>
          <w:tcPr>
            <w:tcW w:w="641" w:type="dxa"/>
            <w:tcBorders>
              <w:top w:val="nil"/>
              <w:left w:val="nil"/>
              <w:bottom w:val="nil"/>
              <w:right w:val="nil"/>
            </w:tcBorders>
            <w:shd w:val="clear" w:color="auto" w:fill="auto"/>
            <w:noWrap/>
            <w:vAlign w:val="center"/>
            <w:hideMark/>
          </w:tcPr>
          <w:p w14:paraId="28C9F5AE" w14:textId="77777777" w:rsidR="00CF5CF7" w:rsidRPr="00CF5CF7" w:rsidRDefault="00CF5CF7" w:rsidP="00CF5CF7">
            <w:pPr>
              <w:widowControl/>
              <w:jc w:val="left"/>
              <w:rPr>
                <w:rFonts w:ascii="Times New Roman" w:eastAsia="Times New Roman" w:hAnsi="Times New Roman" w:cs="Times New Roman"/>
                <w:kern w:val="0"/>
                <w:sz w:val="18"/>
                <w:szCs w:val="18"/>
              </w:rPr>
            </w:pPr>
          </w:p>
        </w:tc>
        <w:tc>
          <w:tcPr>
            <w:tcW w:w="641" w:type="dxa"/>
            <w:tcBorders>
              <w:top w:val="nil"/>
              <w:left w:val="nil"/>
              <w:bottom w:val="nil"/>
              <w:right w:val="nil"/>
            </w:tcBorders>
            <w:shd w:val="clear" w:color="auto" w:fill="auto"/>
            <w:noWrap/>
            <w:vAlign w:val="center"/>
            <w:hideMark/>
          </w:tcPr>
          <w:p w14:paraId="66E2CCC8" w14:textId="77777777" w:rsidR="00CF5CF7" w:rsidRPr="00CF5CF7" w:rsidRDefault="00CF5CF7" w:rsidP="00CF5CF7">
            <w:pPr>
              <w:widowControl/>
              <w:jc w:val="left"/>
              <w:rPr>
                <w:rFonts w:ascii="Times New Roman" w:eastAsia="Times New Roman" w:hAnsi="Times New Roman" w:cs="Times New Roman"/>
                <w:kern w:val="0"/>
                <w:sz w:val="18"/>
                <w:szCs w:val="18"/>
              </w:rPr>
            </w:pPr>
          </w:p>
        </w:tc>
        <w:tc>
          <w:tcPr>
            <w:tcW w:w="2613" w:type="dxa"/>
            <w:tcBorders>
              <w:top w:val="nil"/>
              <w:left w:val="nil"/>
              <w:bottom w:val="nil"/>
              <w:right w:val="nil"/>
            </w:tcBorders>
            <w:shd w:val="clear" w:color="auto" w:fill="auto"/>
            <w:noWrap/>
            <w:vAlign w:val="center"/>
            <w:hideMark/>
          </w:tcPr>
          <w:p w14:paraId="25D6F3D1" w14:textId="77777777" w:rsidR="00CF5CF7" w:rsidRPr="00CF5CF7" w:rsidRDefault="00CF5CF7" w:rsidP="00CF5CF7">
            <w:pPr>
              <w:widowControl/>
              <w:jc w:val="left"/>
              <w:rPr>
                <w:rFonts w:ascii="Times New Roman" w:eastAsia="Times New Roman" w:hAnsi="Times New Roman" w:cs="Times New Roman"/>
                <w:kern w:val="0"/>
                <w:sz w:val="18"/>
                <w:szCs w:val="18"/>
              </w:rPr>
            </w:pPr>
          </w:p>
        </w:tc>
        <w:tc>
          <w:tcPr>
            <w:tcW w:w="1630" w:type="dxa"/>
            <w:tcBorders>
              <w:top w:val="nil"/>
              <w:left w:val="nil"/>
              <w:bottom w:val="nil"/>
              <w:right w:val="nil"/>
            </w:tcBorders>
            <w:shd w:val="clear" w:color="auto" w:fill="auto"/>
            <w:noWrap/>
            <w:vAlign w:val="center"/>
            <w:hideMark/>
          </w:tcPr>
          <w:p w14:paraId="425466A0" w14:textId="77777777" w:rsidR="00CF5CF7" w:rsidRPr="00CF5CF7" w:rsidRDefault="00CF5CF7" w:rsidP="00CF5CF7">
            <w:pPr>
              <w:widowControl/>
              <w:jc w:val="left"/>
              <w:rPr>
                <w:rFonts w:ascii="Times New Roman" w:eastAsia="Times New Roman" w:hAnsi="Times New Roman" w:cs="Times New Roman"/>
                <w:kern w:val="0"/>
                <w:sz w:val="18"/>
                <w:szCs w:val="18"/>
              </w:rPr>
            </w:pPr>
          </w:p>
        </w:tc>
        <w:tc>
          <w:tcPr>
            <w:tcW w:w="961" w:type="dxa"/>
            <w:tcBorders>
              <w:top w:val="nil"/>
              <w:left w:val="nil"/>
              <w:bottom w:val="nil"/>
              <w:right w:val="nil"/>
            </w:tcBorders>
            <w:shd w:val="clear" w:color="auto" w:fill="auto"/>
            <w:noWrap/>
            <w:vAlign w:val="center"/>
            <w:hideMark/>
          </w:tcPr>
          <w:p w14:paraId="3AF1EFD4" w14:textId="77777777" w:rsidR="00CF5CF7" w:rsidRPr="00CF5CF7" w:rsidRDefault="00CF5CF7" w:rsidP="00CF5CF7">
            <w:pPr>
              <w:widowControl/>
              <w:jc w:val="left"/>
              <w:rPr>
                <w:rFonts w:ascii="Times New Roman" w:eastAsia="Times New Roman" w:hAnsi="Times New Roman" w:cs="Times New Roman"/>
                <w:kern w:val="0"/>
                <w:sz w:val="18"/>
                <w:szCs w:val="18"/>
              </w:rPr>
            </w:pPr>
          </w:p>
        </w:tc>
        <w:tc>
          <w:tcPr>
            <w:tcW w:w="1816" w:type="dxa"/>
            <w:tcBorders>
              <w:top w:val="nil"/>
              <w:left w:val="nil"/>
              <w:bottom w:val="nil"/>
              <w:right w:val="single" w:sz="4" w:space="0" w:color="808080"/>
            </w:tcBorders>
            <w:shd w:val="clear" w:color="auto" w:fill="auto"/>
            <w:noWrap/>
            <w:vAlign w:val="center"/>
            <w:hideMark/>
          </w:tcPr>
          <w:p w14:paraId="6E8A5A79" w14:textId="77777777" w:rsidR="00CF5CF7" w:rsidRPr="00CF5CF7" w:rsidRDefault="00CF5CF7" w:rsidP="00CF5CF7">
            <w:pPr>
              <w:widowControl/>
              <w:jc w:val="right"/>
              <w:rPr>
                <w:rFonts w:ascii="宋体" w:eastAsia="宋体" w:hAnsi="宋体" w:cs="Arial" w:hint="eastAsia"/>
                <w:color w:val="000000"/>
                <w:kern w:val="0"/>
                <w:sz w:val="18"/>
                <w:szCs w:val="18"/>
              </w:rPr>
            </w:pPr>
            <w:r w:rsidRPr="00CF5CF7">
              <w:rPr>
                <w:rFonts w:ascii="宋体" w:eastAsia="宋体" w:hAnsi="宋体" w:cs="Arial" w:hint="eastAsia"/>
                <w:color w:val="000000"/>
                <w:kern w:val="0"/>
                <w:sz w:val="18"/>
                <w:szCs w:val="18"/>
              </w:rPr>
              <w:t>公开05表</w:t>
            </w:r>
          </w:p>
        </w:tc>
      </w:tr>
      <w:tr w:rsidR="00CF5CF7" w:rsidRPr="00CF5CF7" w14:paraId="3A9FDF2D" w14:textId="77777777" w:rsidTr="001016F3">
        <w:trPr>
          <w:gridAfter w:val="1"/>
          <w:wAfter w:w="222" w:type="dxa"/>
          <w:trHeight w:val="299"/>
        </w:trPr>
        <w:tc>
          <w:tcPr>
            <w:tcW w:w="4536" w:type="dxa"/>
            <w:gridSpan w:val="4"/>
            <w:tcBorders>
              <w:top w:val="nil"/>
              <w:left w:val="nil"/>
              <w:bottom w:val="single" w:sz="4" w:space="0" w:color="808080"/>
              <w:right w:val="nil"/>
            </w:tcBorders>
            <w:shd w:val="clear" w:color="auto" w:fill="auto"/>
            <w:noWrap/>
            <w:vAlign w:val="center"/>
            <w:hideMark/>
          </w:tcPr>
          <w:p w14:paraId="3E598D5B" w14:textId="272DC589" w:rsidR="00CF5CF7" w:rsidRPr="00CF5CF7" w:rsidRDefault="00CF5CF7" w:rsidP="00CF5CF7">
            <w:pPr>
              <w:widowControl/>
              <w:jc w:val="left"/>
              <w:rPr>
                <w:rFonts w:ascii="宋体" w:eastAsia="宋体" w:hAnsi="宋体" w:cs="Arial" w:hint="eastAsia"/>
                <w:color w:val="000000"/>
                <w:kern w:val="0"/>
                <w:sz w:val="18"/>
                <w:szCs w:val="18"/>
              </w:rPr>
            </w:pPr>
            <w:r w:rsidRPr="00CF5CF7">
              <w:rPr>
                <w:rFonts w:ascii="宋体" w:eastAsia="宋体" w:hAnsi="宋体" w:cs="Arial" w:hint="eastAsia"/>
                <w:color w:val="000000"/>
                <w:kern w:val="0"/>
                <w:sz w:val="18"/>
                <w:szCs w:val="18"/>
              </w:rPr>
              <w:t>部门：长沙军用饮食供应站</w:t>
            </w:r>
          </w:p>
        </w:tc>
        <w:tc>
          <w:tcPr>
            <w:tcW w:w="1630" w:type="dxa"/>
            <w:tcBorders>
              <w:top w:val="nil"/>
              <w:left w:val="nil"/>
              <w:bottom w:val="single" w:sz="4" w:space="0" w:color="808080"/>
              <w:right w:val="nil"/>
            </w:tcBorders>
            <w:shd w:val="clear" w:color="auto" w:fill="auto"/>
            <w:noWrap/>
            <w:vAlign w:val="center"/>
            <w:hideMark/>
          </w:tcPr>
          <w:p w14:paraId="0C90B826" w14:textId="21FFF276" w:rsidR="00CF5CF7" w:rsidRPr="00CF5CF7" w:rsidRDefault="00CF5CF7" w:rsidP="00CF5CF7">
            <w:pPr>
              <w:widowControl/>
              <w:jc w:val="left"/>
              <w:rPr>
                <w:rFonts w:ascii="宋体" w:eastAsia="宋体" w:hAnsi="宋体" w:cs="Arial" w:hint="eastAsia"/>
                <w:kern w:val="0"/>
                <w:sz w:val="18"/>
                <w:szCs w:val="18"/>
              </w:rPr>
            </w:pPr>
            <w:r w:rsidRPr="00CF5CF7">
              <w:rPr>
                <w:rFonts w:ascii="宋体" w:eastAsia="宋体" w:hAnsi="宋体" w:cs="Arial" w:hint="eastAsia"/>
                <w:color w:val="000000"/>
                <w:kern w:val="0"/>
                <w:sz w:val="18"/>
                <w:szCs w:val="18"/>
              </w:rPr>
              <w:t>2022年度</w:t>
            </w:r>
          </w:p>
        </w:tc>
        <w:tc>
          <w:tcPr>
            <w:tcW w:w="961" w:type="dxa"/>
            <w:tcBorders>
              <w:top w:val="nil"/>
              <w:left w:val="nil"/>
              <w:bottom w:val="single" w:sz="4" w:space="0" w:color="808080"/>
              <w:right w:val="nil"/>
            </w:tcBorders>
            <w:shd w:val="clear" w:color="auto" w:fill="auto"/>
            <w:noWrap/>
            <w:vAlign w:val="center"/>
            <w:hideMark/>
          </w:tcPr>
          <w:p w14:paraId="26F54659" w14:textId="77777777" w:rsidR="00CF5CF7" w:rsidRPr="00CF5CF7" w:rsidRDefault="00CF5CF7" w:rsidP="00CF5CF7">
            <w:pPr>
              <w:widowControl/>
              <w:jc w:val="left"/>
              <w:rPr>
                <w:rFonts w:ascii="宋体" w:eastAsia="宋体" w:hAnsi="宋体" w:cs="Arial" w:hint="eastAsia"/>
                <w:kern w:val="0"/>
                <w:sz w:val="18"/>
                <w:szCs w:val="18"/>
              </w:rPr>
            </w:pPr>
            <w:r w:rsidRPr="00CF5CF7">
              <w:rPr>
                <w:rFonts w:ascii="宋体" w:eastAsia="宋体" w:hAnsi="宋体" w:cs="Arial" w:hint="eastAsia"/>
                <w:kern w:val="0"/>
                <w:sz w:val="18"/>
                <w:szCs w:val="18"/>
              </w:rPr>
              <w:t xml:space="preserve">　</w:t>
            </w:r>
          </w:p>
        </w:tc>
        <w:tc>
          <w:tcPr>
            <w:tcW w:w="1816" w:type="dxa"/>
            <w:tcBorders>
              <w:top w:val="nil"/>
              <w:left w:val="nil"/>
              <w:bottom w:val="single" w:sz="4" w:space="0" w:color="808080"/>
              <w:right w:val="single" w:sz="4" w:space="0" w:color="808080"/>
            </w:tcBorders>
            <w:shd w:val="clear" w:color="auto" w:fill="auto"/>
            <w:noWrap/>
            <w:vAlign w:val="center"/>
            <w:hideMark/>
          </w:tcPr>
          <w:p w14:paraId="2A98952E" w14:textId="77777777" w:rsidR="00CF5CF7" w:rsidRPr="00CF5CF7" w:rsidRDefault="00CF5CF7" w:rsidP="00CF5CF7">
            <w:pPr>
              <w:widowControl/>
              <w:jc w:val="right"/>
              <w:rPr>
                <w:rFonts w:ascii="宋体" w:eastAsia="宋体" w:hAnsi="宋体" w:cs="Arial" w:hint="eastAsia"/>
                <w:color w:val="000000"/>
                <w:kern w:val="0"/>
                <w:sz w:val="18"/>
                <w:szCs w:val="18"/>
              </w:rPr>
            </w:pPr>
            <w:r w:rsidRPr="00CF5CF7">
              <w:rPr>
                <w:rFonts w:ascii="宋体" w:eastAsia="宋体" w:hAnsi="宋体" w:cs="Arial" w:hint="eastAsia"/>
                <w:color w:val="000000"/>
                <w:kern w:val="0"/>
                <w:sz w:val="18"/>
                <w:szCs w:val="18"/>
              </w:rPr>
              <w:t>金额单位：万元</w:t>
            </w:r>
          </w:p>
        </w:tc>
      </w:tr>
      <w:tr w:rsidR="00CF5CF7" w:rsidRPr="00CF5CF7" w14:paraId="2EAC3057" w14:textId="77777777" w:rsidTr="00CF5CF7">
        <w:trPr>
          <w:gridAfter w:val="1"/>
          <w:wAfter w:w="222" w:type="dxa"/>
          <w:trHeight w:val="299"/>
        </w:trPr>
        <w:tc>
          <w:tcPr>
            <w:tcW w:w="4536" w:type="dxa"/>
            <w:gridSpan w:val="4"/>
            <w:tcBorders>
              <w:top w:val="nil"/>
              <w:left w:val="single" w:sz="4" w:space="0" w:color="000000"/>
              <w:bottom w:val="single" w:sz="4" w:space="0" w:color="000000"/>
              <w:right w:val="single" w:sz="4" w:space="0" w:color="000000"/>
            </w:tcBorders>
            <w:shd w:val="clear" w:color="auto" w:fill="auto"/>
            <w:noWrap/>
            <w:vAlign w:val="center"/>
            <w:hideMark/>
          </w:tcPr>
          <w:p w14:paraId="2241968B" w14:textId="77777777" w:rsidR="00CF5CF7" w:rsidRPr="00CF5CF7" w:rsidRDefault="00CF5CF7" w:rsidP="00CF5CF7">
            <w:pPr>
              <w:widowControl/>
              <w:jc w:val="center"/>
              <w:rPr>
                <w:rFonts w:ascii="宋体" w:eastAsia="宋体" w:hAnsi="宋体" w:cs="Arial" w:hint="eastAsia"/>
                <w:kern w:val="0"/>
                <w:sz w:val="18"/>
                <w:szCs w:val="18"/>
              </w:rPr>
            </w:pPr>
            <w:r w:rsidRPr="00CF5CF7">
              <w:rPr>
                <w:rFonts w:ascii="宋体" w:eastAsia="宋体" w:hAnsi="宋体" w:cs="Arial" w:hint="eastAsia"/>
                <w:kern w:val="0"/>
                <w:sz w:val="18"/>
                <w:szCs w:val="18"/>
              </w:rPr>
              <w:t>项目</w:t>
            </w:r>
          </w:p>
        </w:tc>
        <w:tc>
          <w:tcPr>
            <w:tcW w:w="4407" w:type="dxa"/>
            <w:gridSpan w:val="3"/>
            <w:tcBorders>
              <w:top w:val="nil"/>
              <w:left w:val="nil"/>
              <w:bottom w:val="single" w:sz="4" w:space="0" w:color="000000"/>
              <w:right w:val="single" w:sz="4" w:space="0" w:color="000000"/>
            </w:tcBorders>
            <w:shd w:val="clear" w:color="auto" w:fill="auto"/>
            <w:vAlign w:val="center"/>
            <w:hideMark/>
          </w:tcPr>
          <w:p w14:paraId="49391A21" w14:textId="77777777" w:rsidR="00CF5CF7" w:rsidRPr="00CF5CF7" w:rsidRDefault="00CF5CF7" w:rsidP="00CF5CF7">
            <w:pPr>
              <w:widowControl/>
              <w:jc w:val="center"/>
              <w:rPr>
                <w:rFonts w:ascii="宋体" w:eastAsia="宋体" w:hAnsi="宋体" w:cs="Arial" w:hint="eastAsia"/>
                <w:kern w:val="0"/>
                <w:sz w:val="18"/>
                <w:szCs w:val="18"/>
              </w:rPr>
            </w:pPr>
            <w:r w:rsidRPr="00CF5CF7">
              <w:rPr>
                <w:rFonts w:ascii="宋体" w:eastAsia="宋体" w:hAnsi="宋体" w:cs="Arial" w:hint="eastAsia"/>
                <w:kern w:val="0"/>
                <w:sz w:val="18"/>
                <w:szCs w:val="18"/>
              </w:rPr>
              <w:t>本年支出</w:t>
            </w:r>
          </w:p>
        </w:tc>
      </w:tr>
      <w:tr w:rsidR="00CF5CF7" w:rsidRPr="00CF5CF7" w14:paraId="316E3626" w14:textId="77777777" w:rsidTr="00CF5CF7">
        <w:trPr>
          <w:gridAfter w:val="1"/>
          <w:wAfter w:w="222" w:type="dxa"/>
          <w:trHeight w:val="321"/>
        </w:trPr>
        <w:tc>
          <w:tcPr>
            <w:tcW w:w="1923" w:type="dxa"/>
            <w:gridSpan w:val="3"/>
            <w:vMerge w:val="restart"/>
            <w:tcBorders>
              <w:top w:val="nil"/>
              <w:left w:val="single" w:sz="4" w:space="0" w:color="000000"/>
              <w:bottom w:val="single" w:sz="4" w:space="0" w:color="000000"/>
              <w:right w:val="single" w:sz="4" w:space="0" w:color="000000"/>
            </w:tcBorders>
            <w:shd w:val="clear" w:color="auto" w:fill="auto"/>
            <w:vAlign w:val="center"/>
            <w:hideMark/>
          </w:tcPr>
          <w:p w14:paraId="1EC756F8" w14:textId="77777777" w:rsidR="00CF5CF7" w:rsidRPr="00CF5CF7" w:rsidRDefault="00CF5CF7" w:rsidP="00CF5CF7">
            <w:pPr>
              <w:widowControl/>
              <w:jc w:val="center"/>
              <w:rPr>
                <w:rFonts w:ascii="宋体" w:eastAsia="宋体" w:hAnsi="宋体" w:cs="Arial" w:hint="eastAsia"/>
                <w:kern w:val="0"/>
                <w:sz w:val="18"/>
                <w:szCs w:val="18"/>
              </w:rPr>
            </w:pPr>
            <w:r w:rsidRPr="00CF5CF7">
              <w:rPr>
                <w:rFonts w:ascii="宋体" w:eastAsia="宋体" w:hAnsi="宋体" w:cs="Arial" w:hint="eastAsia"/>
                <w:kern w:val="0"/>
                <w:sz w:val="18"/>
                <w:szCs w:val="18"/>
              </w:rPr>
              <w:t>科目代码</w:t>
            </w:r>
          </w:p>
        </w:tc>
        <w:tc>
          <w:tcPr>
            <w:tcW w:w="2613" w:type="dxa"/>
            <w:vMerge w:val="restart"/>
            <w:tcBorders>
              <w:top w:val="nil"/>
              <w:left w:val="nil"/>
              <w:bottom w:val="single" w:sz="4" w:space="0" w:color="000000"/>
              <w:right w:val="single" w:sz="4" w:space="0" w:color="000000"/>
            </w:tcBorders>
            <w:shd w:val="clear" w:color="auto" w:fill="auto"/>
            <w:noWrap/>
            <w:vAlign w:val="center"/>
            <w:hideMark/>
          </w:tcPr>
          <w:p w14:paraId="60602802" w14:textId="77777777" w:rsidR="00CF5CF7" w:rsidRPr="00CF5CF7" w:rsidRDefault="00CF5CF7" w:rsidP="00CF5CF7">
            <w:pPr>
              <w:widowControl/>
              <w:jc w:val="center"/>
              <w:rPr>
                <w:rFonts w:ascii="宋体" w:eastAsia="宋体" w:hAnsi="宋体" w:cs="Arial" w:hint="eastAsia"/>
                <w:kern w:val="0"/>
                <w:sz w:val="18"/>
                <w:szCs w:val="18"/>
              </w:rPr>
            </w:pPr>
            <w:r w:rsidRPr="00CF5CF7">
              <w:rPr>
                <w:rFonts w:ascii="宋体" w:eastAsia="宋体" w:hAnsi="宋体" w:cs="Arial" w:hint="eastAsia"/>
                <w:kern w:val="0"/>
                <w:sz w:val="18"/>
                <w:szCs w:val="18"/>
              </w:rPr>
              <w:t>科目名称</w:t>
            </w:r>
          </w:p>
        </w:tc>
        <w:tc>
          <w:tcPr>
            <w:tcW w:w="1630" w:type="dxa"/>
            <w:vMerge w:val="restart"/>
            <w:tcBorders>
              <w:top w:val="nil"/>
              <w:left w:val="nil"/>
              <w:bottom w:val="single" w:sz="4" w:space="0" w:color="000000"/>
              <w:right w:val="single" w:sz="4" w:space="0" w:color="000000"/>
            </w:tcBorders>
            <w:shd w:val="clear" w:color="auto" w:fill="auto"/>
            <w:vAlign w:val="center"/>
            <w:hideMark/>
          </w:tcPr>
          <w:p w14:paraId="63EBAC3E" w14:textId="77777777" w:rsidR="00CF5CF7" w:rsidRPr="00CF5CF7" w:rsidRDefault="00CF5CF7" w:rsidP="00CF5CF7">
            <w:pPr>
              <w:widowControl/>
              <w:jc w:val="center"/>
              <w:rPr>
                <w:rFonts w:ascii="宋体" w:eastAsia="宋体" w:hAnsi="宋体" w:cs="Arial" w:hint="eastAsia"/>
                <w:kern w:val="0"/>
                <w:sz w:val="18"/>
                <w:szCs w:val="18"/>
              </w:rPr>
            </w:pPr>
            <w:r w:rsidRPr="00CF5CF7">
              <w:rPr>
                <w:rFonts w:ascii="宋体" w:eastAsia="宋体" w:hAnsi="宋体" w:cs="Arial" w:hint="eastAsia"/>
                <w:kern w:val="0"/>
                <w:sz w:val="18"/>
                <w:szCs w:val="18"/>
              </w:rPr>
              <w:t>小计</w:t>
            </w:r>
          </w:p>
        </w:tc>
        <w:tc>
          <w:tcPr>
            <w:tcW w:w="961" w:type="dxa"/>
            <w:vMerge w:val="restart"/>
            <w:tcBorders>
              <w:top w:val="nil"/>
              <w:left w:val="nil"/>
              <w:bottom w:val="single" w:sz="4" w:space="0" w:color="000000"/>
              <w:right w:val="single" w:sz="4" w:space="0" w:color="000000"/>
            </w:tcBorders>
            <w:shd w:val="clear" w:color="auto" w:fill="auto"/>
            <w:vAlign w:val="center"/>
            <w:hideMark/>
          </w:tcPr>
          <w:p w14:paraId="633BA65B" w14:textId="77777777" w:rsidR="00CF5CF7" w:rsidRPr="00CF5CF7" w:rsidRDefault="00CF5CF7" w:rsidP="00CF5CF7">
            <w:pPr>
              <w:widowControl/>
              <w:jc w:val="center"/>
              <w:rPr>
                <w:rFonts w:ascii="宋体" w:eastAsia="宋体" w:hAnsi="宋体" w:cs="Arial" w:hint="eastAsia"/>
                <w:kern w:val="0"/>
                <w:sz w:val="18"/>
                <w:szCs w:val="18"/>
              </w:rPr>
            </w:pPr>
            <w:r w:rsidRPr="00CF5CF7">
              <w:rPr>
                <w:rFonts w:ascii="宋体" w:eastAsia="宋体" w:hAnsi="宋体" w:cs="Arial" w:hint="eastAsia"/>
                <w:kern w:val="0"/>
                <w:sz w:val="18"/>
                <w:szCs w:val="18"/>
              </w:rPr>
              <w:t>基本支出</w:t>
            </w:r>
          </w:p>
        </w:tc>
        <w:tc>
          <w:tcPr>
            <w:tcW w:w="1816" w:type="dxa"/>
            <w:vMerge w:val="restart"/>
            <w:tcBorders>
              <w:top w:val="nil"/>
              <w:left w:val="nil"/>
              <w:bottom w:val="single" w:sz="4" w:space="0" w:color="000000"/>
              <w:right w:val="single" w:sz="4" w:space="0" w:color="000000"/>
            </w:tcBorders>
            <w:shd w:val="clear" w:color="auto" w:fill="auto"/>
            <w:vAlign w:val="center"/>
            <w:hideMark/>
          </w:tcPr>
          <w:p w14:paraId="0269D71D" w14:textId="77777777" w:rsidR="00CF5CF7" w:rsidRPr="00CF5CF7" w:rsidRDefault="00CF5CF7" w:rsidP="00CF5CF7">
            <w:pPr>
              <w:widowControl/>
              <w:jc w:val="center"/>
              <w:rPr>
                <w:rFonts w:ascii="宋体" w:eastAsia="宋体" w:hAnsi="宋体" w:cs="Arial" w:hint="eastAsia"/>
                <w:kern w:val="0"/>
                <w:sz w:val="18"/>
                <w:szCs w:val="18"/>
              </w:rPr>
            </w:pPr>
            <w:r w:rsidRPr="00CF5CF7">
              <w:rPr>
                <w:rFonts w:ascii="宋体" w:eastAsia="宋体" w:hAnsi="宋体" w:cs="Arial" w:hint="eastAsia"/>
                <w:kern w:val="0"/>
                <w:sz w:val="18"/>
                <w:szCs w:val="18"/>
              </w:rPr>
              <w:t>项目支出</w:t>
            </w:r>
          </w:p>
        </w:tc>
      </w:tr>
      <w:tr w:rsidR="00CF5CF7" w:rsidRPr="00CF5CF7" w14:paraId="7CC88B00" w14:textId="77777777" w:rsidTr="00CF5CF7">
        <w:trPr>
          <w:trHeight w:val="269"/>
        </w:trPr>
        <w:tc>
          <w:tcPr>
            <w:tcW w:w="1923" w:type="dxa"/>
            <w:gridSpan w:val="3"/>
            <w:vMerge/>
            <w:tcBorders>
              <w:top w:val="nil"/>
              <w:left w:val="single" w:sz="4" w:space="0" w:color="000000"/>
              <w:bottom w:val="single" w:sz="4" w:space="0" w:color="000000"/>
              <w:right w:val="single" w:sz="4" w:space="0" w:color="000000"/>
            </w:tcBorders>
            <w:vAlign w:val="center"/>
            <w:hideMark/>
          </w:tcPr>
          <w:p w14:paraId="6C2015A3" w14:textId="77777777" w:rsidR="00CF5CF7" w:rsidRPr="00CF5CF7" w:rsidRDefault="00CF5CF7" w:rsidP="00CF5CF7">
            <w:pPr>
              <w:widowControl/>
              <w:jc w:val="left"/>
              <w:rPr>
                <w:rFonts w:ascii="宋体" w:eastAsia="宋体" w:hAnsi="宋体" w:cs="Arial" w:hint="eastAsia"/>
                <w:kern w:val="0"/>
                <w:sz w:val="18"/>
                <w:szCs w:val="18"/>
              </w:rPr>
            </w:pPr>
          </w:p>
        </w:tc>
        <w:tc>
          <w:tcPr>
            <w:tcW w:w="2613" w:type="dxa"/>
            <w:vMerge/>
            <w:tcBorders>
              <w:top w:val="nil"/>
              <w:left w:val="nil"/>
              <w:bottom w:val="single" w:sz="4" w:space="0" w:color="000000"/>
              <w:right w:val="single" w:sz="4" w:space="0" w:color="000000"/>
            </w:tcBorders>
            <w:vAlign w:val="center"/>
            <w:hideMark/>
          </w:tcPr>
          <w:p w14:paraId="25EB0A26" w14:textId="77777777" w:rsidR="00CF5CF7" w:rsidRPr="00CF5CF7" w:rsidRDefault="00CF5CF7" w:rsidP="00CF5CF7">
            <w:pPr>
              <w:widowControl/>
              <w:jc w:val="left"/>
              <w:rPr>
                <w:rFonts w:ascii="宋体" w:eastAsia="宋体" w:hAnsi="宋体" w:cs="Arial" w:hint="eastAsia"/>
                <w:kern w:val="0"/>
                <w:sz w:val="18"/>
                <w:szCs w:val="18"/>
              </w:rPr>
            </w:pPr>
          </w:p>
        </w:tc>
        <w:tc>
          <w:tcPr>
            <w:tcW w:w="1630" w:type="dxa"/>
            <w:vMerge/>
            <w:tcBorders>
              <w:top w:val="nil"/>
              <w:left w:val="nil"/>
              <w:bottom w:val="single" w:sz="4" w:space="0" w:color="000000"/>
              <w:right w:val="single" w:sz="4" w:space="0" w:color="000000"/>
            </w:tcBorders>
            <w:vAlign w:val="center"/>
            <w:hideMark/>
          </w:tcPr>
          <w:p w14:paraId="44F11810" w14:textId="77777777" w:rsidR="00CF5CF7" w:rsidRPr="00CF5CF7" w:rsidRDefault="00CF5CF7" w:rsidP="00CF5CF7">
            <w:pPr>
              <w:widowControl/>
              <w:jc w:val="left"/>
              <w:rPr>
                <w:rFonts w:ascii="宋体" w:eastAsia="宋体" w:hAnsi="宋体" w:cs="Arial" w:hint="eastAsia"/>
                <w:kern w:val="0"/>
                <w:sz w:val="18"/>
                <w:szCs w:val="18"/>
              </w:rPr>
            </w:pPr>
          </w:p>
        </w:tc>
        <w:tc>
          <w:tcPr>
            <w:tcW w:w="961" w:type="dxa"/>
            <w:vMerge/>
            <w:tcBorders>
              <w:top w:val="nil"/>
              <w:left w:val="nil"/>
              <w:bottom w:val="single" w:sz="4" w:space="0" w:color="000000"/>
              <w:right w:val="single" w:sz="4" w:space="0" w:color="000000"/>
            </w:tcBorders>
            <w:vAlign w:val="center"/>
            <w:hideMark/>
          </w:tcPr>
          <w:p w14:paraId="703509DB" w14:textId="77777777" w:rsidR="00CF5CF7" w:rsidRPr="00CF5CF7" w:rsidRDefault="00CF5CF7" w:rsidP="00CF5CF7">
            <w:pPr>
              <w:widowControl/>
              <w:jc w:val="left"/>
              <w:rPr>
                <w:rFonts w:ascii="宋体" w:eastAsia="宋体" w:hAnsi="宋体" w:cs="Arial" w:hint="eastAsia"/>
                <w:kern w:val="0"/>
                <w:sz w:val="18"/>
                <w:szCs w:val="18"/>
              </w:rPr>
            </w:pPr>
          </w:p>
        </w:tc>
        <w:tc>
          <w:tcPr>
            <w:tcW w:w="1816" w:type="dxa"/>
            <w:vMerge/>
            <w:tcBorders>
              <w:top w:val="nil"/>
              <w:left w:val="nil"/>
              <w:bottom w:val="single" w:sz="4" w:space="0" w:color="000000"/>
              <w:right w:val="single" w:sz="4" w:space="0" w:color="000000"/>
            </w:tcBorders>
            <w:vAlign w:val="center"/>
            <w:hideMark/>
          </w:tcPr>
          <w:p w14:paraId="3DC813EA" w14:textId="77777777" w:rsidR="00CF5CF7" w:rsidRPr="00CF5CF7" w:rsidRDefault="00CF5CF7" w:rsidP="00CF5CF7">
            <w:pPr>
              <w:widowControl/>
              <w:jc w:val="left"/>
              <w:rPr>
                <w:rFonts w:ascii="宋体" w:eastAsia="宋体" w:hAnsi="宋体" w:cs="Arial" w:hint="eastAsia"/>
                <w:kern w:val="0"/>
                <w:sz w:val="18"/>
                <w:szCs w:val="18"/>
              </w:rPr>
            </w:pPr>
          </w:p>
        </w:tc>
        <w:tc>
          <w:tcPr>
            <w:tcW w:w="222" w:type="dxa"/>
            <w:tcBorders>
              <w:top w:val="nil"/>
              <w:left w:val="nil"/>
              <w:bottom w:val="nil"/>
              <w:right w:val="nil"/>
            </w:tcBorders>
            <w:shd w:val="clear" w:color="auto" w:fill="auto"/>
            <w:noWrap/>
            <w:vAlign w:val="bottom"/>
            <w:hideMark/>
          </w:tcPr>
          <w:p w14:paraId="3FB0CD80" w14:textId="77777777" w:rsidR="00CF5CF7" w:rsidRPr="00CF5CF7" w:rsidRDefault="00CF5CF7" w:rsidP="00CF5CF7">
            <w:pPr>
              <w:widowControl/>
              <w:jc w:val="center"/>
              <w:rPr>
                <w:rFonts w:ascii="宋体" w:eastAsia="宋体" w:hAnsi="宋体" w:cs="Arial" w:hint="eastAsia"/>
                <w:kern w:val="0"/>
                <w:sz w:val="18"/>
                <w:szCs w:val="18"/>
              </w:rPr>
            </w:pPr>
          </w:p>
        </w:tc>
      </w:tr>
      <w:tr w:rsidR="00CF5CF7" w:rsidRPr="00CF5CF7" w14:paraId="2C190888" w14:textId="77777777" w:rsidTr="00CF5CF7">
        <w:trPr>
          <w:trHeight w:val="299"/>
        </w:trPr>
        <w:tc>
          <w:tcPr>
            <w:tcW w:w="1923" w:type="dxa"/>
            <w:gridSpan w:val="3"/>
            <w:vMerge/>
            <w:tcBorders>
              <w:top w:val="nil"/>
              <w:left w:val="single" w:sz="4" w:space="0" w:color="000000"/>
              <w:bottom w:val="single" w:sz="4" w:space="0" w:color="000000"/>
              <w:right w:val="single" w:sz="4" w:space="0" w:color="000000"/>
            </w:tcBorders>
            <w:vAlign w:val="center"/>
            <w:hideMark/>
          </w:tcPr>
          <w:p w14:paraId="34898798" w14:textId="77777777" w:rsidR="00CF5CF7" w:rsidRPr="00CF5CF7" w:rsidRDefault="00CF5CF7" w:rsidP="00CF5CF7">
            <w:pPr>
              <w:widowControl/>
              <w:jc w:val="left"/>
              <w:rPr>
                <w:rFonts w:ascii="宋体" w:eastAsia="宋体" w:hAnsi="宋体" w:cs="Arial" w:hint="eastAsia"/>
                <w:kern w:val="0"/>
                <w:sz w:val="18"/>
                <w:szCs w:val="18"/>
              </w:rPr>
            </w:pPr>
          </w:p>
        </w:tc>
        <w:tc>
          <w:tcPr>
            <w:tcW w:w="2613" w:type="dxa"/>
            <w:vMerge/>
            <w:tcBorders>
              <w:top w:val="nil"/>
              <w:left w:val="nil"/>
              <w:bottom w:val="single" w:sz="4" w:space="0" w:color="000000"/>
              <w:right w:val="single" w:sz="4" w:space="0" w:color="000000"/>
            </w:tcBorders>
            <w:vAlign w:val="center"/>
            <w:hideMark/>
          </w:tcPr>
          <w:p w14:paraId="1B23B128" w14:textId="77777777" w:rsidR="00CF5CF7" w:rsidRPr="00CF5CF7" w:rsidRDefault="00CF5CF7" w:rsidP="00CF5CF7">
            <w:pPr>
              <w:widowControl/>
              <w:jc w:val="left"/>
              <w:rPr>
                <w:rFonts w:ascii="宋体" w:eastAsia="宋体" w:hAnsi="宋体" w:cs="Arial" w:hint="eastAsia"/>
                <w:kern w:val="0"/>
                <w:sz w:val="18"/>
                <w:szCs w:val="18"/>
              </w:rPr>
            </w:pPr>
          </w:p>
        </w:tc>
        <w:tc>
          <w:tcPr>
            <w:tcW w:w="1630" w:type="dxa"/>
            <w:vMerge/>
            <w:tcBorders>
              <w:top w:val="nil"/>
              <w:left w:val="nil"/>
              <w:bottom w:val="single" w:sz="4" w:space="0" w:color="000000"/>
              <w:right w:val="single" w:sz="4" w:space="0" w:color="000000"/>
            </w:tcBorders>
            <w:vAlign w:val="center"/>
            <w:hideMark/>
          </w:tcPr>
          <w:p w14:paraId="43500454" w14:textId="77777777" w:rsidR="00CF5CF7" w:rsidRPr="00CF5CF7" w:rsidRDefault="00CF5CF7" w:rsidP="00CF5CF7">
            <w:pPr>
              <w:widowControl/>
              <w:jc w:val="left"/>
              <w:rPr>
                <w:rFonts w:ascii="宋体" w:eastAsia="宋体" w:hAnsi="宋体" w:cs="Arial" w:hint="eastAsia"/>
                <w:kern w:val="0"/>
                <w:sz w:val="18"/>
                <w:szCs w:val="18"/>
              </w:rPr>
            </w:pPr>
          </w:p>
        </w:tc>
        <w:tc>
          <w:tcPr>
            <w:tcW w:w="961" w:type="dxa"/>
            <w:vMerge/>
            <w:tcBorders>
              <w:top w:val="nil"/>
              <w:left w:val="nil"/>
              <w:bottom w:val="single" w:sz="4" w:space="0" w:color="000000"/>
              <w:right w:val="single" w:sz="4" w:space="0" w:color="000000"/>
            </w:tcBorders>
            <w:vAlign w:val="center"/>
            <w:hideMark/>
          </w:tcPr>
          <w:p w14:paraId="6FC2D837" w14:textId="77777777" w:rsidR="00CF5CF7" w:rsidRPr="00CF5CF7" w:rsidRDefault="00CF5CF7" w:rsidP="00CF5CF7">
            <w:pPr>
              <w:widowControl/>
              <w:jc w:val="left"/>
              <w:rPr>
                <w:rFonts w:ascii="宋体" w:eastAsia="宋体" w:hAnsi="宋体" w:cs="Arial" w:hint="eastAsia"/>
                <w:kern w:val="0"/>
                <w:sz w:val="18"/>
                <w:szCs w:val="18"/>
              </w:rPr>
            </w:pPr>
          </w:p>
        </w:tc>
        <w:tc>
          <w:tcPr>
            <w:tcW w:w="1816" w:type="dxa"/>
            <w:vMerge/>
            <w:tcBorders>
              <w:top w:val="nil"/>
              <w:left w:val="nil"/>
              <w:bottom w:val="single" w:sz="4" w:space="0" w:color="000000"/>
              <w:right w:val="single" w:sz="4" w:space="0" w:color="000000"/>
            </w:tcBorders>
            <w:vAlign w:val="center"/>
            <w:hideMark/>
          </w:tcPr>
          <w:p w14:paraId="20ED9DAF" w14:textId="77777777" w:rsidR="00CF5CF7" w:rsidRPr="00CF5CF7" w:rsidRDefault="00CF5CF7" w:rsidP="00CF5CF7">
            <w:pPr>
              <w:widowControl/>
              <w:jc w:val="left"/>
              <w:rPr>
                <w:rFonts w:ascii="宋体" w:eastAsia="宋体" w:hAnsi="宋体" w:cs="Arial" w:hint="eastAsia"/>
                <w:kern w:val="0"/>
                <w:sz w:val="18"/>
                <w:szCs w:val="18"/>
              </w:rPr>
            </w:pPr>
          </w:p>
        </w:tc>
        <w:tc>
          <w:tcPr>
            <w:tcW w:w="222" w:type="dxa"/>
            <w:tcBorders>
              <w:top w:val="nil"/>
              <w:left w:val="nil"/>
              <w:bottom w:val="nil"/>
              <w:right w:val="nil"/>
            </w:tcBorders>
            <w:shd w:val="clear" w:color="auto" w:fill="auto"/>
            <w:noWrap/>
            <w:vAlign w:val="bottom"/>
            <w:hideMark/>
          </w:tcPr>
          <w:p w14:paraId="56C70509" w14:textId="77777777" w:rsidR="00CF5CF7" w:rsidRPr="00CF5CF7" w:rsidRDefault="00CF5CF7" w:rsidP="00CF5CF7">
            <w:pPr>
              <w:widowControl/>
              <w:jc w:val="left"/>
              <w:rPr>
                <w:rFonts w:ascii="Times New Roman" w:eastAsia="Times New Roman" w:hAnsi="Times New Roman" w:cs="Times New Roman"/>
                <w:kern w:val="0"/>
                <w:sz w:val="18"/>
                <w:szCs w:val="18"/>
              </w:rPr>
            </w:pPr>
          </w:p>
        </w:tc>
      </w:tr>
      <w:tr w:rsidR="00CF5CF7" w:rsidRPr="00CF5CF7" w14:paraId="0C35E1FD" w14:textId="77777777" w:rsidTr="00CF5CF7">
        <w:trPr>
          <w:trHeight w:val="299"/>
        </w:trPr>
        <w:tc>
          <w:tcPr>
            <w:tcW w:w="4536" w:type="dxa"/>
            <w:gridSpan w:val="4"/>
            <w:tcBorders>
              <w:top w:val="nil"/>
              <w:left w:val="single" w:sz="4" w:space="0" w:color="000000"/>
              <w:bottom w:val="single" w:sz="4" w:space="0" w:color="000000"/>
              <w:right w:val="single" w:sz="4" w:space="0" w:color="000000"/>
            </w:tcBorders>
            <w:shd w:val="clear" w:color="auto" w:fill="auto"/>
            <w:noWrap/>
            <w:vAlign w:val="center"/>
            <w:hideMark/>
          </w:tcPr>
          <w:p w14:paraId="57691036" w14:textId="77777777" w:rsidR="00CF5CF7" w:rsidRPr="00CF5CF7" w:rsidRDefault="00CF5CF7" w:rsidP="00CF5CF7">
            <w:pPr>
              <w:widowControl/>
              <w:jc w:val="center"/>
              <w:rPr>
                <w:rFonts w:ascii="宋体" w:eastAsia="宋体" w:hAnsi="宋体" w:cs="Arial" w:hint="eastAsia"/>
                <w:kern w:val="0"/>
                <w:sz w:val="18"/>
                <w:szCs w:val="18"/>
              </w:rPr>
            </w:pPr>
            <w:r w:rsidRPr="00CF5CF7">
              <w:rPr>
                <w:rFonts w:ascii="宋体" w:eastAsia="宋体" w:hAnsi="宋体" w:cs="Arial" w:hint="eastAsia"/>
                <w:kern w:val="0"/>
                <w:sz w:val="18"/>
                <w:szCs w:val="18"/>
              </w:rPr>
              <w:t>栏次</w:t>
            </w:r>
          </w:p>
        </w:tc>
        <w:tc>
          <w:tcPr>
            <w:tcW w:w="1630" w:type="dxa"/>
            <w:tcBorders>
              <w:top w:val="nil"/>
              <w:left w:val="nil"/>
              <w:bottom w:val="single" w:sz="4" w:space="0" w:color="000000"/>
              <w:right w:val="single" w:sz="4" w:space="0" w:color="000000"/>
            </w:tcBorders>
            <w:shd w:val="clear" w:color="auto" w:fill="auto"/>
            <w:noWrap/>
            <w:vAlign w:val="center"/>
            <w:hideMark/>
          </w:tcPr>
          <w:p w14:paraId="749FDA68" w14:textId="77777777" w:rsidR="00CF5CF7" w:rsidRPr="00CF5CF7" w:rsidRDefault="00CF5CF7" w:rsidP="00CF5CF7">
            <w:pPr>
              <w:widowControl/>
              <w:jc w:val="center"/>
              <w:rPr>
                <w:rFonts w:ascii="宋体" w:eastAsia="宋体" w:hAnsi="宋体" w:cs="Arial" w:hint="eastAsia"/>
                <w:kern w:val="0"/>
                <w:sz w:val="18"/>
                <w:szCs w:val="18"/>
              </w:rPr>
            </w:pPr>
            <w:r w:rsidRPr="00CF5CF7">
              <w:rPr>
                <w:rFonts w:ascii="宋体" w:eastAsia="宋体" w:hAnsi="宋体" w:cs="Arial" w:hint="eastAsia"/>
                <w:kern w:val="0"/>
                <w:sz w:val="18"/>
                <w:szCs w:val="18"/>
              </w:rPr>
              <w:t>1</w:t>
            </w:r>
          </w:p>
        </w:tc>
        <w:tc>
          <w:tcPr>
            <w:tcW w:w="961" w:type="dxa"/>
            <w:tcBorders>
              <w:top w:val="nil"/>
              <w:left w:val="nil"/>
              <w:bottom w:val="single" w:sz="4" w:space="0" w:color="000000"/>
              <w:right w:val="single" w:sz="4" w:space="0" w:color="000000"/>
            </w:tcBorders>
            <w:shd w:val="clear" w:color="auto" w:fill="auto"/>
            <w:noWrap/>
            <w:vAlign w:val="center"/>
            <w:hideMark/>
          </w:tcPr>
          <w:p w14:paraId="338AAC1C" w14:textId="77777777" w:rsidR="00CF5CF7" w:rsidRPr="00CF5CF7" w:rsidRDefault="00CF5CF7" w:rsidP="00CF5CF7">
            <w:pPr>
              <w:widowControl/>
              <w:jc w:val="center"/>
              <w:rPr>
                <w:rFonts w:ascii="宋体" w:eastAsia="宋体" w:hAnsi="宋体" w:cs="Arial" w:hint="eastAsia"/>
                <w:kern w:val="0"/>
                <w:sz w:val="18"/>
                <w:szCs w:val="18"/>
              </w:rPr>
            </w:pPr>
            <w:r w:rsidRPr="00CF5CF7">
              <w:rPr>
                <w:rFonts w:ascii="宋体" w:eastAsia="宋体" w:hAnsi="宋体" w:cs="Arial" w:hint="eastAsia"/>
                <w:kern w:val="0"/>
                <w:sz w:val="18"/>
                <w:szCs w:val="18"/>
              </w:rPr>
              <w:t>2</w:t>
            </w:r>
          </w:p>
        </w:tc>
        <w:tc>
          <w:tcPr>
            <w:tcW w:w="1816" w:type="dxa"/>
            <w:tcBorders>
              <w:top w:val="nil"/>
              <w:left w:val="nil"/>
              <w:bottom w:val="single" w:sz="4" w:space="0" w:color="000000"/>
              <w:right w:val="single" w:sz="4" w:space="0" w:color="000000"/>
            </w:tcBorders>
            <w:shd w:val="clear" w:color="auto" w:fill="auto"/>
            <w:noWrap/>
            <w:vAlign w:val="center"/>
            <w:hideMark/>
          </w:tcPr>
          <w:p w14:paraId="69F99067" w14:textId="77777777" w:rsidR="00CF5CF7" w:rsidRPr="00CF5CF7" w:rsidRDefault="00CF5CF7" w:rsidP="00CF5CF7">
            <w:pPr>
              <w:widowControl/>
              <w:jc w:val="center"/>
              <w:rPr>
                <w:rFonts w:ascii="宋体" w:eastAsia="宋体" w:hAnsi="宋体" w:cs="Arial" w:hint="eastAsia"/>
                <w:kern w:val="0"/>
                <w:sz w:val="18"/>
                <w:szCs w:val="18"/>
              </w:rPr>
            </w:pPr>
            <w:r w:rsidRPr="00CF5CF7">
              <w:rPr>
                <w:rFonts w:ascii="宋体" w:eastAsia="宋体" w:hAnsi="宋体" w:cs="Arial" w:hint="eastAsia"/>
                <w:kern w:val="0"/>
                <w:sz w:val="18"/>
                <w:szCs w:val="18"/>
              </w:rPr>
              <w:t>3</w:t>
            </w:r>
          </w:p>
        </w:tc>
        <w:tc>
          <w:tcPr>
            <w:tcW w:w="222" w:type="dxa"/>
            <w:vAlign w:val="center"/>
            <w:hideMark/>
          </w:tcPr>
          <w:p w14:paraId="26259E47" w14:textId="77777777" w:rsidR="00CF5CF7" w:rsidRPr="00CF5CF7" w:rsidRDefault="00CF5CF7" w:rsidP="00CF5CF7">
            <w:pPr>
              <w:widowControl/>
              <w:jc w:val="left"/>
              <w:rPr>
                <w:rFonts w:ascii="Times New Roman" w:eastAsia="Times New Roman" w:hAnsi="Times New Roman" w:cs="Times New Roman"/>
                <w:kern w:val="0"/>
                <w:sz w:val="18"/>
                <w:szCs w:val="18"/>
              </w:rPr>
            </w:pPr>
          </w:p>
        </w:tc>
      </w:tr>
      <w:tr w:rsidR="00CF5CF7" w:rsidRPr="00CF5CF7" w14:paraId="6D6B5FAA" w14:textId="77777777" w:rsidTr="00CF5CF7">
        <w:trPr>
          <w:trHeight w:val="299"/>
        </w:trPr>
        <w:tc>
          <w:tcPr>
            <w:tcW w:w="4536" w:type="dxa"/>
            <w:gridSpan w:val="4"/>
            <w:tcBorders>
              <w:top w:val="nil"/>
              <w:left w:val="single" w:sz="4" w:space="0" w:color="000000"/>
              <w:bottom w:val="single" w:sz="4" w:space="0" w:color="000000"/>
              <w:right w:val="single" w:sz="4" w:space="0" w:color="000000"/>
            </w:tcBorders>
            <w:shd w:val="clear" w:color="auto" w:fill="auto"/>
            <w:noWrap/>
            <w:vAlign w:val="center"/>
            <w:hideMark/>
          </w:tcPr>
          <w:p w14:paraId="0A2B525F" w14:textId="77777777" w:rsidR="00CF5CF7" w:rsidRPr="00CF5CF7" w:rsidRDefault="00CF5CF7" w:rsidP="00CF5CF7">
            <w:pPr>
              <w:widowControl/>
              <w:jc w:val="left"/>
              <w:rPr>
                <w:rFonts w:ascii="宋体" w:eastAsia="宋体" w:hAnsi="宋体" w:cs="Arial" w:hint="eastAsia"/>
                <w:kern w:val="0"/>
                <w:sz w:val="18"/>
                <w:szCs w:val="18"/>
              </w:rPr>
            </w:pPr>
            <w:r w:rsidRPr="00CF5CF7">
              <w:rPr>
                <w:rFonts w:ascii="宋体" w:eastAsia="宋体" w:hAnsi="宋体" w:cs="Arial" w:hint="eastAsia"/>
                <w:kern w:val="0"/>
                <w:sz w:val="18"/>
                <w:szCs w:val="18"/>
              </w:rPr>
              <w:t>合计</w:t>
            </w:r>
          </w:p>
        </w:tc>
        <w:tc>
          <w:tcPr>
            <w:tcW w:w="1630" w:type="dxa"/>
            <w:tcBorders>
              <w:top w:val="nil"/>
              <w:left w:val="nil"/>
              <w:bottom w:val="single" w:sz="4" w:space="0" w:color="000000"/>
              <w:right w:val="single" w:sz="4" w:space="0" w:color="000000"/>
            </w:tcBorders>
            <w:shd w:val="clear" w:color="auto" w:fill="auto"/>
            <w:noWrap/>
            <w:vAlign w:val="center"/>
            <w:hideMark/>
          </w:tcPr>
          <w:p w14:paraId="3B03C77A" w14:textId="77777777" w:rsidR="00CF5CF7" w:rsidRPr="00CF5CF7" w:rsidRDefault="00CF5CF7" w:rsidP="00CF5CF7">
            <w:pPr>
              <w:widowControl/>
              <w:jc w:val="right"/>
              <w:rPr>
                <w:rFonts w:ascii="宋体" w:eastAsia="宋体" w:hAnsi="宋体" w:cs="Arial" w:hint="eastAsia"/>
                <w:b/>
                <w:bCs/>
                <w:kern w:val="0"/>
                <w:sz w:val="18"/>
                <w:szCs w:val="18"/>
              </w:rPr>
            </w:pPr>
            <w:r w:rsidRPr="00CF5CF7">
              <w:rPr>
                <w:rFonts w:ascii="宋体" w:eastAsia="宋体" w:hAnsi="宋体" w:cs="Arial" w:hint="eastAsia"/>
                <w:b/>
                <w:bCs/>
                <w:kern w:val="0"/>
                <w:sz w:val="18"/>
                <w:szCs w:val="18"/>
              </w:rPr>
              <w:t>1,148.14</w:t>
            </w:r>
          </w:p>
        </w:tc>
        <w:tc>
          <w:tcPr>
            <w:tcW w:w="961" w:type="dxa"/>
            <w:tcBorders>
              <w:top w:val="nil"/>
              <w:left w:val="nil"/>
              <w:bottom w:val="single" w:sz="4" w:space="0" w:color="000000"/>
              <w:right w:val="single" w:sz="4" w:space="0" w:color="000000"/>
            </w:tcBorders>
            <w:shd w:val="clear" w:color="auto" w:fill="auto"/>
            <w:noWrap/>
            <w:vAlign w:val="center"/>
            <w:hideMark/>
          </w:tcPr>
          <w:p w14:paraId="1B08594E" w14:textId="77777777" w:rsidR="00CF5CF7" w:rsidRPr="00CF5CF7" w:rsidRDefault="00CF5CF7" w:rsidP="00CF5CF7">
            <w:pPr>
              <w:widowControl/>
              <w:jc w:val="right"/>
              <w:rPr>
                <w:rFonts w:ascii="宋体" w:eastAsia="宋体" w:hAnsi="宋体" w:cs="Arial" w:hint="eastAsia"/>
                <w:b/>
                <w:bCs/>
                <w:kern w:val="0"/>
                <w:sz w:val="18"/>
                <w:szCs w:val="18"/>
              </w:rPr>
            </w:pPr>
            <w:r w:rsidRPr="00CF5CF7">
              <w:rPr>
                <w:rFonts w:ascii="宋体" w:eastAsia="宋体" w:hAnsi="宋体" w:cs="Arial" w:hint="eastAsia"/>
                <w:b/>
                <w:bCs/>
                <w:kern w:val="0"/>
                <w:sz w:val="18"/>
                <w:szCs w:val="18"/>
              </w:rPr>
              <w:t>912.34</w:t>
            </w:r>
          </w:p>
        </w:tc>
        <w:tc>
          <w:tcPr>
            <w:tcW w:w="1816" w:type="dxa"/>
            <w:tcBorders>
              <w:top w:val="nil"/>
              <w:left w:val="nil"/>
              <w:bottom w:val="single" w:sz="4" w:space="0" w:color="000000"/>
              <w:right w:val="single" w:sz="4" w:space="0" w:color="000000"/>
            </w:tcBorders>
            <w:shd w:val="clear" w:color="auto" w:fill="auto"/>
            <w:noWrap/>
            <w:vAlign w:val="center"/>
            <w:hideMark/>
          </w:tcPr>
          <w:p w14:paraId="2A56D1D7" w14:textId="77777777" w:rsidR="00CF5CF7" w:rsidRPr="00CF5CF7" w:rsidRDefault="00CF5CF7" w:rsidP="00CF5CF7">
            <w:pPr>
              <w:widowControl/>
              <w:jc w:val="right"/>
              <w:rPr>
                <w:rFonts w:ascii="宋体" w:eastAsia="宋体" w:hAnsi="宋体" w:cs="Arial" w:hint="eastAsia"/>
                <w:b/>
                <w:bCs/>
                <w:kern w:val="0"/>
                <w:sz w:val="18"/>
                <w:szCs w:val="18"/>
              </w:rPr>
            </w:pPr>
            <w:r w:rsidRPr="00CF5CF7">
              <w:rPr>
                <w:rFonts w:ascii="宋体" w:eastAsia="宋体" w:hAnsi="宋体" w:cs="Arial" w:hint="eastAsia"/>
                <w:b/>
                <w:bCs/>
                <w:kern w:val="0"/>
                <w:sz w:val="18"/>
                <w:szCs w:val="18"/>
              </w:rPr>
              <w:t>235.80</w:t>
            </w:r>
          </w:p>
        </w:tc>
        <w:tc>
          <w:tcPr>
            <w:tcW w:w="222" w:type="dxa"/>
            <w:vAlign w:val="center"/>
            <w:hideMark/>
          </w:tcPr>
          <w:p w14:paraId="5FBCEA0A" w14:textId="77777777" w:rsidR="00CF5CF7" w:rsidRPr="00CF5CF7" w:rsidRDefault="00CF5CF7" w:rsidP="00CF5CF7">
            <w:pPr>
              <w:widowControl/>
              <w:jc w:val="left"/>
              <w:rPr>
                <w:rFonts w:ascii="Times New Roman" w:eastAsia="Times New Roman" w:hAnsi="Times New Roman" w:cs="Times New Roman"/>
                <w:kern w:val="0"/>
                <w:sz w:val="18"/>
                <w:szCs w:val="18"/>
              </w:rPr>
            </w:pPr>
          </w:p>
        </w:tc>
      </w:tr>
      <w:tr w:rsidR="00CF5CF7" w:rsidRPr="00CF5CF7" w14:paraId="0EB35ED7" w14:textId="77777777" w:rsidTr="00CF5CF7">
        <w:trPr>
          <w:trHeight w:val="299"/>
        </w:trPr>
        <w:tc>
          <w:tcPr>
            <w:tcW w:w="1923"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4B41FB63" w14:textId="77777777" w:rsidR="00CF5CF7" w:rsidRPr="00CF5CF7" w:rsidRDefault="00CF5CF7" w:rsidP="00CF5CF7">
            <w:pPr>
              <w:widowControl/>
              <w:jc w:val="left"/>
              <w:rPr>
                <w:rFonts w:ascii="宋体" w:eastAsia="宋体" w:hAnsi="宋体" w:cs="Arial" w:hint="eastAsia"/>
                <w:b/>
                <w:bCs/>
                <w:kern w:val="0"/>
                <w:sz w:val="18"/>
                <w:szCs w:val="18"/>
              </w:rPr>
            </w:pPr>
            <w:r w:rsidRPr="00CF5CF7">
              <w:rPr>
                <w:rFonts w:ascii="宋体" w:eastAsia="宋体" w:hAnsi="宋体" w:cs="Arial" w:hint="eastAsia"/>
                <w:b/>
                <w:bCs/>
                <w:kern w:val="0"/>
                <w:sz w:val="18"/>
                <w:szCs w:val="18"/>
              </w:rPr>
              <w:t>208</w:t>
            </w:r>
          </w:p>
        </w:tc>
        <w:tc>
          <w:tcPr>
            <w:tcW w:w="2613" w:type="dxa"/>
            <w:tcBorders>
              <w:top w:val="nil"/>
              <w:left w:val="nil"/>
              <w:bottom w:val="single" w:sz="4" w:space="0" w:color="000000"/>
              <w:right w:val="single" w:sz="4" w:space="0" w:color="000000"/>
            </w:tcBorders>
            <w:shd w:val="clear" w:color="auto" w:fill="auto"/>
            <w:noWrap/>
            <w:vAlign w:val="center"/>
            <w:hideMark/>
          </w:tcPr>
          <w:p w14:paraId="3D55DDE8" w14:textId="77777777" w:rsidR="00CF5CF7" w:rsidRPr="00CF5CF7" w:rsidRDefault="00CF5CF7" w:rsidP="00CF5CF7">
            <w:pPr>
              <w:widowControl/>
              <w:jc w:val="left"/>
              <w:rPr>
                <w:rFonts w:ascii="宋体" w:eastAsia="宋体" w:hAnsi="宋体" w:cs="Arial" w:hint="eastAsia"/>
                <w:b/>
                <w:bCs/>
                <w:kern w:val="0"/>
                <w:sz w:val="18"/>
                <w:szCs w:val="18"/>
              </w:rPr>
            </w:pPr>
            <w:r w:rsidRPr="00CF5CF7">
              <w:rPr>
                <w:rFonts w:ascii="宋体" w:eastAsia="宋体" w:hAnsi="宋体" w:cs="Arial" w:hint="eastAsia"/>
                <w:b/>
                <w:bCs/>
                <w:kern w:val="0"/>
                <w:sz w:val="18"/>
                <w:szCs w:val="18"/>
              </w:rPr>
              <w:t>社会保障和就业支出</w:t>
            </w:r>
          </w:p>
        </w:tc>
        <w:tc>
          <w:tcPr>
            <w:tcW w:w="1630" w:type="dxa"/>
            <w:tcBorders>
              <w:top w:val="nil"/>
              <w:left w:val="nil"/>
              <w:bottom w:val="single" w:sz="4" w:space="0" w:color="000000"/>
              <w:right w:val="single" w:sz="4" w:space="0" w:color="000000"/>
            </w:tcBorders>
            <w:shd w:val="clear" w:color="auto" w:fill="auto"/>
            <w:noWrap/>
            <w:vAlign w:val="center"/>
            <w:hideMark/>
          </w:tcPr>
          <w:p w14:paraId="222ED810" w14:textId="77777777" w:rsidR="00CF5CF7" w:rsidRPr="00CF5CF7" w:rsidRDefault="00CF5CF7" w:rsidP="00CF5CF7">
            <w:pPr>
              <w:widowControl/>
              <w:jc w:val="right"/>
              <w:rPr>
                <w:rFonts w:ascii="宋体" w:eastAsia="宋体" w:hAnsi="宋体" w:cs="Arial" w:hint="eastAsia"/>
                <w:b/>
                <w:bCs/>
                <w:kern w:val="0"/>
                <w:sz w:val="18"/>
                <w:szCs w:val="18"/>
              </w:rPr>
            </w:pPr>
            <w:r w:rsidRPr="00CF5CF7">
              <w:rPr>
                <w:rFonts w:ascii="宋体" w:eastAsia="宋体" w:hAnsi="宋体" w:cs="Arial" w:hint="eastAsia"/>
                <w:b/>
                <w:bCs/>
                <w:kern w:val="0"/>
                <w:sz w:val="18"/>
                <w:szCs w:val="18"/>
              </w:rPr>
              <w:t>1,148.14</w:t>
            </w:r>
          </w:p>
        </w:tc>
        <w:tc>
          <w:tcPr>
            <w:tcW w:w="961" w:type="dxa"/>
            <w:tcBorders>
              <w:top w:val="nil"/>
              <w:left w:val="nil"/>
              <w:bottom w:val="single" w:sz="4" w:space="0" w:color="000000"/>
              <w:right w:val="single" w:sz="4" w:space="0" w:color="000000"/>
            </w:tcBorders>
            <w:shd w:val="clear" w:color="auto" w:fill="auto"/>
            <w:noWrap/>
            <w:vAlign w:val="center"/>
            <w:hideMark/>
          </w:tcPr>
          <w:p w14:paraId="7A239BED" w14:textId="77777777" w:rsidR="00CF5CF7" w:rsidRPr="00CF5CF7" w:rsidRDefault="00CF5CF7" w:rsidP="00CF5CF7">
            <w:pPr>
              <w:widowControl/>
              <w:jc w:val="right"/>
              <w:rPr>
                <w:rFonts w:ascii="宋体" w:eastAsia="宋体" w:hAnsi="宋体" w:cs="Arial" w:hint="eastAsia"/>
                <w:b/>
                <w:bCs/>
                <w:kern w:val="0"/>
                <w:sz w:val="18"/>
                <w:szCs w:val="18"/>
              </w:rPr>
            </w:pPr>
            <w:r w:rsidRPr="00CF5CF7">
              <w:rPr>
                <w:rFonts w:ascii="宋体" w:eastAsia="宋体" w:hAnsi="宋体" w:cs="Arial" w:hint="eastAsia"/>
                <w:b/>
                <w:bCs/>
                <w:kern w:val="0"/>
                <w:sz w:val="18"/>
                <w:szCs w:val="18"/>
              </w:rPr>
              <w:t>912.34</w:t>
            </w:r>
          </w:p>
        </w:tc>
        <w:tc>
          <w:tcPr>
            <w:tcW w:w="1816" w:type="dxa"/>
            <w:tcBorders>
              <w:top w:val="nil"/>
              <w:left w:val="nil"/>
              <w:bottom w:val="single" w:sz="4" w:space="0" w:color="000000"/>
              <w:right w:val="single" w:sz="4" w:space="0" w:color="000000"/>
            </w:tcBorders>
            <w:shd w:val="clear" w:color="auto" w:fill="auto"/>
            <w:noWrap/>
            <w:vAlign w:val="center"/>
            <w:hideMark/>
          </w:tcPr>
          <w:p w14:paraId="4321C331" w14:textId="77777777" w:rsidR="00CF5CF7" w:rsidRPr="00CF5CF7" w:rsidRDefault="00CF5CF7" w:rsidP="00CF5CF7">
            <w:pPr>
              <w:widowControl/>
              <w:jc w:val="right"/>
              <w:rPr>
                <w:rFonts w:ascii="宋体" w:eastAsia="宋体" w:hAnsi="宋体" w:cs="Arial" w:hint="eastAsia"/>
                <w:b/>
                <w:bCs/>
                <w:kern w:val="0"/>
                <w:sz w:val="18"/>
                <w:szCs w:val="18"/>
              </w:rPr>
            </w:pPr>
            <w:r w:rsidRPr="00CF5CF7">
              <w:rPr>
                <w:rFonts w:ascii="宋体" w:eastAsia="宋体" w:hAnsi="宋体" w:cs="Arial" w:hint="eastAsia"/>
                <w:b/>
                <w:bCs/>
                <w:kern w:val="0"/>
                <w:sz w:val="18"/>
                <w:szCs w:val="18"/>
              </w:rPr>
              <w:t>235.80</w:t>
            </w:r>
          </w:p>
        </w:tc>
        <w:tc>
          <w:tcPr>
            <w:tcW w:w="222" w:type="dxa"/>
            <w:vAlign w:val="center"/>
            <w:hideMark/>
          </w:tcPr>
          <w:p w14:paraId="0149FE74" w14:textId="77777777" w:rsidR="00CF5CF7" w:rsidRPr="00CF5CF7" w:rsidRDefault="00CF5CF7" w:rsidP="00CF5CF7">
            <w:pPr>
              <w:widowControl/>
              <w:jc w:val="left"/>
              <w:rPr>
                <w:rFonts w:ascii="Times New Roman" w:eastAsia="Times New Roman" w:hAnsi="Times New Roman" w:cs="Times New Roman"/>
                <w:kern w:val="0"/>
                <w:sz w:val="18"/>
                <w:szCs w:val="18"/>
              </w:rPr>
            </w:pPr>
          </w:p>
        </w:tc>
      </w:tr>
      <w:tr w:rsidR="00CF5CF7" w:rsidRPr="00CF5CF7" w14:paraId="4B85C573" w14:textId="77777777" w:rsidTr="00CF5CF7">
        <w:trPr>
          <w:trHeight w:val="299"/>
        </w:trPr>
        <w:tc>
          <w:tcPr>
            <w:tcW w:w="1923"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124A2883" w14:textId="77777777" w:rsidR="00CF5CF7" w:rsidRPr="00CF5CF7" w:rsidRDefault="00CF5CF7" w:rsidP="00CF5CF7">
            <w:pPr>
              <w:widowControl/>
              <w:jc w:val="left"/>
              <w:rPr>
                <w:rFonts w:ascii="宋体" w:eastAsia="宋体" w:hAnsi="宋体" w:cs="Arial" w:hint="eastAsia"/>
                <w:b/>
                <w:bCs/>
                <w:kern w:val="0"/>
                <w:sz w:val="18"/>
                <w:szCs w:val="18"/>
              </w:rPr>
            </w:pPr>
            <w:r w:rsidRPr="00CF5CF7">
              <w:rPr>
                <w:rFonts w:ascii="宋体" w:eastAsia="宋体" w:hAnsi="宋体" w:cs="Arial" w:hint="eastAsia"/>
                <w:b/>
                <w:bCs/>
                <w:kern w:val="0"/>
                <w:sz w:val="18"/>
                <w:szCs w:val="18"/>
              </w:rPr>
              <w:t>20808</w:t>
            </w:r>
          </w:p>
        </w:tc>
        <w:tc>
          <w:tcPr>
            <w:tcW w:w="2613" w:type="dxa"/>
            <w:tcBorders>
              <w:top w:val="nil"/>
              <w:left w:val="nil"/>
              <w:bottom w:val="single" w:sz="4" w:space="0" w:color="000000"/>
              <w:right w:val="single" w:sz="4" w:space="0" w:color="000000"/>
            </w:tcBorders>
            <w:shd w:val="clear" w:color="auto" w:fill="auto"/>
            <w:noWrap/>
            <w:vAlign w:val="center"/>
            <w:hideMark/>
          </w:tcPr>
          <w:p w14:paraId="4200F6BB" w14:textId="77777777" w:rsidR="00CF5CF7" w:rsidRPr="00CF5CF7" w:rsidRDefault="00CF5CF7" w:rsidP="00CF5CF7">
            <w:pPr>
              <w:widowControl/>
              <w:jc w:val="left"/>
              <w:rPr>
                <w:rFonts w:ascii="宋体" w:eastAsia="宋体" w:hAnsi="宋体" w:cs="Arial" w:hint="eastAsia"/>
                <w:b/>
                <w:bCs/>
                <w:kern w:val="0"/>
                <w:sz w:val="18"/>
                <w:szCs w:val="18"/>
              </w:rPr>
            </w:pPr>
            <w:r w:rsidRPr="00CF5CF7">
              <w:rPr>
                <w:rFonts w:ascii="宋体" w:eastAsia="宋体" w:hAnsi="宋体" w:cs="Arial" w:hint="eastAsia"/>
                <w:b/>
                <w:bCs/>
                <w:kern w:val="0"/>
                <w:sz w:val="18"/>
                <w:szCs w:val="18"/>
              </w:rPr>
              <w:t>抚恤</w:t>
            </w:r>
          </w:p>
        </w:tc>
        <w:tc>
          <w:tcPr>
            <w:tcW w:w="1630" w:type="dxa"/>
            <w:tcBorders>
              <w:top w:val="nil"/>
              <w:left w:val="nil"/>
              <w:bottom w:val="single" w:sz="4" w:space="0" w:color="000000"/>
              <w:right w:val="single" w:sz="4" w:space="0" w:color="000000"/>
            </w:tcBorders>
            <w:shd w:val="clear" w:color="auto" w:fill="auto"/>
            <w:noWrap/>
            <w:vAlign w:val="center"/>
            <w:hideMark/>
          </w:tcPr>
          <w:p w14:paraId="3A062A8E" w14:textId="77777777" w:rsidR="00CF5CF7" w:rsidRPr="00CF5CF7" w:rsidRDefault="00CF5CF7" w:rsidP="00CF5CF7">
            <w:pPr>
              <w:widowControl/>
              <w:jc w:val="right"/>
              <w:rPr>
                <w:rFonts w:ascii="宋体" w:eastAsia="宋体" w:hAnsi="宋体" w:cs="Arial" w:hint="eastAsia"/>
                <w:b/>
                <w:bCs/>
                <w:kern w:val="0"/>
                <w:sz w:val="18"/>
                <w:szCs w:val="18"/>
              </w:rPr>
            </w:pPr>
            <w:r w:rsidRPr="00CF5CF7">
              <w:rPr>
                <w:rFonts w:ascii="宋体" w:eastAsia="宋体" w:hAnsi="宋体" w:cs="Arial" w:hint="eastAsia"/>
                <w:b/>
                <w:bCs/>
                <w:kern w:val="0"/>
                <w:sz w:val="18"/>
                <w:szCs w:val="18"/>
              </w:rPr>
              <w:t>85.32</w:t>
            </w:r>
          </w:p>
        </w:tc>
        <w:tc>
          <w:tcPr>
            <w:tcW w:w="961" w:type="dxa"/>
            <w:tcBorders>
              <w:top w:val="nil"/>
              <w:left w:val="nil"/>
              <w:bottom w:val="single" w:sz="4" w:space="0" w:color="000000"/>
              <w:right w:val="single" w:sz="4" w:space="0" w:color="000000"/>
            </w:tcBorders>
            <w:shd w:val="clear" w:color="auto" w:fill="auto"/>
            <w:noWrap/>
            <w:vAlign w:val="center"/>
            <w:hideMark/>
          </w:tcPr>
          <w:p w14:paraId="199B57D0" w14:textId="77777777" w:rsidR="00CF5CF7" w:rsidRPr="00CF5CF7" w:rsidRDefault="00CF5CF7" w:rsidP="00CF5CF7">
            <w:pPr>
              <w:widowControl/>
              <w:jc w:val="right"/>
              <w:rPr>
                <w:rFonts w:ascii="宋体" w:eastAsia="宋体" w:hAnsi="宋体" w:cs="Arial" w:hint="eastAsia"/>
                <w:b/>
                <w:bCs/>
                <w:kern w:val="0"/>
                <w:sz w:val="18"/>
                <w:szCs w:val="18"/>
              </w:rPr>
            </w:pPr>
            <w:r w:rsidRPr="00CF5CF7">
              <w:rPr>
                <w:rFonts w:ascii="宋体" w:eastAsia="宋体" w:hAnsi="宋体" w:cs="Arial" w:hint="eastAsia"/>
                <w:b/>
                <w:bCs/>
                <w:kern w:val="0"/>
                <w:sz w:val="18"/>
                <w:szCs w:val="18"/>
              </w:rPr>
              <w:t>0.00</w:t>
            </w:r>
          </w:p>
        </w:tc>
        <w:tc>
          <w:tcPr>
            <w:tcW w:w="1816" w:type="dxa"/>
            <w:tcBorders>
              <w:top w:val="nil"/>
              <w:left w:val="nil"/>
              <w:bottom w:val="single" w:sz="4" w:space="0" w:color="000000"/>
              <w:right w:val="single" w:sz="4" w:space="0" w:color="000000"/>
            </w:tcBorders>
            <w:shd w:val="clear" w:color="auto" w:fill="auto"/>
            <w:noWrap/>
            <w:vAlign w:val="center"/>
            <w:hideMark/>
          </w:tcPr>
          <w:p w14:paraId="77849250" w14:textId="77777777" w:rsidR="00CF5CF7" w:rsidRPr="00CF5CF7" w:rsidRDefault="00CF5CF7" w:rsidP="00CF5CF7">
            <w:pPr>
              <w:widowControl/>
              <w:jc w:val="right"/>
              <w:rPr>
                <w:rFonts w:ascii="宋体" w:eastAsia="宋体" w:hAnsi="宋体" w:cs="Arial" w:hint="eastAsia"/>
                <w:b/>
                <w:bCs/>
                <w:kern w:val="0"/>
                <w:sz w:val="18"/>
                <w:szCs w:val="18"/>
              </w:rPr>
            </w:pPr>
            <w:r w:rsidRPr="00CF5CF7">
              <w:rPr>
                <w:rFonts w:ascii="宋体" w:eastAsia="宋体" w:hAnsi="宋体" w:cs="Arial" w:hint="eastAsia"/>
                <w:b/>
                <w:bCs/>
                <w:kern w:val="0"/>
                <w:sz w:val="18"/>
                <w:szCs w:val="18"/>
              </w:rPr>
              <w:t>85.32</w:t>
            </w:r>
          </w:p>
        </w:tc>
        <w:tc>
          <w:tcPr>
            <w:tcW w:w="222" w:type="dxa"/>
            <w:vAlign w:val="center"/>
            <w:hideMark/>
          </w:tcPr>
          <w:p w14:paraId="33EDF967" w14:textId="77777777" w:rsidR="00CF5CF7" w:rsidRPr="00CF5CF7" w:rsidRDefault="00CF5CF7" w:rsidP="00CF5CF7">
            <w:pPr>
              <w:widowControl/>
              <w:jc w:val="left"/>
              <w:rPr>
                <w:rFonts w:ascii="Times New Roman" w:eastAsia="Times New Roman" w:hAnsi="Times New Roman" w:cs="Times New Roman"/>
                <w:kern w:val="0"/>
                <w:sz w:val="18"/>
                <w:szCs w:val="18"/>
              </w:rPr>
            </w:pPr>
          </w:p>
        </w:tc>
      </w:tr>
      <w:tr w:rsidR="00CF5CF7" w:rsidRPr="00CF5CF7" w14:paraId="18C66955" w14:textId="77777777" w:rsidTr="00CF5CF7">
        <w:trPr>
          <w:trHeight w:val="299"/>
        </w:trPr>
        <w:tc>
          <w:tcPr>
            <w:tcW w:w="1923"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F4AF3B" w14:textId="77777777" w:rsidR="00CF5CF7" w:rsidRPr="00CF5CF7" w:rsidRDefault="00CF5CF7" w:rsidP="00CF5CF7">
            <w:pPr>
              <w:widowControl/>
              <w:jc w:val="left"/>
              <w:rPr>
                <w:rFonts w:ascii="宋体" w:eastAsia="宋体" w:hAnsi="宋体" w:cs="Arial" w:hint="eastAsia"/>
                <w:kern w:val="0"/>
                <w:sz w:val="18"/>
                <w:szCs w:val="18"/>
              </w:rPr>
            </w:pPr>
            <w:r w:rsidRPr="00CF5CF7">
              <w:rPr>
                <w:rFonts w:ascii="宋体" w:eastAsia="宋体" w:hAnsi="宋体" w:cs="Arial" w:hint="eastAsia"/>
                <w:kern w:val="0"/>
                <w:sz w:val="18"/>
                <w:szCs w:val="18"/>
              </w:rPr>
              <w:t>2080899</w:t>
            </w:r>
          </w:p>
        </w:tc>
        <w:tc>
          <w:tcPr>
            <w:tcW w:w="2613" w:type="dxa"/>
            <w:tcBorders>
              <w:top w:val="nil"/>
              <w:left w:val="nil"/>
              <w:bottom w:val="single" w:sz="4" w:space="0" w:color="000000"/>
              <w:right w:val="single" w:sz="4" w:space="0" w:color="000000"/>
            </w:tcBorders>
            <w:shd w:val="clear" w:color="auto" w:fill="auto"/>
            <w:noWrap/>
            <w:vAlign w:val="center"/>
            <w:hideMark/>
          </w:tcPr>
          <w:p w14:paraId="76F35E32" w14:textId="77777777" w:rsidR="00CF5CF7" w:rsidRPr="00CF5CF7" w:rsidRDefault="00CF5CF7" w:rsidP="00CF5CF7">
            <w:pPr>
              <w:widowControl/>
              <w:jc w:val="left"/>
              <w:rPr>
                <w:rFonts w:ascii="宋体" w:eastAsia="宋体" w:hAnsi="宋体" w:cs="Arial" w:hint="eastAsia"/>
                <w:kern w:val="0"/>
                <w:sz w:val="18"/>
                <w:szCs w:val="18"/>
              </w:rPr>
            </w:pPr>
            <w:r w:rsidRPr="00CF5CF7">
              <w:rPr>
                <w:rFonts w:ascii="宋体" w:eastAsia="宋体" w:hAnsi="宋体" w:cs="Arial" w:hint="eastAsia"/>
                <w:kern w:val="0"/>
                <w:sz w:val="18"/>
                <w:szCs w:val="18"/>
              </w:rPr>
              <w:t xml:space="preserve">  其他优抚支出</w:t>
            </w:r>
          </w:p>
        </w:tc>
        <w:tc>
          <w:tcPr>
            <w:tcW w:w="1630" w:type="dxa"/>
            <w:tcBorders>
              <w:top w:val="nil"/>
              <w:left w:val="nil"/>
              <w:bottom w:val="single" w:sz="4" w:space="0" w:color="000000"/>
              <w:right w:val="single" w:sz="4" w:space="0" w:color="000000"/>
            </w:tcBorders>
            <w:shd w:val="clear" w:color="auto" w:fill="auto"/>
            <w:noWrap/>
            <w:vAlign w:val="center"/>
            <w:hideMark/>
          </w:tcPr>
          <w:p w14:paraId="7171965A" w14:textId="77777777" w:rsidR="00CF5CF7" w:rsidRPr="00CF5CF7" w:rsidRDefault="00CF5CF7" w:rsidP="00CF5CF7">
            <w:pPr>
              <w:widowControl/>
              <w:jc w:val="right"/>
              <w:rPr>
                <w:rFonts w:ascii="宋体" w:eastAsia="宋体" w:hAnsi="宋体" w:cs="Arial" w:hint="eastAsia"/>
                <w:kern w:val="0"/>
                <w:sz w:val="18"/>
                <w:szCs w:val="18"/>
              </w:rPr>
            </w:pPr>
            <w:r w:rsidRPr="00CF5CF7">
              <w:rPr>
                <w:rFonts w:ascii="宋体" w:eastAsia="宋体" w:hAnsi="宋体" w:cs="Arial" w:hint="eastAsia"/>
                <w:kern w:val="0"/>
                <w:sz w:val="18"/>
                <w:szCs w:val="18"/>
              </w:rPr>
              <w:t>85.32</w:t>
            </w:r>
          </w:p>
        </w:tc>
        <w:tc>
          <w:tcPr>
            <w:tcW w:w="961" w:type="dxa"/>
            <w:tcBorders>
              <w:top w:val="nil"/>
              <w:left w:val="nil"/>
              <w:bottom w:val="single" w:sz="4" w:space="0" w:color="000000"/>
              <w:right w:val="single" w:sz="4" w:space="0" w:color="000000"/>
            </w:tcBorders>
            <w:shd w:val="clear" w:color="auto" w:fill="auto"/>
            <w:noWrap/>
            <w:vAlign w:val="center"/>
            <w:hideMark/>
          </w:tcPr>
          <w:p w14:paraId="2DA1F401" w14:textId="77777777" w:rsidR="00CF5CF7" w:rsidRPr="00CF5CF7" w:rsidRDefault="00CF5CF7" w:rsidP="00CF5CF7">
            <w:pPr>
              <w:widowControl/>
              <w:jc w:val="right"/>
              <w:rPr>
                <w:rFonts w:ascii="宋体" w:eastAsia="宋体" w:hAnsi="宋体" w:cs="Arial" w:hint="eastAsia"/>
                <w:kern w:val="0"/>
                <w:sz w:val="18"/>
                <w:szCs w:val="18"/>
              </w:rPr>
            </w:pPr>
            <w:r w:rsidRPr="00CF5CF7">
              <w:rPr>
                <w:rFonts w:ascii="宋体" w:eastAsia="宋体" w:hAnsi="宋体" w:cs="Arial" w:hint="eastAsia"/>
                <w:kern w:val="0"/>
                <w:sz w:val="18"/>
                <w:szCs w:val="18"/>
              </w:rPr>
              <w:t>0.00</w:t>
            </w:r>
          </w:p>
        </w:tc>
        <w:tc>
          <w:tcPr>
            <w:tcW w:w="1816" w:type="dxa"/>
            <w:tcBorders>
              <w:top w:val="nil"/>
              <w:left w:val="nil"/>
              <w:bottom w:val="single" w:sz="4" w:space="0" w:color="000000"/>
              <w:right w:val="single" w:sz="4" w:space="0" w:color="000000"/>
            </w:tcBorders>
            <w:shd w:val="clear" w:color="auto" w:fill="auto"/>
            <w:noWrap/>
            <w:vAlign w:val="center"/>
            <w:hideMark/>
          </w:tcPr>
          <w:p w14:paraId="391AA733" w14:textId="77777777" w:rsidR="00CF5CF7" w:rsidRPr="00CF5CF7" w:rsidRDefault="00CF5CF7" w:rsidP="00CF5CF7">
            <w:pPr>
              <w:widowControl/>
              <w:jc w:val="right"/>
              <w:rPr>
                <w:rFonts w:ascii="宋体" w:eastAsia="宋体" w:hAnsi="宋体" w:cs="Arial" w:hint="eastAsia"/>
                <w:kern w:val="0"/>
                <w:sz w:val="18"/>
                <w:szCs w:val="18"/>
              </w:rPr>
            </w:pPr>
            <w:r w:rsidRPr="00CF5CF7">
              <w:rPr>
                <w:rFonts w:ascii="宋体" w:eastAsia="宋体" w:hAnsi="宋体" w:cs="Arial" w:hint="eastAsia"/>
                <w:kern w:val="0"/>
                <w:sz w:val="18"/>
                <w:szCs w:val="18"/>
              </w:rPr>
              <w:t>85.32</w:t>
            </w:r>
          </w:p>
        </w:tc>
        <w:tc>
          <w:tcPr>
            <w:tcW w:w="222" w:type="dxa"/>
            <w:vAlign w:val="center"/>
            <w:hideMark/>
          </w:tcPr>
          <w:p w14:paraId="4E8D2B64" w14:textId="77777777" w:rsidR="00CF5CF7" w:rsidRPr="00CF5CF7" w:rsidRDefault="00CF5CF7" w:rsidP="00CF5CF7">
            <w:pPr>
              <w:widowControl/>
              <w:jc w:val="left"/>
              <w:rPr>
                <w:rFonts w:ascii="Times New Roman" w:eastAsia="Times New Roman" w:hAnsi="Times New Roman" w:cs="Times New Roman"/>
                <w:kern w:val="0"/>
                <w:sz w:val="18"/>
                <w:szCs w:val="18"/>
              </w:rPr>
            </w:pPr>
          </w:p>
        </w:tc>
      </w:tr>
      <w:tr w:rsidR="00CF5CF7" w:rsidRPr="00CF5CF7" w14:paraId="09D57224" w14:textId="77777777" w:rsidTr="00CF5CF7">
        <w:trPr>
          <w:trHeight w:val="299"/>
        </w:trPr>
        <w:tc>
          <w:tcPr>
            <w:tcW w:w="1923"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0EC398BB" w14:textId="77777777" w:rsidR="00CF5CF7" w:rsidRPr="00CF5CF7" w:rsidRDefault="00CF5CF7" w:rsidP="00CF5CF7">
            <w:pPr>
              <w:widowControl/>
              <w:jc w:val="left"/>
              <w:rPr>
                <w:rFonts w:ascii="宋体" w:eastAsia="宋体" w:hAnsi="宋体" w:cs="Arial" w:hint="eastAsia"/>
                <w:b/>
                <w:bCs/>
                <w:kern w:val="0"/>
                <w:sz w:val="18"/>
                <w:szCs w:val="18"/>
              </w:rPr>
            </w:pPr>
            <w:r w:rsidRPr="00CF5CF7">
              <w:rPr>
                <w:rFonts w:ascii="宋体" w:eastAsia="宋体" w:hAnsi="宋体" w:cs="Arial" w:hint="eastAsia"/>
                <w:b/>
                <w:bCs/>
                <w:kern w:val="0"/>
                <w:sz w:val="18"/>
                <w:szCs w:val="18"/>
              </w:rPr>
              <w:t>20828</w:t>
            </w:r>
          </w:p>
        </w:tc>
        <w:tc>
          <w:tcPr>
            <w:tcW w:w="2613" w:type="dxa"/>
            <w:tcBorders>
              <w:top w:val="nil"/>
              <w:left w:val="nil"/>
              <w:bottom w:val="single" w:sz="4" w:space="0" w:color="000000"/>
              <w:right w:val="single" w:sz="4" w:space="0" w:color="000000"/>
            </w:tcBorders>
            <w:shd w:val="clear" w:color="auto" w:fill="auto"/>
            <w:noWrap/>
            <w:vAlign w:val="center"/>
            <w:hideMark/>
          </w:tcPr>
          <w:p w14:paraId="00C6EFEA" w14:textId="77777777" w:rsidR="00CF5CF7" w:rsidRPr="00CF5CF7" w:rsidRDefault="00CF5CF7" w:rsidP="00CF5CF7">
            <w:pPr>
              <w:widowControl/>
              <w:jc w:val="left"/>
              <w:rPr>
                <w:rFonts w:ascii="宋体" w:eastAsia="宋体" w:hAnsi="宋体" w:cs="Arial" w:hint="eastAsia"/>
                <w:b/>
                <w:bCs/>
                <w:kern w:val="0"/>
                <w:sz w:val="18"/>
                <w:szCs w:val="18"/>
              </w:rPr>
            </w:pPr>
            <w:r w:rsidRPr="00CF5CF7">
              <w:rPr>
                <w:rFonts w:ascii="宋体" w:eastAsia="宋体" w:hAnsi="宋体" w:cs="Arial" w:hint="eastAsia"/>
                <w:b/>
                <w:bCs/>
                <w:kern w:val="0"/>
                <w:sz w:val="18"/>
                <w:szCs w:val="18"/>
              </w:rPr>
              <w:t>退役军人管理事务</w:t>
            </w:r>
          </w:p>
        </w:tc>
        <w:tc>
          <w:tcPr>
            <w:tcW w:w="1630" w:type="dxa"/>
            <w:tcBorders>
              <w:top w:val="nil"/>
              <w:left w:val="nil"/>
              <w:bottom w:val="single" w:sz="4" w:space="0" w:color="000000"/>
              <w:right w:val="single" w:sz="4" w:space="0" w:color="000000"/>
            </w:tcBorders>
            <w:shd w:val="clear" w:color="auto" w:fill="auto"/>
            <w:noWrap/>
            <w:vAlign w:val="center"/>
            <w:hideMark/>
          </w:tcPr>
          <w:p w14:paraId="6AEE9D67" w14:textId="77777777" w:rsidR="00CF5CF7" w:rsidRPr="00CF5CF7" w:rsidRDefault="00CF5CF7" w:rsidP="00CF5CF7">
            <w:pPr>
              <w:widowControl/>
              <w:jc w:val="right"/>
              <w:rPr>
                <w:rFonts w:ascii="宋体" w:eastAsia="宋体" w:hAnsi="宋体" w:cs="Arial" w:hint="eastAsia"/>
                <w:b/>
                <w:bCs/>
                <w:kern w:val="0"/>
                <w:sz w:val="18"/>
                <w:szCs w:val="18"/>
              </w:rPr>
            </w:pPr>
            <w:r w:rsidRPr="00CF5CF7">
              <w:rPr>
                <w:rFonts w:ascii="宋体" w:eastAsia="宋体" w:hAnsi="宋体" w:cs="Arial" w:hint="eastAsia"/>
                <w:b/>
                <w:bCs/>
                <w:kern w:val="0"/>
                <w:sz w:val="18"/>
                <w:szCs w:val="18"/>
              </w:rPr>
              <w:t>1,062.82</w:t>
            </w:r>
          </w:p>
        </w:tc>
        <w:tc>
          <w:tcPr>
            <w:tcW w:w="961" w:type="dxa"/>
            <w:tcBorders>
              <w:top w:val="nil"/>
              <w:left w:val="nil"/>
              <w:bottom w:val="single" w:sz="4" w:space="0" w:color="000000"/>
              <w:right w:val="single" w:sz="4" w:space="0" w:color="000000"/>
            </w:tcBorders>
            <w:shd w:val="clear" w:color="auto" w:fill="auto"/>
            <w:noWrap/>
            <w:vAlign w:val="center"/>
            <w:hideMark/>
          </w:tcPr>
          <w:p w14:paraId="5F195780" w14:textId="77777777" w:rsidR="00CF5CF7" w:rsidRPr="00CF5CF7" w:rsidRDefault="00CF5CF7" w:rsidP="00CF5CF7">
            <w:pPr>
              <w:widowControl/>
              <w:jc w:val="right"/>
              <w:rPr>
                <w:rFonts w:ascii="宋体" w:eastAsia="宋体" w:hAnsi="宋体" w:cs="Arial" w:hint="eastAsia"/>
                <w:b/>
                <w:bCs/>
                <w:kern w:val="0"/>
                <w:sz w:val="18"/>
                <w:szCs w:val="18"/>
              </w:rPr>
            </w:pPr>
            <w:r w:rsidRPr="00CF5CF7">
              <w:rPr>
                <w:rFonts w:ascii="宋体" w:eastAsia="宋体" w:hAnsi="宋体" w:cs="Arial" w:hint="eastAsia"/>
                <w:b/>
                <w:bCs/>
                <w:kern w:val="0"/>
                <w:sz w:val="18"/>
                <w:szCs w:val="18"/>
              </w:rPr>
              <w:t>912.34</w:t>
            </w:r>
          </w:p>
        </w:tc>
        <w:tc>
          <w:tcPr>
            <w:tcW w:w="1816" w:type="dxa"/>
            <w:tcBorders>
              <w:top w:val="nil"/>
              <w:left w:val="nil"/>
              <w:bottom w:val="single" w:sz="4" w:space="0" w:color="000000"/>
              <w:right w:val="single" w:sz="4" w:space="0" w:color="000000"/>
            </w:tcBorders>
            <w:shd w:val="clear" w:color="auto" w:fill="auto"/>
            <w:noWrap/>
            <w:vAlign w:val="center"/>
            <w:hideMark/>
          </w:tcPr>
          <w:p w14:paraId="6A3EC235" w14:textId="77777777" w:rsidR="00CF5CF7" w:rsidRPr="00CF5CF7" w:rsidRDefault="00CF5CF7" w:rsidP="00CF5CF7">
            <w:pPr>
              <w:widowControl/>
              <w:jc w:val="right"/>
              <w:rPr>
                <w:rFonts w:ascii="宋体" w:eastAsia="宋体" w:hAnsi="宋体" w:cs="Arial" w:hint="eastAsia"/>
                <w:b/>
                <w:bCs/>
                <w:kern w:val="0"/>
                <w:sz w:val="18"/>
                <w:szCs w:val="18"/>
              </w:rPr>
            </w:pPr>
            <w:r w:rsidRPr="00CF5CF7">
              <w:rPr>
                <w:rFonts w:ascii="宋体" w:eastAsia="宋体" w:hAnsi="宋体" w:cs="Arial" w:hint="eastAsia"/>
                <w:b/>
                <w:bCs/>
                <w:kern w:val="0"/>
                <w:sz w:val="18"/>
                <w:szCs w:val="18"/>
              </w:rPr>
              <w:t>150.48</w:t>
            </w:r>
          </w:p>
        </w:tc>
        <w:tc>
          <w:tcPr>
            <w:tcW w:w="222" w:type="dxa"/>
            <w:vAlign w:val="center"/>
            <w:hideMark/>
          </w:tcPr>
          <w:p w14:paraId="04AD5D00" w14:textId="77777777" w:rsidR="00CF5CF7" w:rsidRPr="00CF5CF7" w:rsidRDefault="00CF5CF7" w:rsidP="00CF5CF7">
            <w:pPr>
              <w:widowControl/>
              <w:jc w:val="left"/>
              <w:rPr>
                <w:rFonts w:ascii="Times New Roman" w:eastAsia="Times New Roman" w:hAnsi="Times New Roman" w:cs="Times New Roman"/>
                <w:kern w:val="0"/>
                <w:sz w:val="18"/>
                <w:szCs w:val="18"/>
              </w:rPr>
            </w:pPr>
          </w:p>
        </w:tc>
      </w:tr>
      <w:tr w:rsidR="00CF5CF7" w:rsidRPr="00CF5CF7" w14:paraId="6102726E" w14:textId="77777777" w:rsidTr="00CF5CF7">
        <w:trPr>
          <w:trHeight w:val="299"/>
        </w:trPr>
        <w:tc>
          <w:tcPr>
            <w:tcW w:w="1923"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5C8877D6" w14:textId="77777777" w:rsidR="00CF5CF7" w:rsidRPr="00CF5CF7" w:rsidRDefault="00CF5CF7" w:rsidP="00CF5CF7">
            <w:pPr>
              <w:widowControl/>
              <w:jc w:val="left"/>
              <w:rPr>
                <w:rFonts w:ascii="宋体" w:eastAsia="宋体" w:hAnsi="宋体" w:cs="Arial" w:hint="eastAsia"/>
                <w:kern w:val="0"/>
                <w:sz w:val="18"/>
                <w:szCs w:val="18"/>
              </w:rPr>
            </w:pPr>
            <w:r w:rsidRPr="00CF5CF7">
              <w:rPr>
                <w:rFonts w:ascii="宋体" w:eastAsia="宋体" w:hAnsi="宋体" w:cs="Arial" w:hint="eastAsia"/>
                <w:kern w:val="0"/>
                <w:sz w:val="18"/>
                <w:szCs w:val="18"/>
              </w:rPr>
              <w:t>2082805</w:t>
            </w:r>
          </w:p>
        </w:tc>
        <w:tc>
          <w:tcPr>
            <w:tcW w:w="2613" w:type="dxa"/>
            <w:tcBorders>
              <w:top w:val="nil"/>
              <w:left w:val="nil"/>
              <w:bottom w:val="single" w:sz="4" w:space="0" w:color="000000"/>
              <w:right w:val="single" w:sz="4" w:space="0" w:color="000000"/>
            </w:tcBorders>
            <w:shd w:val="clear" w:color="auto" w:fill="auto"/>
            <w:noWrap/>
            <w:vAlign w:val="center"/>
            <w:hideMark/>
          </w:tcPr>
          <w:p w14:paraId="7A6A45C0" w14:textId="77777777" w:rsidR="00CF5CF7" w:rsidRPr="00CF5CF7" w:rsidRDefault="00CF5CF7" w:rsidP="00CF5CF7">
            <w:pPr>
              <w:widowControl/>
              <w:jc w:val="left"/>
              <w:rPr>
                <w:rFonts w:ascii="宋体" w:eastAsia="宋体" w:hAnsi="宋体" w:cs="Arial" w:hint="eastAsia"/>
                <w:kern w:val="0"/>
                <w:sz w:val="18"/>
                <w:szCs w:val="18"/>
              </w:rPr>
            </w:pPr>
            <w:r w:rsidRPr="00CF5CF7">
              <w:rPr>
                <w:rFonts w:ascii="宋体" w:eastAsia="宋体" w:hAnsi="宋体" w:cs="Arial" w:hint="eastAsia"/>
                <w:kern w:val="0"/>
                <w:sz w:val="18"/>
                <w:szCs w:val="18"/>
              </w:rPr>
              <w:t xml:space="preserve">  军供保障</w:t>
            </w:r>
          </w:p>
        </w:tc>
        <w:tc>
          <w:tcPr>
            <w:tcW w:w="1630" w:type="dxa"/>
            <w:tcBorders>
              <w:top w:val="nil"/>
              <w:left w:val="nil"/>
              <w:bottom w:val="single" w:sz="4" w:space="0" w:color="000000"/>
              <w:right w:val="single" w:sz="4" w:space="0" w:color="000000"/>
            </w:tcBorders>
            <w:shd w:val="clear" w:color="auto" w:fill="auto"/>
            <w:noWrap/>
            <w:vAlign w:val="center"/>
            <w:hideMark/>
          </w:tcPr>
          <w:p w14:paraId="5A02BE00" w14:textId="77777777" w:rsidR="00CF5CF7" w:rsidRPr="00CF5CF7" w:rsidRDefault="00CF5CF7" w:rsidP="00CF5CF7">
            <w:pPr>
              <w:widowControl/>
              <w:jc w:val="right"/>
              <w:rPr>
                <w:rFonts w:ascii="宋体" w:eastAsia="宋体" w:hAnsi="宋体" w:cs="Arial" w:hint="eastAsia"/>
                <w:kern w:val="0"/>
                <w:sz w:val="18"/>
                <w:szCs w:val="18"/>
              </w:rPr>
            </w:pPr>
            <w:r w:rsidRPr="00CF5CF7">
              <w:rPr>
                <w:rFonts w:ascii="宋体" w:eastAsia="宋体" w:hAnsi="宋体" w:cs="Arial" w:hint="eastAsia"/>
                <w:kern w:val="0"/>
                <w:sz w:val="18"/>
                <w:szCs w:val="18"/>
              </w:rPr>
              <w:t>119.98</w:t>
            </w:r>
          </w:p>
        </w:tc>
        <w:tc>
          <w:tcPr>
            <w:tcW w:w="961" w:type="dxa"/>
            <w:tcBorders>
              <w:top w:val="nil"/>
              <w:left w:val="nil"/>
              <w:bottom w:val="single" w:sz="4" w:space="0" w:color="000000"/>
              <w:right w:val="single" w:sz="4" w:space="0" w:color="000000"/>
            </w:tcBorders>
            <w:shd w:val="clear" w:color="auto" w:fill="auto"/>
            <w:noWrap/>
            <w:vAlign w:val="center"/>
            <w:hideMark/>
          </w:tcPr>
          <w:p w14:paraId="363FEB87" w14:textId="77777777" w:rsidR="00CF5CF7" w:rsidRPr="00CF5CF7" w:rsidRDefault="00CF5CF7" w:rsidP="00CF5CF7">
            <w:pPr>
              <w:widowControl/>
              <w:jc w:val="right"/>
              <w:rPr>
                <w:rFonts w:ascii="宋体" w:eastAsia="宋体" w:hAnsi="宋体" w:cs="Arial" w:hint="eastAsia"/>
                <w:kern w:val="0"/>
                <w:sz w:val="18"/>
                <w:szCs w:val="18"/>
              </w:rPr>
            </w:pPr>
            <w:r w:rsidRPr="00CF5CF7">
              <w:rPr>
                <w:rFonts w:ascii="宋体" w:eastAsia="宋体" w:hAnsi="宋体" w:cs="Arial" w:hint="eastAsia"/>
                <w:kern w:val="0"/>
                <w:sz w:val="18"/>
                <w:szCs w:val="18"/>
              </w:rPr>
              <w:t>0.00</w:t>
            </w:r>
          </w:p>
        </w:tc>
        <w:tc>
          <w:tcPr>
            <w:tcW w:w="1816" w:type="dxa"/>
            <w:tcBorders>
              <w:top w:val="nil"/>
              <w:left w:val="nil"/>
              <w:bottom w:val="single" w:sz="4" w:space="0" w:color="000000"/>
              <w:right w:val="single" w:sz="4" w:space="0" w:color="000000"/>
            </w:tcBorders>
            <w:shd w:val="clear" w:color="auto" w:fill="auto"/>
            <w:noWrap/>
            <w:vAlign w:val="center"/>
            <w:hideMark/>
          </w:tcPr>
          <w:p w14:paraId="4D3B789A" w14:textId="77777777" w:rsidR="00CF5CF7" w:rsidRPr="00CF5CF7" w:rsidRDefault="00CF5CF7" w:rsidP="00CF5CF7">
            <w:pPr>
              <w:widowControl/>
              <w:jc w:val="right"/>
              <w:rPr>
                <w:rFonts w:ascii="宋体" w:eastAsia="宋体" w:hAnsi="宋体" w:cs="Arial" w:hint="eastAsia"/>
                <w:kern w:val="0"/>
                <w:sz w:val="18"/>
                <w:szCs w:val="18"/>
              </w:rPr>
            </w:pPr>
            <w:r w:rsidRPr="00CF5CF7">
              <w:rPr>
                <w:rFonts w:ascii="宋体" w:eastAsia="宋体" w:hAnsi="宋体" w:cs="Arial" w:hint="eastAsia"/>
                <w:kern w:val="0"/>
                <w:sz w:val="18"/>
                <w:szCs w:val="18"/>
              </w:rPr>
              <w:t>119.98</w:t>
            </w:r>
          </w:p>
        </w:tc>
        <w:tc>
          <w:tcPr>
            <w:tcW w:w="222" w:type="dxa"/>
            <w:vAlign w:val="center"/>
            <w:hideMark/>
          </w:tcPr>
          <w:p w14:paraId="7D8E8E9F" w14:textId="77777777" w:rsidR="00CF5CF7" w:rsidRPr="00CF5CF7" w:rsidRDefault="00CF5CF7" w:rsidP="00CF5CF7">
            <w:pPr>
              <w:widowControl/>
              <w:jc w:val="left"/>
              <w:rPr>
                <w:rFonts w:ascii="Times New Roman" w:eastAsia="Times New Roman" w:hAnsi="Times New Roman" w:cs="Times New Roman"/>
                <w:kern w:val="0"/>
                <w:sz w:val="18"/>
                <w:szCs w:val="18"/>
              </w:rPr>
            </w:pPr>
          </w:p>
        </w:tc>
      </w:tr>
      <w:tr w:rsidR="00CF5CF7" w:rsidRPr="00CF5CF7" w14:paraId="3A416BFB" w14:textId="77777777" w:rsidTr="00CF5CF7">
        <w:trPr>
          <w:trHeight w:val="299"/>
        </w:trPr>
        <w:tc>
          <w:tcPr>
            <w:tcW w:w="1923"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35ECCBCA" w14:textId="77777777" w:rsidR="00CF5CF7" w:rsidRPr="00CF5CF7" w:rsidRDefault="00CF5CF7" w:rsidP="00CF5CF7">
            <w:pPr>
              <w:widowControl/>
              <w:jc w:val="left"/>
              <w:rPr>
                <w:rFonts w:ascii="宋体" w:eastAsia="宋体" w:hAnsi="宋体" w:cs="Arial" w:hint="eastAsia"/>
                <w:kern w:val="0"/>
                <w:sz w:val="18"/>
                <w:szCs w:val="18"/>
              </w:rPr>
            </w:pPr>
            <w:r w:rsidRPr="00CF5CF7">
              <w:rPr>
                <w:rFonts w:ascii="宋体" w:eastAsia="宋体" w:hAnsi="宋体" w:cs="Arial" w:hint="eastAsia"/>
                <w:kern w:val="0"/>
                <w:sz w:val="18"/>
                <w:szCs w:val="18"/>
              </w:rPr>
              <w:t>2082850</w:t>
            </w:r>
          </w:p>
        </w:tc>
        <w:tc>
          <w:tcPr>
            <w:tcW w:w="2613" w:type="dxa"/>
            <w:tcBorders>
              <w:top w:val="nil"/>
              <w:left w:val="nil"/>
              <w:bottom w:val="single" w:sz="4" w:space="0" w:color="000000"/>
              <w:right w:val="single" w:sz="4" w:space="0" w:color="000000"/>
            </w:tcBorders>
            <w:shd w:val="clear" w:color="auto" w:fill="auto"/>
            <w:noWrap/>
            <w:vAlign w:val="center"/>
            <w:hideMark/>
          </w:tcPr>
          <w:p w14:paraId="5852D874" w14:textId="77777777" w:rsidR="00CF5CF7" w:rsidRPr="00CF5CF7" w:rsidRDefault="00CF5CF7" w:rsidP="00CF5CF7">
            <w:pPr>
              <w:widowControl/>
              <w:jc w:val="left"/>
              <w:rPr>
                <w:rFonts w:ascii="宋体" w:eastAsia="宋体" w:hAnsi="宋体" w:cs="Arial" w:hint="eastAsia"/>
                <w:kern w:val="0"/>
                <w:sz w:val="18"/>
                <w:szCs w:val="18"/>
              </w:rPr>
            </w:pPr>
            <w:r w:rsidRPr="00CF5CF7">
              <w:rPr>
                <w:rFonts w:ascii="宋体" w:eastAsia="宋体" w:hAnsi="宋体" w:cs="Arial" w:hint="eastAsia"/>
                <w:kern w:val="0"/>
                <w:sz w:val="18"/>
                <w:szCs w:val="18"/>
              </w:rPr>
              <w:t xml:space="preserve">  事业运行</w:t>
            </w:r>
          </w:p>
        </w:tc>
        <w:tc>
          <w:tcPr>
            <w:tcW w:w="1630" w:type="dxa"/>
            <w:tcBorders>
              <w:top w:val="nil"/>
              <w:left w:val="nil"/>
              <w:bottom w:val="single" w:sz="4" w:space="0" w:color="000000"/>
              <w:right w:val="single" w:sz="4" w:space="0" w:color="000000"/>
            </w:tcBorders>
            <w:shd w:val="clear" w:color="auto" w:fill="auto"/>
            <w:noWrap/>
            <w:vAlign w:val="center"/>
            <w:hideMark/>
          </w:tcPr>
          <w:p w14:paraId="7D46AC55" w14:textId="77777777" w:rsidR="00CF5CF7" w:rsidRPr="00CF5CF7" w:rsidRDefault="00CF5CF7" w:rsidP="00CF5CF7">
            <w:pPr>
              <w:widowControl/>
              <w:jc w:val="right"/>
              <w:rPr>
                <w:rFonts w:ascii="宋体" w:eastAsia="宋体" w:hAnsi="宋体" w:cs="Arial" w:hint="eastAsia"/>
                <w:kern w:val="0"/>
                <w:sz w:val="18"/>
                <w:szCs w:val="18"/>
              </w:rPr>
            </w:pPr>
            <w:r w:rsidRPr="00CF5CF7">
              <w:rPr>
                <w:rFonts w:ascii="宋体" w:eastAsia="宋体" w:hAnsi="宋体" w:cs="Arial" w:hint="eastAsia"/>
                <w:kern w:val="0"/>
                <w:sz w:val="18"/>
                <w:szCs w:val="18"/>
              </w:rPr>
              <w:t>912.34</w:t>
            </w:r>
          </w:p>
        </w:tc>
        <w:tc>
          <w:tcPr>
            <w:tcW w:w="961" w:type="dxa"/>
            <w:tcBorders>
              <w:top w:val="nil"/>
              <w:left w:val="nil"/>
              <w:bottom w:val="single" w:sz="4" w:space="0" w:color="000000"/>
              <w:right w:val="single" w:sz="4" w:space="0" w:color="000000"/>
            </w:tcBorders>
            <w:shd w:val="clear" w:color="auto" w:fill="auto"/>
            <w:noWrap/>
            <w:vAlign w:val="center"/>
            <w:hideMark/>
          </w:tcPr>
          <w:p w14:paraId="1B4E430D" w14:textId="77777777" w:rsidR="00CF5CF7" w:rsidRPr="00CF5CF7" w:rsidRDefault="00CF5CF7" w:rsidP="00CF5CF7">
            <w:pPr>
              <w:widowControl/>
              <w:jc w:val="right"/>
              <w:rPr>
                <w:rFonts w:ascii="宋体" w:eastAsia="宋体" w:hAnsi="宋体" w:cs="Arial" w:hint="eastAsia"/>
                <w:kern w:val="0"/>
                <w:sz w:val="18"/>
                <w:szCs w:val="18"/>
              </w:rPr>
            </w:pPr>
            <w:r w:rsidRPr="00CF5CF7">
              <w:rPr>
                <w:rFonts w:ascii="宋体" w:eastAsia="宋体" w:hAnsi="宋体" w:cs="Arial" w:hint="eastAsia"/>
                <w:kern w:val="0"/>
                <w:sz w:val="18"/>
                <w:szCs w:val="18"/>
              </w:rPr>
              <w:t>912.34</w:t>
            </w:r>
          </w:p>
        </w:tc>
        <w:tc>
          <w:tcPr>
            <w:tcW w:w="1816" w:type="dxa"/>
            <w:tcBorders>
              <w:top w:val="nil"/>
              <w:left w:val="nil"/>
              <w:bottom w:val="single" w:sz="4" w:space="0" w:color="000000"/>
              <w:right w:val="single" w:sz="4" w:space="0" w:color="000000"/>
            </w:tcBorders>
            <w:shd w:val="clear" w:color="auto" w:fill="auto"/>
            <w:noWrap/>
            <w:vAlign w:val="center"/>
            <w:hideMark/>
          </w:tcPr>
          <w:p w14:paraId="246EFB1A" w14:textId="77777777" w:rsidR="00CF5CF7" w:rsidRPr="00CF5CF7" w:rsidRDefault="00CF5CF7" w:rsidP="00CF5CF7">
            <w:pPr>
              <w:widowControl/>
              <w:jc w:val="right"/>
              <w:rPr>
                <w:rFonts w:ascii="宋体" w:eastAsia="宋体" w:hAnsi="宋体" w:cs="Arial" w:hint="eastAsia"/>
                <w:kern w:val="0"/>
                <w:sz w:val="18"/>
                <w:szCs w:val="18"/>
              </w:rPr>
            </w:pPr>
            <w:r w:rsidRPr="00CF5CF7">
              <w:rPr>
                <w:rFonts w:ascii="宋体" w:eastAsia="宋体" w:hAnsi="宋体" w:cs="Arial" w:hint="eastAsia"/>
                <w:kern w:val="0"/>
                <w:sz w:val="18"/>
                <w:szCs w:val="18"/>
              </w:rPr>
              <w:t>0.00</w:t>
            </w:r>
          </w:p>
        </w:tc>
        <w:tc>
          <w:tcPr>
            <w:tcW w:w="222" w:type="dxa"/>
            <w:vAlign w:val="center"/>
            <w:hideMark/>
          </w:tcPr>
          <w:p w14:paraId="50A3E2D2" w14:textId="77777777" w:rsidR="00CF5CF7" w:rsidRPr="00CF5CF7" w:rsidRDefault="00CF5CF7" w:rsidP="00CF5CF7">
            <w:pPr>
              <w:widowControl/>
              <w:jc w:val="left"/>
              <w:rPr>
                <w:rFonts w:ascii="Times New Roman" w:eastAsia="Times New Roman" w:hAnsi="Times New Roman" w:cs="Times New Roman"/>
                <w:kern w:val="0"/>
                <w:sz w:val="18"/>
                <w:szCs w:val="18"/>
              </w:rPr>
            </w:pPr>
          </w:p>
        </w:tc>
      </w:tr>
      <w:tr w:rsidR="00CF5CF7" w:rsidRPr="00CF5CF7" w14:paraId="1BADB8A3" w14:textId="77777777" w:rsidTr="00CF5CF7">
        <w:trPr>
          <w:trHeight w:val="299"/>
        </w:trPr>
        <w:tc>
          <w:tcPr>
            <w:tcW w:w="1923"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7AD83FEA" w14:textId="77777777" w:rsidR="00CF5CF7" w:rsidRPr="00CF5CF7" w:rsidRDefault="00CF5CF7" w:rsidP="00CF5CF7">
            <w:pPr>
              <w:widowControl/>
              <w:jc w:val="left"/>
              <w:rPr>
                <w:rFonts w:ascii="宋体" w:eastAsia="宋体" w:hAnsi="宋体" w:cs="Arial" w:hint="eastAsia"/>
                <w:kern w:val="0"/>
                <w:sz w:val="18"/>
                <w:szCs w:val="18"/>
              </w:rPr>
            </w:pPr>
            <w:r w:rsidRPr="00CF5CF7">
              <w:rPr>
                <w:rFonts w:ascii="宋体" w:eastAsia="宋体" w:hAnsi="宋体" w:cs="Arial" w:hint="eastAsia"/>
                <w:kern w:val="0"/>
                <w:sz w:val="18"/>
                <w:szCs w:val="18"/>
              </w:rPr>
              <w:t>2082899</w:t>
            </w:r>
          </w:p>
        </w:tc>
        <w:tc>
          <w:tcPr>
            <w:tcW w:w="2613" w:type="dxa"/>
            <w:tcBorders>
              <w:top w:val="nil"/>
              <w:left w:val="nil"/>
              <w:bottom w:val="single" w:sz="4" w:space="0" w:color="000000"/>
              <w:right w:val="single" w:sz="4" w:space="0" w:color="000000"/>
            </w:tcBorders>
            <w:shd w:val="clear" w:color="auto" w:fill="auto"/>
            <w:noWrap/>
            <w:vAlign w:val="center"/>
            <w:hideMark/>
          </w:tcPr>
          <w:p w14:paraId="5518FC00" w14:textId="77777777" w:rsidR="00CF5CF7" w:rsidRPr="00CF5CF7" w:rsidRDefault="00CF5CF7" w:rsidP="00CF5CF7">
            <w:pPr>
              <w:widowControl/>
              <w:jc w:val="left"/>
              <w:rPr>
                <w:rFonts w:ascii="宋体" w:eastAsia="宋体" w:hAnsi="宋体" w:cs="Arial" w:hint="eastAsia"/>
                <w:kern w:val="0"/>
                <w:sz w:val="18"/>
                <w:szCs w:val="18"/>
              </w:rPr>
            </w:pPr>
            <w:r w:rsidRPr="00CF5CF7">
              <w:rPr>
                <w:rFonts w:ascii="宋体" w:eastAsia="宋体" w:hAnsi="宋体" w:cs="Arial" w:hint="eastAsia"/>
                <w:kern w:val="0"/>
                <w:sz w:val="18"/>
                <w:szCs w:val="18"/>
              </w:rPr>
              <w:t xml:space="preserve">  其他退役军人事务管理支出</w:t>
            </w:r>
          </w:p>
        </w:tc>
        <w:tc>
          <w:tcPr>
            <w:tcW w:w="1630" w:type="dxa"/>
            <w:tcBorders>
              <w:top w:val="nil"/>
              <w:left w:val="nil"/>
              <w:bottom w:val="single" w:sz="4" w:space="0" w:color="000000"/>
              <w:right w:val="single" w:sz="4" w:space="0" w:color="000000"/>
            </w:tcBorders>
            <w:shd w:val="clear" w:color="auto" w:fill="auto"/>
            <w:noWrap/>
            <w:vAlign w:val="center"/>
            <w:hideMark/>
          </w:tcPr>
          <w:p w14:paraId="3A887FEA" w14:textId="77777777" w:rsidR="00CF5CF7" w:rsidRPr="00CF5CF7" w:rsidRDefault="00CF5CF7" w:rsidP="00CF5CF7">
            <w:pPr>
              <w:widowControl/>
              <w:jc w:val="right"/>
              <w:rPr>
                <w:rFonts w:ascii="宋体" w:eastAsia="宋体" w:hAnsi="宋体" w:cs="Arial" w:hint="eastAsia"/>
                <w:kern w:val="0"/>
                <w:sz w:val="18"/>
                <w:szCs w:val="18"/>
              </w:rPr>
            </w:pPr>
            <w:r w:rsidRPr="00CF5CF7">
              <w:rPr>
                <w:rFonts w:ascii="宋体" w:eastAsia="宋体" w:hAnsi="宋体" w:cs="Arial" w:hint="eastAsia"/>
                <w:kern w:val="0"/>
                <w:sz w:val="18"/>
                <w:szCs w:val="18"/>
              </w:rPr>
              <w:t>30.50</w:t>
            </w:r>
          </w:p>
        </w:tc>
        <w:tc>
          <w:tcPr>
            <w:tcW w:w="961" w:type="dxa"/>
            <w:tcBorders>
              <w:top w:val="nil"/>
              <w:left w:val="nil"/>
              <w:bottom w:val="single" w:sz="4" w:space="0" w:color="000000"/>
              <w:right w:val="single" w:sz="4" w:space="0" w:color="000000"/>
            </w:tcBorders>
            <w:shd w:val="clear" w:color="auto" w:fill="auto"/>
            <w:noWrap/>
            <w:vAlign w:val="center"/>
            <w:hideMark/>
          </w:tcPr>
          <w:p w14:paraId="21A00DC6" w14:textId="77777777" w:rsidR="00CF5CF7" w:rsidRPr="00CF5CF7" w:rsidRDefault="00CF5CF7" w:rsidP="00CF5CF7">
            <w:pPr>
              <w:widowControl/>
              <w:jc w:val="right"/>
              <w:rPr>
                <w:rFonts w:ascii="宋体" w:eastAsia="宋体" w:hAnsi="宋体" w:cs="Arial" w:hint="eastAsia"/>
                <w:kern w:val="0"/>
                <w:sz w:val="18"/>
                <w:szCs w:val="18"/>
              </w:rPr>
            </w:pPr>
            <w:r w:rsidRPr="00CF5CF7">
              <w:rPr>
                <w:rFonts w:ascii="宋体" w:eastAsia="宋体" w:hAnsi="宋体" w:cs="Arial" w:hint="eastAsia"/>
                <w:kern w:val="0"/>
                <w:sz w:val="18"/>
                <w:szCs w:val="18"/>
              </w:rPr>
              <w:t>0.00</w:t>
            </w:r>
          </w:p>
        </w:tc>
        <w:tc>
          <w:tcPr>
            <w:tcW w:w="1816" w:type="dxa"/>
            <w:tcBorders>
              <w:top w:val="nil"/>
              <w:left w:val="nil"/>
              <w:bottom w:val="single" w:sz="4" w:space="0" w:color="000000"/>
              <w:right w:val="single" w:sz="4" w:space="0" w:color="000000"/>
            </w:tcBorders>
            <w:shd w:val="clear" w:color="auto" w:fill="auto"/>
            <w:noWrap/>
            <w:vAlign w:val="center"/>
            <w:hideMark/>
          </w:tcPr>
          <w:p w14:paraId="143D2FA3" w14:textId="77777777" w:rsidR="00CF5CF7" w:rsidRPr="00CF5CF7" w:rsidRDefault="00CF5CF7" w:rsidP="00CF5CF7">
            <w:pPr>
              <w:widowControl/>
              <w:jc w:val="right"/>
              <w:rPr>
                <w:rFonts w:ascii="宋体" w:eastAsia="宋体" w:hAnsi="宋体" w:cs="Arial" w:hint="eastAsia"/>
                <w:kern w:val="0"/>
                <w:sz w:val="18"/>
                <w:szCs w:val="18"/>
              </w:rPr>
            </w:pPr>
            <w:r w:rsidRPr="00CF5CF7">
              <w:rPr>
                <w:rFonts w:ascii="宋体" w:eastAsia="宋体" w:hAnsi="宋体" w:cs="Arial" w:hint="eastAsia"/>
                <w:kern w:val="0"/>
                <w:sz w:val="18"/>
                <w:szCs w:val="18"/>
              </w:rPr>
              <w:t>30.50</w:t>
            </w:r>
          </w:p>
        </w:tc>
        <w:tc>
          <w:tcPr>
            <w:tcW w:w="222" w:type="dxa"/>
            <w:vAlign w:val="center"/>
            <w:hideMark/>
          </w:tcPr>
          <w:p w14:paraId="0A59375E" w14:textId="77777777" w:rsidR="00CF5CF7" w:rsidRPr="00CF5CF7" w:rsidRDefault="00CF5CF7" w:rsidP="00CF5CF7">
            <w:pPr>
              <w:widowControl/>
              <w:jc w:val="left"/>
              <w:rPr>
                <w:rFonts w:ascii="Times New Roman" w:eastAsia="Times New Roman" w:hAnsi="Times New Roman" w:cs="Times New Roman"/>
                <w:kern w:val="0"/>
                <w:sz w:val="18"/>
                <w:szCs w:val="18"/>
              </w:rPr>
            </w:pPr>
          </w:p>
        </w:tc>
      </w:tr>
      <w:tr w:rsidR="00CF5CF7" w:rsidRPr="00CF5CF7" w14:paraId="225CF25C" w14:textId="77777777" w:rsidTr="00CF5CF7">
        <w:trPr>
          <w:trHeight w:val="299"/>
        </w:trPr>
        <w:tc>
          <w:tcPr>
            <w:tcW w:w="8943" w:type="dxa"/>
            <w:gridSpan w:val="7"/>
            <w:tcBorders>
              <w:top w:val="nil"/>
              <w:left w:val="nil"/>
              <w:bottom w:val="nil"/>
              <w:right w:val="nil"/>
            </w:tcBorders>
            <w:shd w:val="clear" w:color="auto" w:fill="auto"/>
            <w:noWrap/>
            <w:vAlign w:val="center"/>
            <w:hideMark/>
          </w:tcPr>
          <w:p w14:paraId="7291147C" w14:textId="77777777" w:rsidR="00CF5CF7" w:rsidRPr="00CF5CF7" w:rsidRDefault="00CF5CF7" w:rsidP="00CF5CF7">
            <w:pPr>
              <w:widowControl/>
              <w:jc w:val="left"/>
              <w:rPr>
                <w:rFonts w:ascii="宋体" w:eastAsia="宋体" w:hAnsi="宋体" w:cs="Arial" w:hint="eastAsia"/>
                <w:kern w:val="0"/>
                <w:sz w:val="18"/>
                <w:szCs w:val="18"/>
              </w:rPr>
            </w:pPr>
            <w:r w:rsidRPr="00CF5CF7">
              <w:rPr>
                <w:rFonts w:ascii="宋体" w:eastAsia="宋体" w:hAnsi="宋体" w:cs="Arial" w:hint="eastAsia"/>
                <w:kern w:val="0"/>
                <w:sz w:val="18"/>
                <w:szCs w:val="18"/>
              </w:rPr>
              <w:t>注：本表反映部门本年度一般公共预算财政拨款支出情况。</w:t>
            </w:r>
          </w:p>
        </w:tc>
        <w:tc>
          <w:tcPr>
            <w:tcW w:w="222" w:type="dxa"/>
            <w:vAlign w:val="center"/>
            <w:hideMark/>
          </w:tcPr>
          <w:p w14:paraId="42CBDFFE" w14:textId="77777777" w:rsidR="00CF5CF7" w:rsidRPr="00CF5CF7" w:rsidRDefault="00CF5CF7" w:rsidP="00CF5CF7">
            <w:pPr>
              <w:widowControl/>
              <w:jc w:val="left"/>
              <w:rPr>
                <w:rFonts w:ascii="Times New Roman" w:eastAsia="Times New Roman" w:hAnsi="Times New Roman" w:cs="Times New Roman"/>
                <w:kern w:val="0"/>
                <w:sz w:val="18"/>
                <w:szCs w:val="18"/>
              </w:rPr>
            </w:pPr>
          </w:p>
        </w:tc>
      </w:tr>
    </w:tbl>
    <w:p w14:paraId="03F94FD0" w14:textId="77777777" w:rsidR="00F06B9B" w:rsidRPr="00CF5CF7" w:rsidRDefault="00F06B9B" w:rsidP="00C264BE">
      <w:pPr>
        <w:pStyle w:val="a3"/>
        <w:shd w:val="clear" w:color="auto" w:fill="FFFFFF"/>
        <w:spacing w:line="600" w:lineRule="exact"/>
        <w:jc w:val="both"/>
        <w:rPr>
          <w:rFonts w:ascii="仿宋_GB2312" w:eastAsia="仿宋_GB2312" w:hint="eastAsia"/>
          <w:sz w:val="32"/>
          <w:szCs w:val="32"/>
        </w:rPr>
      </w:pPr>
    </w:p>
    <w:p w14:paraId="71933E33" w14:textId="39A98C70" w:rsidR="00F57229" w:rsidRPr="00556800" w:rsidRDefault="00F57229" w:rsidP="00C264BE">
      <w:pPr>
        <w:pStyle w:val="a3"/>
        <w:shd w:val="clear" w:color="auto" w:fill="FFFFFF"/>
        <w:spacing w:line="600" w:lineRule="exact"/>
        <w:jc w:val="both"/>
        <w:rPr>
          <w:rFonts w:ascii="仿宋_GB2312" w:eastAsia="仿宋_GB2312" w:hint="eastAsia"/>
          <w:sz w:val="32"/>
          <w:szCs w:val="32"/>
        </w:rPr>
      </w:pPr>
    </w:p>
    <w:p w14:paraId="71B3606D" w14:textId="20DF697D" w:rsidR="00E60465" w:rsidRDefault="00E60465" w:rsidP="00C264BE">
      <w:pPr>
        <w:pStyle w:val="a3"/>
        <w:shd w:val="clear" w:color="auto" w:fill="FFFFFF"/>
        <w:spacing w:line="600" w:lineRule="exact"/>
        <w:jc w:val="both"/>
        <w:rPr>
          <w:rFonts w:ascii="仿宋_GB2312" w:eastAsia="仿宋_GB2312" w:hint="eastAsia"/>
          <w:sz w:val="32"/>
          <w:szCs w:val="32"/>
        </w:rPr>
      </w:pPr>
    </w:p>
    <w:p w14:paraId="35DE984F" w14:textId="3785D582" w:rsidR="00922B0F" w:rsidRDefault="00922B0F" w:rsidP="00C264BE">
      <w:pPr>
        <w:pStyle w:val="a3"/>
        <w:shd w:val="clear" w:color="auto" w:fill="FFFFFF"/>
        <w:spacing w:line="600" w:lineRule="exact"/>
        <w:jc w:val="both"/>
        <w:rPr>
          <w:rFonts w:ascii="仿宋_GB2312" w:eastAsia="仿宋_GB2312" w:hint="eastAsia"/>
          <w:sz w:val="32"/>
          <w:szCs w:val="32"/>
        </w:rPr>
      </w:pPr>
    </w:p>
    <w:p w14:paraId="245CA8A8" w14:textId="11BEF300" w:rsidR="00922B0F" w:rsidRDefault="00922B0F" w:rsidP="00C264BE">
      <w:pPr>
        <w:pStyle w:val="a3"/>
        <w:shd w:val="clear" w:color="auto" w:fill="FFFFFF"/>
        <w:spacing w:line="600" w:lineRule="exact"/>
        <w:jc w:val="both"/>
        <w:rPr>
          <w:rFonts w:ascii="仿宋_GB2312" w:eastAsia="仿宋_GB2312" w:hint="eastAsia"/>
          <w:sz w:val="32"/>
          <w:szCs w:val="32"/>
        </w:rPr>
      </w:pPr>
    </w:p>
    <w:p w14:paraId="657D02CA" w14:textId="07E0FDA4" w:rsidR="00922B0F" w:rsidRDefault="00922B0F" w:rsidP="00C264BE">
      <w:pPr>
        <w:pStyle w:val="a3"/>
        <w:shd w:val="clear" w:color="auto" w:fill="FFFFFF"/>
        <w:spacing w:line="600" w:lineRule="exact"/>
        <w:jc w:val="both"/>
        <w:rPr>
          <w:rFonts w:ascii="仿宋_GB2312" w:eastAsia="仿宋_GB2312" w:hint="eastAsia"/>
          <w:sz w:val="32"/>
          <w:szCs w:val="32"/>
        </w:rPr>
      </w:pPr>
    </w:p>
    <w:p w14:paraId="1135920E" w14:textId="77777777" w:rsidR="001E5A4E" w:rsidRDefault="001E5A4E" w:rsidP="00C264BE">
      <w:pPr>
        <w:pStyle w:val="a3"/>
        <w:shd w:val="clear" w:color="auto" w:fill="FFFFFF"/>
        <w:spacing w:line="600" w:lineRule="exact"/>
        <w:jc w:val="both"/>
        <w:rPr>
          <w:rFonts w:ascii="仿宋_GB2312" w:eastAsia="仿宋_GB2312" w:hint="eastAsia"/>
          <w:sz w:val="32"/>
          <w:szCs w:val="32"/>
        </w:rPr>
      </w:pPr>
    </w:p>
    <w:p w14:paraId="206A7B10" w14:textId="77777777" w:rsidR="001E5A4E" w:rsidRDefault="001E5A4E" w:rsidP="00C264BE">
      <w:pPr>
        <w:pStyle w:val="a3"/>
        <w:shd w:val="clear" w:color="auto" w:fill="FFFFFF"/>
        <w:spacing w:line="600" w:lineRule="exact"/>
        <w:jc w:val="both"/>
        <w:rPr>
          <w:rFonts w:ascii="仿宋_GB2312" w:eastAsia="仿宋_GB2312" w:hint="eastAsia"/>
          <w:sz w:val="32"/>
          <w:szCs w:val="32"/>
        </w:rPr>
      </w:pPr>
    </w:p>
    <w:tbl>
      <w:tblPr>
        <w:tblW w:w="10091" w:type="dxa"/>
        <w:tblLayout w:type="fixed"/>
        <w:tblLook w:val="04A0" w:firstRow="1" w:lastRow="0" w:firstColumn="1" w:lastColumn="0" w:noHBand="0" w:noVBand="1"/>
      </w:tblPr>
      <w:tblGrid>
        <w:gridCol w:w="666"/>
        <w:gridCol w:w="1966"/>
        <w:gridCol w:w="756"/>
        <w:gridCol w:w="666"/>
        <w:gridCol w:w="1317"/>
        <w:gridCol w:w="666"/>
        <w:gridCol w:w="666"/>
        <w:gridCol w:w="2486"/>
        <w:gridCol w:w="666"/>
        <w:gridCol w:w="236"/>
      </w:tblGrid>
      <w:tr w:rsidR="001E5A4E" w:rsidRPr="001E5A4E" w14:paraId="0C7412E4" w14:textId="77777777" w:rsidTr="001E5A4E">
        <w:trPr>
          <w:gridAfter w:val="1"/>
          <w:wAfter w:w="236" w:type="dxa"/>
          <w:trHeight w:val="375"/>
        </w:trPr>
        <w:tc>
          <w:tcPr>
            <w:tcW w:w="9855" w:type="dxa"/>
            <w:gridSpan w:val="9"/>
            <w:tcBorders>
              <w:top w:val="nil"/>
              <w:left w:val="nil"/>
              <w:bottom w:val="nil"/>
              <w:right w:val="single" w:sz="4" w:space="0" w:color="808080"/>
            </w:tcBorders>
            <w:shd w:val="clear" w:color="auto" w:fill="auto"/>
            <w:noWrap/>
            <w:vAlign w:val="center"/>
            <w:hideMark/>
          </w:tcPr>
          <w:p w14:paraId="58533DBB" w14:textId="77777777" w:rsidR="001E5A4E" w:rsidRPr="001E5A4E" w:rsidRDefault="001E5A4E" w:rsidP="001E5A4E">
            <w:pPr>
              <w:widowControl/>
              <w:jc w:val="center"/>
              <w:rPr>
                <w:rFonts w:ascii="黑体" w:eastAsia="黑体" w:hAnsi="黑体" w:cs="Arial" w:hint="eastAsia"/>
                <w:color w:val="000000"/>
                <w:kern w:val="0"/>
                <w:sz w:val="15"/>
                <w:szCs w:val="15"/>
              </w:rPr>
            </w:pPr>
            <w:r w:rsidRPr="001E5A4E">
              <w:rPr>
                <w:rFonts w:ascii="黑体" w:eastAsia="黑体" w:hAnsi="黑体" w:cs="Arial" w:hint="eastAsia"/>
                <w:color w:val="000000"/>
                <w:kern w:val="0"/>
                <w:sz w:val="15"/>
                <w:szCs w:val="15"/>
              </w:rPr>
              <w:lastRenderedPageBreak/>
              <w:t>一般公共预算财政拨款基本支出决算明细表</w:t>
            </w:r>
          </w:p>
        </w:tc>
      </w:tr>
      <w:tr w:rsidR="001E5A4E" w:rsidRPr="001E5A4E" w14:paraId="2928B047" w14:textId="77777777" w:rsidTr="001E5A4E">
        <w:trPr>
          <w:gridAfter w:val="1"/>
          <w:wAfter w:w="236" w:type="dxa"/>
          <w:trHeight w:val="300"/>
        </w:trPr>
        <w:tc>
          <w:tcPr>
            <w:tcW w:w="666" w:type="dxa"/>
            <w:tcBorders>
              <w:top w:val="nil"/>
              <w:left w:val="nil"/>
              <w:bottom w:val="nil"/>
              <w:right w:val="nil"/>
            </w:tcBorders>
            <w:shd w:val="clear" w:color="auto" w:fill="auto"/>
            <w:noWrap/>
            <w:vAlign w:val="center"/>
            <w:hideMark/>
          </w:tcPr>
          <w:p w14:paraId="5C057424" w14:textId="77777777" w:rsidR="001E5A4E" w:rsidRPr="001E5A4E" w:rsidRDefault="001E5A4E" w:rsidP="001E5A4E">
            <w:pPr>
              <w:widowControl/>
              <w:jc w:val="center"/>
              <w:rPr>
                <w:rFonts w:ascii="黑体" w:eastAsia="黑体" w:hAnsi="黑体" w:cs="Arial" w:hint="eastAsia"/>
                <w:color w:val="000000"/>
                <w:kern w:val="0"/>
                <w:sz w:val="15"/>
                <w:szCs w:val="15"/>
              </w:rPr>
            </w:pPr>
          </w:p>
        </w:tc>
        <w:tc>
          <w:tcPr>
            <w:tcW w:w="1966" w:type="dxa"/>
            <w:tcBorders>
              <w:top w:val="nil"/>
              <w:left w:val="nil"/>
              <w:bottom w:val="nil"/>
              <w:right w:val="nil"/>
            </w:tcBorders>
            <w:shd w:val="clear" w:color="auto" w:fill="auto"/>
            <w:noWrap/>
            <w:vAlign w:val="center"/>
            <w:hideMark/>
          </w:tcPr>
          <w:p w14:paraId="58457593" w14:textId="77777777" w:rsidR="001E5A4E" w:rsidRPr="001E5A4E" w:rsidRDefault="001E5A4E" w:rsidP="001E5A4E">
            <w:pPr>
              <w:widowControl/>
              <w:jc w:val="left"/>
              <w:rPr>
                <w:rFonts w:ascii="Times New Roman" w:eastAsia="Times New Roman" w:hAnsi="Times New Roman" w:cs="Times New Roman"/>
                <w:kern w:val="0"/>
                <w:sz w:val="15"/>
                <w:szCs w:val="15"/>
              </w:rPr>
            </w:pPr>
          </w:p>
        </w:tc>
        <w:tc>
          <w:tcPr>
            <w:tcW w:w="756" w:type="dxa"/>
            <w:tcBorders>
              <w:top w:val="nil"/>
              <w:left w:val="nil"/>
              <w:bottom w:val="nil"/>
              <w:right w:val="nil"/>
            </w:tcBorders>
            <w:shd w:val="clear" w:color="auto" w:fill="auto"/>
            <w:noWrap/>
            <w:vAlign w:val="center"/>
            <w:hideMark/>
          </w:tcPr>
          <w:p w14:paraId="7BBC62D6" w14:textId="77777777" w:rsidR="001E5A4E" w:rsidRPr="001E5A4E" w:rsidRDefault="001E5A4E" w:rsidP="001E5A4E">
            <w:pPr>
              <w:widowControl/>
              <w:jc w:val="left"/>
              <w:rPr>
                <w:rFonts w:ascii="Times New Roman" w:eastAsia="Times New Roman" w:hAnsi="Times New Roman" w:cs="Times New Roman"/>
                <w:kern w:val="0"/>
                <w:sz w:val="15"/>
                <w:szCs w:val="15"/>
              </w:rPr>
            </w:pPr>
          </w:p>
        </w:tc>
        <w:tc>
          <w:tcPr>
            <w:tcW w:w="666" w:type="dxa"/>
            <w:tcBorders>
              <w:top w:val="nil"/>
              <w:left w:val="nil"/>
              <w:bottom w:val="nil"/>
              <w:right w:val="nil"/>
            </w:tcBorders>
            <w:shd w:val="clear" w:color="auto" w:fill="auto"/>
            <w:noWrap/>
            <w:vAlign w:val="center"/>
            <w:hideMark/>
          </w:tcPr>
          <w:p w14:paraId="0528B52A" w14:textId="77777777" w:rsidR="001E5A4E" w:rsidRPr="001E5A4E" w:rsidRDefault="001E5A4E" w:rsidP="001E5A4E">
            <w:pPr>
              <w:widowControl/>
              <w:jc w:val="left"/>
              <w:rPr>
                <w:rFonts w:ascii="Times New Roman" w:eastAsia="Times New Roman" w:hAnsi="Times New Roman" w:cs="Times New Roman"/>
                <w:kern w:val="0"/>
                <w:sz w:val="15"/>
                <w:szCs w:val="15"/>
              </w:rPr>
            </w:pPr>
          </w:p>
        </w:tc>
        <w:tc>
          <w:tcPr>
            <w:tcW w:w="1317" w:type="dxa"/>
            <w:tcBorders>
              <w:top w:val="nil"/>
              <w:left w:val="nil"/>
              <w:bottom w:val="nil"/>
              <w:right w:val="nil"/>
            </w:tcBorders>
            <w:shd w:val="clear" w:color="auto" w:fill="auto"/>
            <w:noWrap/>
            <w:vAlign w:val="center"/>
            <w:hideMark/>
          </w:tcPr>
          <w:p w14:paraId="05BAC4D5" w14:textId="77777777" w:rsidR="001E5A4E" w:rsidRPr="001E5A4E" w:rsidRDefault="001E5A4E" w:rsidP="001E5A4E">
            <w:pPr>
              <w:widowControl/>
              <w:jc w:val="left"/>
              <w:rPr>
                <w:rFonts w:ascii="Times New Roman" w:eastAsia="Times New Roman" w:hAnsi="Times New Roman" w:cs="Times New Roman"/>
                <w:kern w:val="0"/>
                <w:sz w:val="15"/>
                <w:szCs w:val="15"/>
              </w:rPr>
            </w:pPr>
          </w:p>
        </w:tc>
        <w:tc>
          <w:tcPr>
            <w:tcW w:w="666" w:type="dxa"/>
            <w:tcBorders>
              <w:top w:val="nil"/>
              <w:left w:val="nil"/>
              <w:bottom w:val="nil"/>
              <w:right w:val="nil"/>
            </w:tcBorders>
            <w:shd w:val="clear" w:color="auto" w:fill="auto"/>
            <w:noWrap/>
            <w:vAlign w:val="center"/>
            <w:hideMark/>
          </w:tcPr>
          <w:p w14:paraId="691DD82C" w14:textId="77777777" w:rsidR="001E5A4E" w:rsidRPr="001E5A4E" w:rsidRDefault="001E5A4E" w:rsidP="001E5A4E">
            <w:pPr>
              <w:widowControl/>
              <w:jc w:val="left"/>
              <w:rPr>
                <w:rFonts w:ascii="Times New Roman" w:eastAsia="Times New Roman" w:hAnsi="Times New Roman" w:cs="Times New Roman"/>
                <w:kern w:val="0"/>
                <w:sz w:val="15"/>
                <w:szCs w:val="15"/>
              </w:rPr>
            </w:pPr>
          </w:p>
        </w:tc>
        <w:tc>
          <w:tcPr>
            <w:tcW w:w="666" w:type="dxa"/>
            <w:tcBorders>
              <w:top w:val="nil"/>
              <w:left w:val="nil"/>
              <w:bottom w:val="nil"/>
              <w:right w:val="nil"/>
            </w:tcBorders>
            <w:shd w:val="clear" w:color="auto" w:fill="auto"/>
            <w:noWrap/>
            <w:vAlign w:val="center"/>
            <w:hideMark/>
          </w:tcPr>
          <w:p w14:paraId="38FB040D" w14:textId="77777777" w:rsidR="001E5A4E" w:rsidRPr="001E5A4E" w:rsidRDefault="001E5A4E" w:rsidP="001E5A4E">
            <w:pPr>
              <w:widowControl/>
              <w:jc w:val="left"/>
              <w:rPr>
                <w:rFonts w:ascii="Times New Roman" w:eastAsia="Times New Roman" w:hAnsi="Times New Roman" w:cs="Times New Roman"/>
                <w:kern w:val="0"/>
                <w:sz w:val="15"/>
                <w:szCs w:val="15"/>
              </w:rPr>
            </w:pPr>
          </w:p>
        </w:tc>
        <w:tc>
          <w:tcPr>
            <w:tcW w:w="3152" w:type="dxa"/>
            <w:gridSpan w:val="2"/>
            <w:tcBorders>
              <w:top w:val="nil"/>
              <w:left w:val="nil"/>
              <w:bottom w:val="nil"/>
              <w:right w:val="single" w:sz="4" w:space="0" w:color="808080"/>
            </w:tcBorders>
            <w:shd w:val="clear" w:color="auto" w:fill="auto"/>
            <w:noWrap/>
            <w:vAlign w:val="center"/>
            <w:hideMark/>
          </w:tcPr>
          <w:p w14:paraId="10D72810" w14:textId="77777777" w:rsidR="001E5A4E" w:rsidRPr="001E5A4E" w:rsidRDefault="001E5A4E" w:rsidP="001E5A4E">
            <w:pPr>
              <w:widowControl/>
              <w:jc w:val="right"/>
              <w:rPr>
                <w:rFonts w:ascii="宋体" w:eastAsia="宋体" w:hAnsi="宋体" w:cs="Arial" w:hint="eastAsia"/>
                <w:color w:val="000000"/>
                <w:kern w:val="0"/>
                <w:sz w:val="15"/>
                <w:szCs w:val="15"/>
              </w:rPr>
            </w:pPr>
            <w:r w:rsidRPr="001E5A4E">
              <w:rPr>
                <w:rFonts w:ascii="宋体" w:eastAsia="宋体" w:hAnsi="宋体" w:cs="Arial" w:hint="eastAsia"/>
                <w:color w:val="000000"/>
                <w:kern w:val="0"/>
                <w:sz w:val="15"/>
                <w:szCs w:val="15"/>
              </w:rPr>
              <w:t>公开06表</w:t>
            </w:r>
          </w:p>
        </w:tc>
      </w:tr>
      <w:tr w:rsidR="001E5A4E" w:rsidRPr="001E5A4E" w14:paraId="0688FF50" w14:textId="77777777" w:rsidTr="001E5A4E">
        <w:trPr>
          <w:gridAfter w:val="1"/>
          <w:wAfter w:w="236" w:type="dxa"/>
          <w:trHeight w:val="300"/>
        </w:trPr>
        <w:tc>
          <w:tcPr>
            <w:tcW w:w="2632" w:type="dxa"/>
            <w:gridSpan w:val="2"/>
            <w:tcBorders>
              <w:top w:val="nil"/>
              <w:left w:val="nil"/>
              <w:bottom w:val="single" w:sz="4" w:space="0" w:color="808080"/>
              <w:right w:val="nil"/>
            </w:tcBorders>
            <w:shd w:val="clear" w:color="auto" w:fill="auto"/>
            <w:noWrap/>
            <w:vAlign w:val="center"/>
            <w:hideMark/>
          </w:tcPr>
          <w:p w14:paraId="18FF4BB1" w14:textId="77777777" w:rsidR="001E5A4E" w:rsidRPr="001E5A4E" w:rsidRDefault="001E5A4E" w:rsidP="001E5A4E">
            <w:pPr>
              <w:widowControl/>
              <w:jc w:val="left"/>
              <w:rPr>
                <w:rFonts w:ascii="宋体" w:eastAsia="宋体" w:hAnsi="宋体" w:cs="Arial" w:hint="eastAsia"/>
                <w:color w:val="000000"/>
                <w:kern w:val="0"/>
                <w:sz w:val="15"/>
                <w:szCs w:val="15"/>
              </w:rPr>
            </w:pPr>
            <w:r w:rsidRPr="001E5A4E">
              <w:rPr>
                <w:rFonts w:ascii="宋体" w:eastAsia="宋体" w:hAnsi="宋体" w:cs="Arial" w:hint="eastAsia"/>
                <w:color w:val="000000"/>
                <w:kern w:val="0"/>
                <w:sz w:val="15"/>
                <w:szCs w:val="15"/>
              </w:rPr>
              <w:t>部门：长沙军用饮食供应站</w:t>
            </w:r>
          </w:p>
        </w:tc>
        <w:tc>
          <w:tcPr>
            <w:tcW w:w="756" w:type="dxa"/>
            <w:tcBorders>
              <w:top w:val="nil"/>
              <w:left w:val="nil"/>
              <w:bottom w:val="single" w:sz="4" w:space="0" w:color="808080"/>
              <w:right w:val="nil"/>
            </w:tcBorders>
            <w:shd w:val="clear" w:color="auto" w:fill="auto"/>
            <w:noWrap/>
            <w:vAlign w:val="center"/>
            <w:hideMark/>
          </w:tcPr>
          <w:p w14:paraId="15078C1C" w14:textId="77777777" w:rsidR="001E5A4E" w:rsidRPr="001E5A4E" w:rsidRDefault="001E5A4E" w:rsidP="001E5A4E">
            <w:pPr>
              <w:widowControl/>
              <w:jc w:val="left"/>
              <w:rPr>
                <w:rFonts w:ascii="宋体" w:eastAsia="宋体" w:hAnsi="宋体" w:cs="Arial" w:hint="eastAsia"/>
                <w:kern w:val="0"/>
                <w:sz w:val="15"/>
                <w:szCs w:val="15"/>
              </w:rPr>
            </w:pPr>
            <w:r w:rsidRPr="001E5A4E">
              <w:rPr>
                <w:rFonts w:ascii="宋体" w:eastAsia="宋体" w:hAnsi="宋体" w:cs="Arial" w:hint="eastAsia"/>
                <w:kern w:val="0"/>
                <w:sz w:val="15"/>
                <w:szCs w:val="15"/>
              </w:rPr>
              <w:t xml:space="preserve">　</w:t>
            </w:r>
          </w:p>
        </w:tc>
        <w:tc>
          <w:tcPr>
            <w:tcW w:w="666" w:type="dxa"/>
            <w:tcBorders>
              <w:top w:val="nil"/>
              <w:left w:val="nil"/>
              <w:bottom w:val="single" w:sz="4" w:space="0" w:color="808080"/>
              <w:right w:val="nil"/>
            </w:tcBorders>
            <w:shd w:val="clear" w:color="auto" w:fill="auto"/>
            <w:noWrap/>
            <w:vAlign w:val="center"/>
            <w:hideMark/>
          </w:tcPr>
          <w:p w14:paraId="5D96DA99" w14:textId="77777777" w:rsidR="001E5A4E" w:rsidRPr="001E5A4E" w:rsidRDefault="001E5A4E" w:rsidP="001E5A4E">
            <w:pPr>
              <w:widowControl/>
              <w:jc w:val="left"/>
              <w:rPr>
                <w:rFonts w:ascii="宋体" w:eastAsia="宋体" w:hAnsi="宋体" w:cs="Arial" w:hint="eastAsia"/>
                <w:kern w:val="0"/>
                <w:sz w:val="15"/>
                <w:szCs w:val="15"/>
              </w:rPr>
            </w:pPr>
            <w:r w:rsidRPr="001E5A4E">
              <w:rPr>
                <w:rFonts w:ascii="宋体" w:eastAsia="宋体" w:hAnsi="宋体" w:cs="Arial" w:hint="eastAsia"/>
                <w:kern w:val="0"/>
                <w:sz w:val="15"/>
                <w:szCs w:val="15"/>
              </w:rPr>
              <w:t xml:space="preserve">　</w:t>
            </w:r>
          </w:p>
        </w:tc>
        <w:tc>
          <w:tcPr>
            <w:tcW w:w="1317" w:type="dxa"/>
            <w:tcBorders>
              <w:top w:val="nil"/>
              <w:left w:val="nil"/>
              <w:bottom w:val="single" w:sz="4" w:space="0" w:color="808080"/>
              <w:right w:val="nil"/>
            </w:tcBorders>
            <w:shd w:val="clear" w:color="auto" w:fill="auto"/>
            <w:noWrap/>
            <w:vAlign w:val="center"/>
            <w:hideMark/>
          </w:tcPr>
          <w:p w14:paraId="7F4D03E8" w14:textId="77777777" w:rsidR="001E5A4E" w:rsidRPr="001E5A4E" w:rsidRDefault="001E5A4E" w:rsidP="001E5A4E">
            <w:pPr>
              <w:widowControl/>
              <w:jc w:val="center"/>
              <w:rPr>
                <w:rFonts w:ascii="宋体" w:eastAsia="宋体" w:hAnsi="宋体" w:cs="Arial" w:hint="eastAsia"/>
                <w:kern w:val="0"/>
                <w:sz w:val="15"/>
                <w:szCs w:val="15"/>
              </w:rPr>
            </w:pPr>
            <w:r w:rsidRPr="001E5A4E">
              <w:rPr>
                <w:rFonts w:ascii="宋体" w:eastAsia="宋体" w:hAnsi="宋体" w:cs="Arial" w:hint="eastAsia"/>
                <w:kern w:val="0"/>
                <w:sz w:val="15"/>
                <w:szCs w:val="15"/>
              </w:rPr>
              <w:t>2022年度</w:t>
            </w:r>
          </w:p>
        </w:tc>
        <w:tc>
          <w:tcPr>
            <w:tcW w:w="666" w:type="dxa"/>
            <w:tcBorders>
              <w:top w:val="nil"/>
              <w:left w:val="nil"/>
              <w:bottom w:val="single" w:sz="4" w:space="0" w:color="808080"/>
              <w:right w:val="nil"/>
            </w:tcBorders>
            <w:shd w:val="clear" w:color="auto" w:fill="auto"/>
            <w:noWrap/>
            <w:vAlign w:val="center"/>
            <w:hideMark/>
          </w:tcPr>
          <w:p w14:paraId="489BE3CD" w14:textId="77777777" w:rsidR="001E5A4E" w:rsidRPr="001E5A4E" w:rsidRDefault="001E5A4E" w:rsidP="001E5A4E">
            <w:pPr>
              <w:widowControl/>
              <w:jc w:val="left"/>
              <w:rPr>
                <w:rFonts w:ascii="宋体" w:eastAsia="宋体" w:hAnsi="宋体" w:cs="Arial" w:hint="eastAsia"/>
                <w:kern w:val="0"/>
                <w:sz w:val="15"/>
                <w:szCs w:val="15"/>
              </w:rPr>
            </w:pPr>
            <w:r w:rsidRPr="001E5A4E">
              <w:rPr>
                <w:rFonts w:ascii="宋体" w:eastAsia="宋体" w:hAnsi="宋体" w:cs="Arial" w:hint="eastAsia"/>
                <w:kern w:val="0"/>
                <w:sz w:val="15"/>
                <w:szCs w:val="15"/>
              </w:rPr>
              <w:t xml:space="preserve">　</w:t>
            </w:r>
          </w:p>
        </w:tc>
        <w:tc>
          <w:tcPr>
            <w:tcW w:w="666" w:type="dxa"/>
            <w:tcBorders>
              <w:top w:val="nil"/>
              <w:left w:val="nil"/>
              <w:bottom w:val="single" w:sz="4" w:space="0" w:color="808080"/>
              <w:right w:val="nil"/>
            </w:tcBorders>
            <w:shd w:val="clear" w:color="auto" w:fill="auto"/>
            <w:noWrap/>
            <w:vAlign w:val="center"/>
            <w:hideMark/>
          </w:tcPr>
          <w:p w14:paraId="1F7F0784" w14:textId="77777777" w:rsidR="001E5A4E" w:rsidRPr="001E5A4E" w:rsidRDefault="001E5A4E" w:rsidP="001E5A4E">
            <w:pPr>
              <w:widowControl/>
              <w:jc w:val="left"/>
              <w:rPr>
                <w:rFonts w:ascii="宋体" w:eastAsia="宋体" w:hAnsi="宋体" w:cs="Arial" w:hint="eastAsia"/>
                <w:kern w:val="0"/>
                <w:sz w:val="15"/>
                <w:szCs w:val="15"/>
              </w:rPr>
            </w:pPr>
            <w:r w:rsidRPr="001E5A4E">
              <w:rPr>
                <w:rFonts w:ascii="宋体" w:eastAsia="宋体" w:hAnsi="宋体" w:cs="Arial" w:hint="eastAsia"/>
                <w:kern w:val="0"/>
                <w:sz w:val="15"/>
                <w:szCs w:val="15"/>
              </w:rPr>
              <w:t xml:space="preserve">　</w:t>
            </w:r>
          </w:p>
        </w:tc>
        <w:tc>
          <w:tcPr>
            <w:tcW w:w="3152" w:type="dxa"/>
            <w:gridSpan w:val="2"/>
            <w:tcBorders>
              <w:top w:val="nil"/>
              <w:left w:val="nil"/>
              <w:bottom w:val="single" w:sz="4" w:space="0" w:color="808080"/>
              <w:right w:val="single" w:sz="4" w:space="0" w:color="808080"/>
            </w:tcBorders>
            <w:shd w:val="clear" w:color="auto" w:fill="auto"/>
            <w:noWrap/>
            <w:vAlign w:val="center"/>
            <w:hideMark/>
          </w:tcPr>
          <w:p w14:paraId="675016D6" w14:textId="77777777" w:rsidR="001E5A4E" w:rsidRPr="001E5A4E" w:rsidRDefault="001E5A4E" w:rsidP="001E5A4E">
            <w:pPr>
              <w:widowControl/>
              <w:jc w:val="right"/>
              <w:rPr>
                <w:rFonts w:ascii="宋体" w:eastAsia="宋体" w:hAnsi="宋体" w:cs="Arial" w:hint="eastAsia"/>
                <w:color w:val="000000"/>
                <w:kern w:val="0"/>
                <w:sz w:val="15"/>
                <w:szCs w:val="15"/>
              </w:rPr>
            </w:pPr>
            <w:r w:rsidRPr="001E5A4E">
              <w:rPr>
                <w:rFonts w:ascii="宋体" w:eastAsia="宋体" w:hAnsi="宋体" w:cs="Arial" w:hint="eastAsia"/>
                <w:color w:val="000000"/>
                <w:kern w:val="0"/>
                <w:sz w:val="15"/>
                <w:szCs w:val="15"/>
              </w:rPr>
              <w:t>金额单位：万元</w:t>
            </w:r>
          </w:p>
        </w:tc>
      </w:tr>
      <w:tr w:rsidR="001E5A4E" w:rsidRPr="001E5A4E" w14:paraId="2B980E50" w14:textId="77777777" w:rsidTr="001E5A4E">
        <w:trPr>
          <w:gridAfter w:val="1"/>
          <w:wAfter w:w="236" w:type="dxa"/>
          <w:trHeight w:val="300"/>
        </w:trPr>
        <w:tc>
          <w:tcPr>
            <w:tcW w:w="3388"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50B7654C" w14:textId="77777777" w:rsidR="001E5A4E" w:rsidRPr="001E5A4E" w:rsidRDefault="001E5A4E" w:rsidP="001E5A4E">
            <w:pPr>
              <w:widowControl/>
              <w:jc w:val="center"/>
              <w:rPr>
                <w:rFonts w:ascii="宋体" w:eastAsia="宋体" w:hAnsi="宋体" w:cs="Arial" w:hint="eastAsia"/>
                <w:kern w:val="0"/>
                <w:sz w:val="15"/>
                <w:szCs w:val="15"/>
              </w:rPr>
            </w:pPr>
            <w:r w:rsidRPr="001E5A4E">
              <w:rPr>
                <w:rFonts w:ascii="宋体" w:eastAsia="宋体" w:hAnsi="宋体" w:cs="Arial" w:hint="eastAsia"/>
                <w:kern w:val="0"/>
                <w:sz w:val="15"/>
                <w:szCs w:val="15"/>
              </w:rPr>
              <w:t>人员经费</w:t>
            </w:r>
          </w:p>
        </w:tc>
        <w:tc>
          <w:tcPr>
            <w:tcW w:w="6467" w:type="dxa"/>
            <w:gridSpan w:val="6"/>
            <w:tcBorders>
              <w:top w:val="nil"/>
              <w:left w:val="nil"/>
              <w:bottom w:val="single" w:sz="4" w:space="0" w:color="000000"/>
              <w:right w:val="single" w:sz="4" w:space="0" w:color="000000"/>
            </w:tcBorders>
            <w:shd w:val="clear" w:color="auto" w:fill="auto"/>
            <w:noWrap/>
            <w:vAlign w:val="center"/>
            <w:hideMark/>
          </w:tcPr>
          <w:p w14:paraId="26B5E828" w14:textId="77777777" w:rsidR="001E5A4E" w:rsidRPr="001E5A4E" w:rsidRDefault="001E5A4E" w:rsidP="001E5A4E">
            <w:pPr>
              <w:widowControl/>
              <w:jc w:val="center"/>
              <w:rPr>
                <w:rFonts w:ascii="宋体" w:eastAsia="宋体" w:hAnsi="宋体" w:cs="Arial" w:hint="eastAsia"/>
                <w:kern w:val="0"/>
                <w:sz w:val="15"/>
                <w:szCs w:val="15"/>
              </w:rPr>
            </w:pPr>
            <w:r w:rsidRPr="001E5A4E">
              <w:rPr>
                <w:rFonts w:ascii="宋体" w:eastAsia="宋体" w:hAnsi="宋体" w:cs="Arial" w:hint="eastAsia"/>
                <w:kern w:val="0"/>
                <w:sz w:val="15"/>
                <w:szCs w:val="15"/>
              </w:rPr>
              <w:t>公用经费</w:t>
            </w:r>
          </w:p>
        </w:tc>
      </w:tr>
      <w:tr w:rsidR="001E5A4E" w:rsidRPr="001E5A4E" w14:paraId="5ED3F452" w14:textId="77777777" w:rsidTr="001E5A4E">
        <w:trPr>
          <w:gridAfter w:val="1"/>
          <w:wAfter w:w="236" w:type="dxa"/>
          <w:trHeight w:val="314"/>
        </w:trPr>
        <w:tc>
          <w:tcPr>
            <w:tcW w:w="66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369ED5B" w14:textId="77777777" w:rsidR="001E5A4E" w:rsidRPr="001E5A4E" w:rsidRDefault="001E5A4E" w:rsidP="001E5A4E">
            <w:pPr>
              <w:widowControl/>
              <w:jc w:val="center"/>
              <w:rPr>
                <w:rFonts w:ascii="宋体" w:eastAsia="宋体" w:hAnsi="宋体" w:cs="Arial" w:hint="eastAsia"/>
                <w:kern w:val="0"/>
                <w:sz w:val="15"/>
                <w:szCs w:val="15"/>
              </w:rPr>
            </w:pPr>
            <w:r w:rsidRPr="001E5A4E">
              <w:rPr>
                <w:rFonts w:ascii="宋体" w:eastAsia="宋体" w:hAnsi="宋体" w:cs="Arial" w:hint="eastAsia"/>
                <w:kern w:val="0"/>
                <w:sz w:val="15"/>
                <w:szCs w:val="15"/>
              </w:rPr>
              <w:t>科目代码</w:t>
            </w:r>
          </w:p>
        </w:tc>
        <w:tc>
          <w:tcPr>
            <w:tcW w:w="1966" w:type="dxa"/>
            <w:vMerge w:val="restart"/>
            <w:tcBorders>
              <w:top w:val="nil"/>
              <w:left w:val="nil"/>
              <w:bottom w:val="single" w:sz="4" w:space="0" w:color="000000"/>
              <w:right w:val="single" w:sz="4" w:space="0" w:color="000000"/>
            </w:tcBorders>
            <w:shd w:val="clear" w:color="auto" w:fill="auto"/>
            <w:vAlign w:val="center"/>
            <w:hideMark/>
          </w:tcPr>
          <w:p w14:paraId="11C36AD1" w14:textId="77777777" w:rsidR="001E5A4E" w:rsidRPr="001E5A4E" w:rsidRDefault="001E5A4E" w:rsidP="001E5A4E">
            <w:pPr>
              <w:widowControl/>
              <w:jc w:val="center"/>
              <w:rPr>
                <w:rFonts w:ascii="宋体" w:eastAsia="宋体" w:hAnsi="宋体" w:cs="Arial" w:hint="eastAsia"/>
                <w:kern w:val="0"/>
                <w:sz w:val="15"/>
                <w:szCs w:val="15"/>
              </w:rPr>
            </w:pPr>
            <w:r w:rsidRPr="001E5A4E">
              <w:rPr>
                <w:rFonts w:ascii="宋体" w:eastAsia="宋体" w:hAnsi="宋体" w:cs="Arial" w:hint="eastAsia"/>
                <w:kern w:val="0"/>
                <w:sz w:val="15"/>
                <w:szCs w:val="15"/>
              </w:rPr>
              <w:t>科目名称</w:t>
            </w:r>
          </w:p>
        </w:tc>
        <w:tc>
          <w:tcPr>
            <w:tcW w:w="756" w:type="dxa"/>
            <w:vMerge w:val="restart"/>
            <w:tcBorders>
              <w:top w:val="nil"/>
              <w:left w:val="nil"/>
              <w:bottom w:val="single" w:sz="4" w:space="0" w:color="000000"/>
              <w:right w:val="single" w:sz="4" w:space="0" w:color="000000"/>
            </w:tcBorders>
            <w:shd w:val="clear" w:color="auto" w:fill="auto"/>
            <w:vAlign w:val="center"/>
            <w:hideMark/>
          </w:tcPr>
          <w:p w14:paraId="10E59498" w14:textId="77777777" w:rsidR="001E5A4E" w:rsidRPr="001E5A4E" w:rsidRDefault="001E5A4E" w:rsidP="001E5A4E">
            <w:pPr>
              <w:widowControl/>
              <w:jc w:val="center"/>
              <w:rPr>
                <w:rFonts w:ascii="宋体" w:eastAsia="宋体" w:hAnsi="宋体" w:cs="Arial" w:hint="eastAsia"/>
                <w:kern w:val="0"/>
                <w:sz w:val="15"/>
                <w:szCs w:val="15"/>
              </w:rPr>
            </w:pPr>
            <w:r w:rsidRPr="001E5A4E">
              <w:rPr>
                <w:rFonts w:ascii="宋体" w:eastAsia="宋体" w:hAnsi="宋体" w:cs="Arial" w:hint="eastAsia"/>
                <w:kern w:val="0"/>
                <w:sz w:val="15"/>
                <w:szCs w:val="15"/>
              </w:rPr>
              <w:t>决算数</w:t>
            </w:r>
          </w:p>
        </w:tc>
        <w:tc>
          <w:tcPr>
            <w:tcW w:w="666" w:type="dxa"/>
            <w:vMerge w:val="restart"/>
            <w:tcBorders>
              <w:top w:val="nil"/>
              <w:left w:val="nil"/>
              <w:bottom w:val="single" w:sz="4" w:space="0" w:color="000000"/>
              <w:right w:val="single" w:sz="4" w:space="0" w:color="000000"/>
            </w:tcBorders>
            <w:shd w:val="clear" w:color="auto" w:fill="auto"/>
            <w:vAlign w:val="center"/>
            <w:hideMark/>
          </w:tcPr>
          <w:p w14:paraId="52823554" w14:textId="77777777" w:rsidR="001E5A4E" w:rsidRPr="001E5A4E" w:rsidRDefault="001E5A4E" w:rsidP="001E5A4E">
            <w:pPr>
              <w:widowControl/>
              <w:jc w:val="center"/>
              <w:rPr>
                <w:rFonts w:ascii="宋体" w:eastAsia="宋体" w:hAnsi="宋体" w:cs="Arial" w:hint="eastAsia"/>
                <w:kern w:val="0"/>
                <w:sz w:val="15"/>
                <w:szCs w:val="15"/>
              </w:rPr>
            </w:pPr>
            <w:r w:rsidRPr="001E5A4E">
              <w:rPr>
                <w:rFonts w:ascii="宋体" w:eastAsia="宋体" w:hAnsi="宋体" w:cs="Arial" w:hint="eastAsia"/>
                <w:kern w:val="0"/>
                <w:sz w:val="15"/>
                <w:szCs w:val="15"/>
              </w:rPr>
              <w:t>科目代码</w:t>
            </w:r>
          </w:p>
        </w:tc>
        <w:tc>
          <w:tcPr>
            <w:tcW w:w="1317" w:type="dxa"/>
            <w:vMerge w:val="restart"/>
            <w:tcBorders>
              <w:top w:val="nil"/>
              <w:left w:val="nil"/>
              <w:bottom w:val="single" w:sz="4" w:space="0" w:color="000000"/>
              <w:right w:val="single" w:sz="4" w:space="0" w:color="000000"/>
            </w:tcBorders>
            <w:shd w:val="clear" w:color="auto" w:fill="auto"/>
            <w:vAlign w:val="center"/>
            <w:hideMark/>
          </w:tcPr>
          <w:p w14:paraId="6844B480" w14:textId="77777777" w:rsidR="001E5A4E" w:rsidRPr="001E5A4E" w:rsidRDefault="001E5A4E" w:rsidP="001E5A4E">
            <w:pPr>
              <w:widowControl/>
              <w:jc w:val="center"/>
              <w:rPr>
                <w:rFonts w:ascii="宋体" w:eastAsia="宋体" w:hAnsi="宋体" w:cs="Arial" w:hint="eastAsia"/>
                <w:kern w:val="0"/>
                <w:sz w:val="15"/>
                <w:szCs w:val="15"/>
              </w:rPr>
            </w:pPr>
            <w:r w:rsidRPr="001E5A4E">
              <w:rPr>
                <w:rFonts w:ascii="宋体" w:eastAsia="宋体" w:hAnsi="宋体" w:cs="Arial" w:hint="eastAsia"/>
                <w:kern w:val="0"/>
                <w:sz w:val="15"/>
                <w:szCs w:val="15"/>
              </w:rPr>
              <w:t>科目名称</w:t>
            </w:r>
          </w:p>
        </w:tc>
        <w:tc>
          <w:tcPr>
            <w:tcW w:w="666" w:type="dxa"/>
            <w:vMerge w:val="restart"/>
            <w:tcBorders>
              <w:top w:val="nil"/>
              <w:left w:val="nil"/>
              <w:bottom w:val="single" w:sz="4" w:space="0" w:color="000000"/>
              <w:right w:val="single" w:sz="4" w:space="0" w:color="000000"/>
            </w:tcBorders>
            <w:shd w:val="clear" w:color="auto" w:fill="auto"/>
            <w:vAlign w:val="center"/>
            <w:hideMark/>
          </w:tcPr>
          <w:p w14:paraId="2ECD7C4D" w14:textId="77777777" w:rsidR="001E5A4E" w:rsidRPr="001E5A4E" w:rsidRDefault="001E5A4E" w:rsidP="001E5A4E">
            <w:pPr>
              <w:widowControl/>
              <w:jc w:val="center"/>
              <w:rPr>
                <w:rFonts w:ascii="宋体" w:eastAsia="宋体" w:hAnsi="宋体" w:cs="Arial" w:hint="eastAsia"/>
                <w:kern w:val="0"/>
                <w:sz w:val="15"/>
                <w:szCs w:val="15"/>
              </w:rPr>
            </w:pPr>
            <w:r w:rsidRPr="001E5A4E">
              <w:rPr>
                <w:rFonts w:ascii="宋体" w:eastAsia="宋体" w:hAnsi="宋体" w:cs="Arial" w:hint="eastAsia"/>
                <w:kern w:val="0"/>
                <w:sz w:val="15"/>
                <w:szCs w:val="15"/>
              </w:rPr>
              <w:t>决算数</w:t>
            </w:r>
          </w:p>
        </w:tc>
        <w:tc>
          <w:tcPr>
            <w:tcW w:w="666" w:type="dxa"/>
            <w:vMerge w:val="restart"/>
            <w:tcBorders>
              <w:top w:val="nil"/>
              <w:left w:val="nil"/>
              <w:bottom w:val="single" w:sz="4" w:space="0" w:color="000000"/>
              <w:right w:val="single" w:sz="4" w:space="0" w:color="000000"/>
            </w:tcBorders>
            <w:shd w:val="clear" w:color="auto" w:fill="auto"/>
            <w:vAlign w:val="center"/>
            <w:hideMark/>
          </w:tcPr>
          <w:p w14:paraId="1C265BBC" w14:textId="77777777" w:rsidR="001E5A4E" w:rsidRPr="001E5A4E" w:rsidRDefault="001E5A4E" w:rsidP="001E5A4E">
            <w:pPr>
              <w:widowControl/>
              <w:jc w:val="center"/>
              <w:rPr>
                <w:rFonts w:ascii="宋体" w:eastAsia="宋体" w:hAnsi="宋体" w:cs="Arial" w:hint="eastAsia"/>
                <w:kern w:val="0"/>
                <w:sz w:val="15"/>
                <w:szCs w:val="15"/>
              </w:rPr>
            </w:pPr>
            <w:r w:rsidRPr="001E5A4E">
              <w:rPr>
                <w:rFonts w:ascii="宋体" w:eastAsia="宋体" w:hAnsi="宋体" w:cs="Arial" w:hint="eastAsia"/>
                <w:kern w:val="0"/>
                <w:sz w:val="15"/>
                <w:szCs w:val="15"/>
              </w:rPr>
              <w:t>科目代码</w:t>
            </w:r>
          </w:p>
        </w:tc>
        <w:tc>
          <w:tcPr>
            <w:tcW w:w="2486" w:type="dxa"/>
            <w:vMerge w:val="restart"/>
            <w:tcBorders>
              <w:top w:val="nil"/>
              <w:left w:val="nil"/>
              <w:bottom w:val="single" w:sz="4" w:space="0" w:color="000000"/>
              <w:right w:val="single" w:sz="4" w:space="0" w:color="000000"/>
            </w:tcBorders>
            <w:shd w:val="clear" w:color="auto" w:fill="auto"/>
            <w:vAlign w:val="center"/>
            <w:hideMark/>
          </w:tcPr>
          <w:p w14:paraId="0699F2E6" w14:textId="77777777" w:rsidR="001E5A4E" w:rsidRPr="001E5A4E" w:rsidRDefault="001E5A4E" w:rsidP="001E5A4E">
            <w:pPr>
              <w:widowControl/>
              <w:jc w:val="center"/>
              <w:rPr>
                <w:rFonts w:ascii="宋体" w:eastAsia="宋体" w:hAnsi="宋体" w:cs="Arial" w:hint="eastAsia"/>
                <w:kern w:val="0"/>
                <w:sz w:val="15"/>
                <w:szCs w:val="15"/>
              </w:rPr>
            </w:pPr>
            <w:r w:rsidRPr="001E5A4E">
              <w:rPr>
                <w:rFonts w:ascii="宋体" w:eastAsia="宋体" w:hAnsi="宋体" w:cs="Arial" w:hint="eastAsia"/>
                <w:kern w:val="0"/>
                <w:sz w:val="15"/>
                <w:szCs w:val="15"/>
              </w:rPr>
              <w:t>科目名称</w:t>
            </w:r>
          </w:p>
        </w:tc>
        <w:tc>
          <w:tcPr>
            <w:tcW w:w="666" w:type="dxa"/>
            <w:vMerge w:val="restart"/>
            <w:tcBorders>
              <w:top w:val="nil"/>
              <w:left w:val="nil"/>
              <w:bottom w:val="single" w:sz="4" w:space="0" w:color="000000"/>
              <w:right w:val="single" w:sz="4" w:space="0" w:color="000000"/>
            </w:tcBorders>
            <w:shd w:val="clear" w:color="auto" w:fill="auto"/>
            <w:vAlign w:val="center"/>
            <w:hideMark/>
          </w:tcPr>
          <w:p w14:paraId="5B080C7D" w14:textId="77777777" w:rsidR="001E5A4E" w:rsidRPr="001E5A4E" w:rsidRDefault="001E5A4E" w:rsidP="001E5A4E">
            <w:pPr>
              <w:widowControl/>
              <w:jc w:val="center"/>
              <w:rPr>
                <w:rFonts w:ascii="宋体" w:eastAsia="宋体" w:hAnsi="宋体" w:cs="Arial" w:hint="eastAsia"/>
                <w:kern w:val="0"/>
                <w:sz w:val="15"/>
                <w:szCs w:val="15"/>
              </w:rPr>
            </w:pPr>
            <w:r w:rsidRPr="001E5A4E">
              <w:rPr>
                <w:rFonts w:ascii="宋体" w:eastAsia="宋体" w:hAnsi="宋体" w:cs="Arial" w:hint="eastAsia"/>
                <w:kern w:val="0"/>
                <w:sz w:val="15"/>
                <w:szCs w:val="15"/>
              </w:rPr>
              <w:t>决算数</w:t>
            </w:r>
          </w:p>
        </w:tc>
      </w:tr>
      <w:tr w:rsidR="001E5A4E" w:rsidRPr="001E5A4E" w14:paraId="4DEF977B" w14:textId="77777777" w:rsidTr="001E5A4E">
        <w:trPr>
          <w:trHeight w:val="300"/>
        </w:trPr>
        <w:tc>
          <w:tcPr>
            <w:tcW w:w="666" w:type="dxa"/>
            <w:vMerge/>
            <w:tcBorders>
              <w:top w:val="nil"/>
              <w:left w:val="single" w:sz="4" w:space="0" w:color="000000"/>
              <w:bottom w:val="single" w:sz="4" w:space="0" w:color="000000"/>
              <w:right w:val="single" w:sz="4" w:space="0" w:color="000000"/>
            </w:tcBorders>
            <w:vAlign w:val="center"/>
            <w:hideMark/>
          </w:tcPr>
          <w:p w14:paraId="0450D0A0" w14:textId="77777777" w:rsidR="001E5A4E" w:rsidRPr="001E5A4E" w:rsidRDefault="001E5A4E" w:rsidP="001E5A4E">
            <w:pPr>
              <w:widowControl/>
              <w:jc w:val="left"/>
              <w:rPr>
                <w:rFonts w:ascii="宋体" w:eastAsia="宋体" w:hAnsi="宋体" w:cs="Arial" w:hint="eastAsia"/>
                <w:kern w:val="0"/>
                <w:sz w:val="15"/>
                <w:szCs w:val="15"/>
              </w:rPr>
            </w:pPr>
          </w:p>
        </w:tc>
        <w:tc>
          <w:tcPr>
            <w:tcW w:w="1966" w:type="dxa"/>
            <w:vMerge/>
            <w:tcBorders>
              <w:top w:val="nil"/>
              <w:left w:val="nil"/>
              <w:bottom w:val="single" w:sz="4" w:space="0" w:color="000000"/>
              <w:right w:val="single" w:sz="4" w:space="0" w:color="000000"/>
            </w:tcBorders>
            <w:vAlign w:val="center"/>
            <w:hideMark/>
          </w:tcPr>
          <w:p w14:paraId="2B602DA5" w14:textId="77777777" w:rsidR="001E5A4E" w:rsidRPr="001E5A4E" w:rsidRDefault="001E5A4E" w:rsidP="001E5A4E">
            <w:pPr>
              <w:widowControl/>
              <w:jc w:val="left"/>
              <w:rPr>
                <w:rFonts w:ascii="宋体" w:eastAsia="宋体" w:hAnsi="宋体" w:cs="Arial" w:hint="eastAsia"/>
                <w:kern w:val="0"/>
                <w:sz w:val="15"/>
                <w:szCs w:val="15"/>
              </w:rPr>
            </w:pPr>
          </w:p>
        </w:tc>
        <w:tc>
          <w:tcPr>
            <w:tcW w:w="756" w:type="dxa"/>
            <w:vMerge/>
            <w:tcBorders>
              <w:top w:val="nil"/>
              <w:left w:val="nil"/>
              <w:bottom w:val="single" w:sz="4" w:space="0" w:color="000000"/>
              <w:right w:val="single" w:sz="4" w:space="0" w:color="000000"/>
            </w:tcBorders>
            <w:vAlign w:val="center"/>
            <w:hideMark/>
          </w:tcPr>
          <w:p w14:paraId="23C3CA2A" w14:textId="77777777" w:rsidR="001E5A4E" w:rsidRPr="001E5A4E" w:rsidRDefault="001E5A4E" w:rsidP="001E5A4E">
            <w:pPr>
              <w:widowControl/>
              <w:jc w:val="left"/>
              <w:rPr>
                <w:rFonts w:ascii="宋体" w:eastAsia="宋体" w:hAnsi="宋体" w:cs="Arial" w:hint="eastAsia"/>
                <w:kern w:val="0"/>
                <w:sz w:val="15"/>
                <w:szCs w:val="15"/>
              </w:rPr>
            </w:pPr>
          </w:p>
        </w:tc>
        <w:tc>
          <w:tcPr>
            <w:tcW w:w="666" w:type="dxa"/>
            <w:vMerge/>
            <w:tcBorders>
              <w:top w:val="nil"/>
              <w:left w:val="nil"/>
              <w:bottom w:val="single" w:sz="4" w:space="0" w:color="000000"/>
              <w:right w:val="single" w:sz="4" w:space="0" w:color="000000"/>
            </w:tcBorders>
            <w:vAlign w:val="center"/>
            <w:hideMark/>
          </w:tcPr>
          <w:p w14:paraId="292F8214" w14:textId="77777777" w:rsidR="001E5A4E" w:rsidRPr="001E5A4E" w:rsidRDefault="001E5A4E" w:rsidP="001E5A4E">
            <w:pPr>
              <w:widowControl/>
              <w:jc w:val="left"/>
              <w:rPr>
                <w:rFonts w:ascii="宋体" w:eastAsia="宋体" w:hAnsi="宋体" w:cs="Arial" w:hint="eastAsia"/>
                <w:kern w:val="0"/>
                <w:sz w:val="15"/>
                <w:szCs w:val="15"/>
              </w:rPr>
            </w:pPr>
          </w:p>
        </w:tc>
        <w:tc>
          <w:tcPr>
            <w:tcW w:w="1317" w:type="dxa"/>
            <w:vMerge/>
            <w:tcBorders>
              <w:top w:val="nil"/>
              <w:left w:val="nil"/>
              <w:bottom w:val="single" w:sz="4" w:space="0" w:color="000000"/>
              <w:right w:val="single" w:sz="4" w:space="0" w:color="000000"/>
            </w:tcBorders>
            <w:vAlign w:val="center"/>
            <w:hideMark/>
          </w:tcPr>
          <w:p w14:paraId="1E9E046C" w14:textId="77777777" w:rsidR="001E5A4E" w:rsidRPr="001E5A4E" w:rsidRDefault="001E5A4E" w:rsidP="001E5A4E">
            <w:pPr>
              <w:widowControl/>
              <w:jc w:val="left"/>
              <w:rPr>
                <w:rFonts w:ascii="宋体" w:eastAsia="宋体" w:hAnsi="宋体" w:cs="Arial" w:hint="eastAsia"/>
                <w:kern w:val="0"/>
                <w:sz w:val="15"/>
                <w:szCs w:val="15"/>
              </w:rPr>
            </w:pPr>
          </w:p>
        </w:tc>
        <w:tc>
          <w:tcPr>
            <w:tcW w:w="666" w:type="dxa"/>
            <w:vMerge/>
            <w:tcBorders>
              <w:top w:val="nil"/>
              <w:left w:val="nil"/>
              <w:bottom w:val="single" w:sz="4" w:space="0" w:color="000000"/>
              <w:right w:val="single" w:sz="4" w:space="0" w:color="000000"/>
            </w:tcBorders>
            <w:vAlign w:val="center"/>
            <w:hideMark/>
          </w:tcPr>
          <w:p w14:paraId="2F1C5DD4" w14:textId="77777777" w:rsidR="001E5A4E" w:rsidRPr="001E5A4E" w:rsidRDefault="001E5A4E" w:rsidP="001E5A4E">
            <w:pPr>
              <w:widowControl/>
              <w:jc w:val="left"/>
              <w:rPr>
                <w:rFonts w:ascii="宋体" w:eastAsia="宋体" w:hAnsi="宋体" w:cs="Arial" w:hint="eastAsia"/>
                <w:kern w:val="0"/>
                <w:sz w:val="15"/>
                <w:szCs w:val="15"/>
              </w:rPr>
            </w:pPr>
          </w:p>
        </w:tc>
        <w:tc>
          <w:tcPr>
            <w:tcW w:w="666" w:type="dxa"/>
            <w:vMerge/>
            <w:tcBorders>
              <w:top w:val="nil"/>
              <w:left w:val="nil"/>
              <w:bottom w:val="single" w:sz="4" w:space="0" w:color="000000"/>
              <w:right w:val="single" w:sz="4" w:space="0" w:color="000000"/>
            </w:tcBorders>
            <w:vAlign w:val="center"/>
            <w:hideMark/>
          </w:tcPr>
          <w:p w14:paraId="6E486980" w14:textId="77777777" w:rsidR="001E5A4E" w:rsidRPr="001E5A4E" w:rsidRDefault="001E5A4E" w:rsidP="001E5A4E">
            <w:pPr>
              <w:widowControl/>
              <w:jc w:val="left"/>
              <w:rPr>
                <w:rFonts w:ascii="宋体" w:eastAsia="宋体" w:hAnsi="宋体" w:cs="Arial" w:hint="eastAsia"/>
                <w:kern w:val="0"/>
                <w:sz w:val="15"/>
                <w:szCs w:val="15"/>
              </w:rPr>
            </w:pPr>
          </w:p>
        </w:tc>
        <w:tc>
          <w:tcPr>
            <w:tcW w:w="2486" w:type="dxa"/>
            <w:vMerge/>
            <w:tcBorders>
              <w:top w:val="nil"/>
              <w:left w:val="nil"/>
              <w:bottom w:val="single" w:sz="4" w:space="0" w:color="000000"/>
              <w:right w:val="single" w:sz="4" w:space="0" w:color="000000"/>
            </w:tcBorders>
            <w:vAlign w:val="center"/>
            <w:hideMark/>
          </w:tcPr>
          <w:p w14:paraId="6B044B62" w14:textId="77777777" w:rsidR="001E5A4E" w:rsidRPr="001E5A4E" w:rsidRDefault="001E5A4E" w:rsidP="001E5A4E">
            <w:pPr>
              <w:widowControl/>
              <w:jc w:val="left"/>
              <w:rPr>
                <w:rFonts w:ascii="宋体" w:eastAsia="宋体" w:hAnsi="宋体" w:cs="Arial" w:hint="eastAsia"/>
                <w:kern w:val="0"/>
                <w:sz w:val="15"/>
                <w:szCs w:val="15"/>
              </w:rPr>
            </w:pPr>
          </w:p>
        </w:tc>
        <w:tc>
          <w:tcPr>
            <w:tcW w:w="666" w:type="dxa"/>
            <w:vMerge/>
            <w:tcBorders>
              <w:top w:val="nil"/>
              <w:left w:val="nil"/>
              <w:bottom w:val="single" w:sz="4" w:space="0" w:color="000000"/>
              <w:right w:val="single" w:sz="4" w:space="0" w:color="000000"/>
            </w:tcBorders>
            <w:vAlign w:val="center"/>
            <w:hideMark/>
          </w:tcPr>
          <w:p w14:paraId="1ECCE06C" w14:textId="77777777" w:rsidR="001E5A4E" w:rsidRPr="001E5A4E" w:rsidRDefault="001E5A4E" w:rsidP="001E5A4E">
            <w:pPr>
              <w:widowControl/>
              <w:jc w:val="left"/>
              <w:rPr>
                <w:rFonts w:ascii="宋体" w:eastAsia="宋体" w:hAnsi="宋体" w:cs="Arial" w:hint="eastAsia"/>
                <w:kern w:val="0"/>
                <w:sz w:val="15"/>
                <w:szCs w:val="15"/>
              </w:rPr>
            </w:pPr>
          </w:p>
        </w:tc>
        <w:tc>
          <w:tcPr>
            <w:tcW w:w="236" w:type="dxa"/>
            <w:tcBorders>
              <w:top w:val="nil"/>
              <w:left w:val="nil"/>
              <w:bottom w:val="nil"/>
              <w:right w:val="nil"/>
            </w:tcBorders>
            <w:shd w:val="clear" w:color="auto" w:fill="auto"/>
            <w:noWrap/>
            <w:vAlign w:val="bottom"/>
            <w:hideMark/>
          </w:tcPr>
          <w:p w14:paraId="34CA3F6A" w14:textId="77777777" w:rsidR="001E5A4E" w:rsidRPr="001E5A4E" w:rsidRDefault="001E5A4E" w:rsidP="001E5A4E">
            <w:pPr>
              <w:widowControl/>
              <w:jc w:val="center"/>
              <w:rPr>
                <w:rFonts w:ascii="宋体" w:eastAsia="宋体" w:hAnsi="宋体" w:cs="Arial" w:hint="eastAsia"/>
                <w:kern w:val="0"/>
                <w:sz w:val="15"/>
                <w:szCs w:val="15"/>
              </w:rPr>
            </w:pPr>
          </w:p>
        </w:tc>
      </w:tr>
      <w:tr w:rsidR="001E5A4E" w:rsidRPr="001E5A4E" w14:paraId="3CFC4BE7" w14:textId="77777777" w:rsidTr="001E5A4E">
        <w:trPr>
          <w:trHeight w:val="300"/>
        </w:trPr>
        <w:tc>
          <w:tcPr>
            <w:tcW w:w="666" w:type="dxa"/>
            <w:tcBorders>
              <w:top w:val="nil"/>
              <w:left w:val="single" w:sz="4" w:space="0" w:color="000000"/>
              <w:bottom w:val="single" w:sz="4" w:space="0" w:color="000000"/>
              <w:right w:val="single" w:sz="4" w:space="0" w:color="000000"/>
            </w:tcBorders>
            <w:shd w:val="clear" w:color="auto" w:fill="auto"/>
            <w:noWrap/>
            <w:vAlign w:val="center"/>
            <w:hideMark/>
          </w:tcPr>
          <w:p w14:paraId="7B931894" w14:textId="77777777" w:rsidR="001E5A4E" w:rsidRPr="001E5A4E" w:rsidRDefault="001E5A4E" w:rsidP="001E5A4E">
            <w:pPr>
              <w:widowControl/>
              <w:jc w:val="left"/>
              <w:rPr>
                <w:rFonts w:ascii="宋体" w:eastAsia="宋体" w:hAnsi="宋体" w:cs="Arial" w:hint="eastAsia"/>
                <w:kern w:val="0"/>
                <w:sz w:val="15"/>
                <w:szCs w:val="15"/>
              </w:rPr>
            </w:pPr>
            <w:r w:rsidRPr="001E5A4E">
              <w:rPr>
                <w:rFonts w:ascii="宋体" w:eastAsia="宋体" w:hAnsi="宋体" w:cs="Arial" w:hint="eastAsia"/>
                <w:kern w:val="0"/>
                <w:sz w:val="15"/>
                <w:szCs w:val="15"/>
              </w:rPr>
              <w:t>301</w:t>
            </w:r>
          </w:p>
        </w:tc>
        <w:tc>
          <w:tcPr>
            <w:tcW w:w="1966" w:type="dxa"/>
            <w:tcBorders>
              <w:top w:val="nil"/>
              <w:left w:val="nil"/>
              <w:bottom w:val="single" w:sz="4" w:space="0" w:color="000000"/>
              <w:right w:val="single" w:sz="4" w:space="0" w:color="000000"/>
            </w:tcBorders>
            <w:shd w:val="clear" w:color="auto" w:fill="auto"/>
            <w:noWrap/>
            <w:vAlign w:val="center"/>
            <w:hideMark/>
          </w:tcPr>
          <w:p w14:paraId="5522F03B" w14:textId="77777777" w:rsidR="001E5A4E" w:rsidRPr="001E5A4E" w:rsidRDefault="001E5A4E" w:rsidP="001E5A4E">
            <w:pPr>
              <w:widowControl/>
              <w:jc w:val="left"/>
              <w:rPr>
                <w:rFonts w:ascii="宋体" w:eastAsia="宋体" w:hAnsi="宋体" w:cs="Arial" w:hint="eastAsia"/>
                <w:kern w:val="0"/>
                <w:sz w:val="15"/>
                <w:szCs w:val="15"/>
              </w:rPr>
            </w:pPr>
            <w:r w:rsidRPr="001E5A4E">
              <w:rPr>
                <w:rFonts w:ascii="宋体" w:eastAsia="宋体" w:hAnsi="宋体" w:cs="Arial" w:hint="eastAsia"/>
                <w:kern w:val="0"/>
                <w:sz w:val="15"/>
                <w:szCs w:val="15"/>
              </w:rPr>
              <w:t>工资福利支出</w:t>
            </w:r>
          </w:p>
        </w:tc>
        <w:tc>
          <w:tcPr>
            <w:tcW w:w="756" w:type="dxa"/>
            <w:tcBorders>
              <w:top w:val="nil"/>
              <w:left w:val="nil"/>
              <w:bottom w:val="single" w:sz="4" w:space="0" w:color="000000"/>
              <w:right w:val="single" w:sz="4" w:space="0" w:color="000000"/>
            </w:tcBorders>
            <w:shd w:val="clear" w:color="auto" w:fill="auto"/>
            <w:noWrap/>
            <w:vAlign w:val="center"/>
            <w:hideMark/>
          </w:tcPr>
          <w:p w14:paraId="3866FB0C" w14:textId="77777777" w:rsidR="001E5A4E" w:rsidRPr="001E5A4E" w:rsidRDefault="001E5A4E" w:rsidP="001E5A4E">
            <w:pPr>
              <w:widowControl/>
              <w:jc w:val="right"/>
              <w:rPr>
                <w:rFonts w:ascii="宋体" w:eastAsia="宋体" w:hAnsi="宋体" w:cs="Arial" w:hint="eastAsia"/>
                <w:kern w:val="0"/>
                <w:sz w:val="15"/>
                <w:szCs w:val="15"/>
              </w:rPr>
            </w:pPr>
            <w:r w:rsidRPr="001E5A4E">
              <w:rPr>
                <w:rFonts w:ascii="宋体" w:eastAsia="宋体" w:hAnsi="宋体" w:cs="Arial" w:hint="eastAsia"/>
                <w:kern w:val="0"/>
                <w:sz w:val="15"/>
                <w:szCs w:val="15"/>
              </w:rPr>
              <w:t>504.70</w:t>
            </w:r>
          </w:p>
        </w:tc>
        <w:tc>
          <w:tcPr>
            <w:tcW w:w="666" w:type="dxa"/>
            <w:tcBorders>
              <w:top w:val="nil"/>
              <w:left w:val="nil"/>
              <w:bottom w:val="single" w:sz="4" w:space="0" w:color="000000"/>
              <w:right w:val="single" w:sz="4" w:space="0" w:color="000000"/>
            </w:tcBorders>
            <w:shd w:val="clear" w:color="auto" w:fill="auto"/>
            <w:noWrap/>
            <w:vAlign w:val="center"/>
            <w:hideMark/>
          </w:tcPr>
          <w:p w14:paraId="61B9DF9D" w14:textId="77777777" w:rsidR="001E5A4E" w:rsidRPr="001E5A4E" w:rsidRDefault="001E5A4E" w:rsidP="001E5A4E">
            <w:pPr>
              <w:widowControl/>
              <w:jc w:val="left"/>
              <w:rPr>
                <w:rFonts w:ascii="宋体" w:eastAsia="宋体" w:hAnsi="宋体" w:cs="Arial" w:hint="eastAsia"/>
                <w:kern w:val="0"/>
                <w:sz w:val="15"/>
                <w:szCs w:val="15"/>
              </w:rPr>
            </w:pPr>
            <w:r w:rsidRPr="001E5A4E">
              <w:rPr>
                <w:rFonts w:ascii="宋体" w:eastAsia="宋体" w:hAnsi="宋体" w:cs="Arial" w:hint="eastAsia"/>
                <w:kern w:val="0"/>
                <w:sz w:val="15"/>
                <w:szCs w:val="15"/>
              </w:rPr>
              <w:t>302</w:t>
            </w:r>
          </w:p>
        </w:tc>
        <w:tc>
          <w:tcPr>
            <w:tcW w:w="1317" w:type="dxa"/>
            <w:tcBorders>
              <w:top w:val="nil"/>
              <w:left w:val="nil"/>
              <w:bottom w:val="single" w:sz="4" w:space="0" w:color="000000"/>
              <w:right w:val="single" w:sz="4" w:space="0" w:color="000000"/>
            </w:tcBorders>
            <w:shd w:val="clear" w:color="auto" w:fill="auto"/>
            <w:noWrap/>
            <w:vAlign w:val="center"/>
            <w:hideMark/>
          </w:tcPr>
          <w:p w14:paraId="32C46539" w14:textId="77777777" w:rsidR="001E5A4E" w:rsidRPr="001E5A4E" w:rsidRDefault="001E5A4E" w:rsidP="001E5A4E">
            <w:pPr>
              <w:widowControl/>
              <w:jc w:val="left"/>
              <w:rPr>
                <w:rFonts w:ascii="宋体" w:eastAsia="宋体" w:hAnsi="宋体" w:cs="Arial" w:hint="eastAsia"/>
                <w:kern w:val="0"/>
                <w:sz w:val="15"/>
                <w:szCs w:val="15"/>
              </w:rPr>
            </w:pPr>
            <w:r w:rsidRPr="001E5A4E">
              <w:rPr>
                <w:rFonts w:ascii="宋体" w:eastAsia="宋体" w:hAnsi="宋体" w:cs="Arial" w:hint="eastAsia"/>
                <w:kern w:val="0"/>
                <w:sz w:val="15"/>
                <w:szCs w:val="15"/>
              </w:rPr>
              <w:t>商品和服务支出</w:t>
            </w:r>
          </w:p>
        </w:tc>
        <w:tc>
          <w:tcPr>
            <w:tcW w:w="666" w:type="dxa"/>
            <w:tcBorders>
              <w:top w:val="nil"/>
              <w:left w:val="nil"/>
              <w:bottom w:val="single" w:sz="4" w:space="0" w:color="000000"/>
              <w:right w:val="single" w:sz="4" w:space="0" w:color="000000"/>
            </w:tcBorders>
            <w:shd w:val="clear" w:color="auto" w:fill="auto"/>
            <w:noWrap/>
            <w:vAlign w:val="center"/>
            <w:hideMark/>
          </w:tcPr>
          <w:p w14:paraId="336C17B8" w14:textId="77777777" w:rsidR="001E5A4E" w:rsidRPr="001E5A4E" w:rsidRDefault="001E5A4E" w:rsidP="001E5A4E">
            <w:pPr>
              <w:widowControl/>
              <w:jc w:val="right"/>
              <w:rPr>
                <w:rFonts w:ascii="宋体" w:eastAsia="宋体" w:hAnsi="宋体" w:cs="Arial" w:hint="eastAsia"/>
                <w:kern w:val="0"/>
                <w:sz w:val="15"/>
                <w:szCs w:val="15"/>
              </w:rPr>
            </w:pPr>
            <w:r w:rsidRPr="001E5A4E">
              <w:rPr>
                <w:rFonts w:ascii="宋体" w:eastAsia="宋体" w:hAnsi="宋体" w:cs="Arial" w:hint="eastAsia"/>
                <w:kern w:val="0"/>
                <w:sz w:val="15"/>
                <w:szCs w:val="15"/>
              </w:rPr>
              <w:t>56.79</w:t>
            </w:r>
          </w:p>
        </w:tc>
        <w:tc>
          <w:tcPr>
            <w:tcW w:w="666" w:type="dxa"/>
            <w:tcBorders>
              <w:top w:val="nil"/>
              <w:left w:val="nil"/>
              <w:bottom w:val="single" w:sz="4" w:space="0" w:color="000000"/>
              <w:right w:val="single" w:sz="4" w:space="0" w:color="000000"/>
            </w:tcBorders>
            <w:shd w:val="clear" w:color="auto" w:fill="auto"/>
            <w:noWrap/>
            <w:vAlign w:val="center"/>
            <w:hideMark/>
          </w:tcPr>
          <w:p w14:paraId="54D6C9C8" w14:textId="77777777" w:rsidR="001E5A4E" w:rsidRPr="001E5A4E" w:rsidRDefault="001E5A4E" w:rsidP="001E5A4E">
            <w:pPr>
              <w:widowControl/>
              <w:jc w:val="left"/>
              <w:rPr>
                <w:rFonts w:ascii="宋体" w:eastAsia="宋体" w:hAnsi="宋体" w:cs="Arial" w:hint="eastAsia"/>
                <w:kern w:val="0"/>
                <w:sz w:val="15"/>
                <w:szCs w:val="15"/>
              </w:rPr>
            </w:pPr>
            <w:r w:rsidRPr="001E5A4E">
              <w:rPr>
                <w:rFonts w:ascii="宋体" w:eastAsia="宋体" w:hAnsi="宋体" w:cs="Arial" w:hint="eastAsia"/>
                <w:kern w:val="0"/>
                <w:sz w:val="15"/>
                <w:szCs w:val="15"/>
              </w:rPr>
              <w:t>307</w:t>
            </w:r>
          </w:p>
        </w:tc>
        <w:tc>
          <w:tcPr>
            <w:tcW w:w="2486" w:type="dxa"/>
            <w:tcBorders>
              <w:top w:val="nil"/>
              <w:left w:val="nil"/>
              <w:bottom w:val="single" w:sz="4" w:space="0" w:color="000000"/>
              <w:right w:val="single" w:sz="4" w:space="0" w:color="000000"/>
            </w:tcBorders>
            <w:shd w:val="clear" w:color="auto" w:fill="auto"/>
            <w:noWrap/>
            <w:vAlign w:val="center"/>
            <w:hideMark/>
          </w:tcPr>
          <w:p w14:paraId="4F07D2A0" w14:textId="77777777" w:rsidR="001E5A4E" w:rsidRPr="001E5A4E" w:rsidRDefault="001E5A4E" w:rsidP="001E5A4E">
            <w:pPr>
              <w:widowControl/>
              <w:jc w:val="left"/>
              <w:rPr>
                <w:rFonts w:ascii="宋体" w:eastAsia="宋体" w:hAnsi="宋体" w:cs="Arial" w:hint="eastAsia"/>
                <w:kern w:val="0"/>
                <w:sz w:val="15"/>
                <w:szCs w:val="15"/>
              </w:rPr>
            </w:pPr>
            <w:r w:rsidRPr="001E5A4E">
              <w:rPr>
                <w:rFonts w:ascii="宋体" w:eastAsia="宋体" w:hAnsi="宋体" w:cs="Arial" w:hint="eastAsia"/>
                <w:kern w:val="0"/>
                <w:sz w:val="15"/>
                <w:szCs w:val="15"/>
              </w:rPr>
              <w:t>债务利息及费用支出</w:t>
            </w:r>
          </w:p>
        </w:tc>
        <w:tc>
          <w:tcPr>
            <w:tcW w:w="666" w:type="dxa"/>
            <w:tcBorders>
              <w:top w:val="nil"/>
              <w:left w:val="nil"/>
              <w:bottom w:val="single" w:sz="4" w:space="0" w:color="000000"/>
              <w:right w:val="single" w:sz="4" w:space="0" w:color="000000"/>
            </w:tcBorders>
            <w:shd w:val="clear" w:color="auto" w:fill="auto"/>
            <w:noWrap/>
            <w:vAlign w:val="center"/>
            <w:hideMark/>
          </w:tcPr>
          <w:p w14:paraId="7A281D36" w14:textId="77777777" w:rsidR="001E5A4E" w:rsidRPr="001E5A4E" w:rsidRDefault="001E5A4E" w:rsidP="001E5A4E">
            <w:pPr>
              <w:widowControl/>
              <w:jc w:val="right"/>
              <w:rPr>
                <w:rFonts w:ascii="宋体" w:eastAsia="宋体" w:hAnsi="宋体" w:cs="Arial" w:hint="eastAsia"/>
                <w:kern w:val="0"/>
                <w:sz w:val="15"/>
                <w:szCs w:val="15"/>
              </w:rPr>
            </w:pPr>
            <w:r w:rsidRPr="001E5A4E">
              <w:rPr>
                <w:rFonts w:ascii="宋体" w:eastAsia="宋体" w:hAnsi="宋体" w:cs="Arial" w:hint="eastAsia"/>
                <w:kern w:val="0"/>
                <w:sz w:val="15"/>
                <w:szCs w:val="15"/>
              </w:rPr>
              <w:t>0.00</w:t>
            </w:r>
          </w:p>
        </w:tc>
        <w:tc>
          <w:tcPr>
            <w:tcW w:w="236" w:type="dxa"/>
            <w:vAlign w:val="center"/>
            <w:hideMark/>
          </w:tcPr>
          <w:p w14:paraId="6FF59FB1" w14:textId="77777777" w:rsidR="001E5A4E" w:rsidRPr="001E5A4E" w:rsidRDefault="001E5A4E" w:rsidP="001E5A4E">
            <w:pPr>
              <w:widowControl/>
              <w:jc w:val="left"/>
              <w:rPr>
                <w:rFonts w:ascii="Times New Roman" w:eastAsia="Times New Roman" w:hAnsi="Times New Roman" w:cs="Times New Roman"/>
                <w:kern w:val="0"/>
                <w:sz w:val="15"/>
                <w:szCs w:val="15"/>
              </w:rPr>
            </w:pPr>
          </w:p>
        </w:tc>
      </w:tr>
      <w:tr w:rsidR="001E5A4E" w:rsidRPr="001E5A4E" w14:paraId="09657928" w14:textId="77777777" w:rsidTr="001E5A4E">
        <w:trPr>
          <w:trHeight w:val="300"/>
        </w:trPr>
        <w:tc>
          <w:tcPr>
            <w:tcW w:w="666" w:type="dxa"/>
            <w:tcBorders>
              <w:top w:val="nil"/>
              <w:left w:val="single" w:sz="4" w:space="0" w:color="000000"/>
              <w:bottom w:val="single" w:sz="4" w:space="0" w:color="000000"/>
              <w:right w:val="single" w:sz="4" w:space="0" w:color="000000"/>
            </w:tcBorders>
            <w:shd w:val="clear" w:color="auto" w:fill="auto"/>
            <w:noWrap/>
            <w:vAlign w:val="center"/>
            <w:hideMark/>
          </w:tcPr>
          <w:p w14:paraId="35F8A779" w14:textId="77777777" w:rsidR="001E5A4E" w:rsidRPr="001E5A4E" w:rsidRDefault="001E5A4E" w:rsidP="001E5A4E">
            <w:pPr>
              <w:widowControl/>
              <w:jc w:val="left"/>
              <w:rPr>
                <w:rFonts w:ascii="宋体" w:eastAsia="宋体" w:hAnsi="宋体" w:cs="Arial" w:hint="eastAsia"/>
                <w:kern w:val="0"/>
                <w:sz w:val="15"/>
                <w:szCs w:val="15"/>
              </w:rPr>
            </w:pPr>
            <w:r w:rsidRPr="001E5A4E">
              <w:rPr>
                <w:rFonts w:ascii="宋体" w:eastAsia="宋体" w:hAnsi="宋体" w:cs="Arial" w:hint="eastAsia"/>
                <w:kern w:val="0"/>
                <w:sz w:val="15"/>
                <w:szCs w:val="15"/>
              </w:rPr>
              <w:t>30101</w:t>
            </w:r>
          </w:p>
        </w:tc>
        <w:tc>
          <w:tcPr>
            <w:tcW w:w="1966" w:type="dxa"/>
            <w:tcBorders>
              <w:top w:val="nil"/>
              <w:left w:val="nil"/>
              <w:bottom w:val="single" w:sz="4" w:space="0" w:color="000000"/>
              <w:right w:val="single" w:sz="4" w:space="0" w:color="000000"/>
            </w:tcBorders>
            <w:shd w:val="clear" w:color="auto" w:fill="auto"/>
            <w:noWrap/>
            <w:vAlign w:val="center"/>
            <w:hideMark/>
          </w:tcPr>
          <w:p w14:paraId="1F3D9C89" w14:textId="77777777" w:rsidR="001E5A4E" w:rsidRPr="001E5A4E" w:rsidRDefault="001E5A4E" w:rsidP="001E5A4E">
            <w:pPr>
              <w:widowControl/>
              <w:jc w:val="left"/>
              <w:rPr>
                <w:rFonts w:ascii="宋体" w:eastAsia="宋体" w:hAnsi="宋体" w:cs="Arial" w:hint="eastAsia"/>
                <w:kern w:val="0"/>
                <w:sz w:val="15"/>
                <w:szCs w:val="15"/>
              </w:rPr>
            </w:pPr>
            <w:r w:rsidRPr="001E5A4E">
              <w:rPr>
                <w:rFonts w:ascii="宋体" w:eastAsia="宋体" w:hAnsi="宋体" w:cs="Arial" w:hint="eastAsia"/>
                <w:kern w:val="0"/>
                <w:sz w:val="15"/>
                <w:szCs w:val="15"/>
              </w:rPr>
              <w:t xml:space="preserve">  基本工资</w:t>
            </w:r>
          </w:p>
        </w:tc>
        <w:tc>
          <w:tcPr>
            <w:tcW w:w="756" w:type="dxa"/>
            <w:tcBorders>
              <w:top w:val="nil"/>
              <w:left w:val="nil"/>
              <w:bottom w:val="single" w:sz="4" w:space="0" w:color="000000"/>
              <w:right w:val="single" w:sz="4" w:space="0" w:color="000000"/>
            </w:tcBorders>
            <w:shd w:val="clear" w:color="auto" w:fill="auto"/>
            <w:noWrap/>
            <w:vAlign w:val="center"/>
            <w:hideMark/>
          </w:tcPr>
          <w:p w14:paraId="19AAE380" w14:textId="77777777" w:rsidR="001E5A4E" w:rsidRPr="001E5A4E" w:rsidRDefault="001E5A4E" w:rsidP="001E5A4E">
            <w:pPr>
              <w:widowControl/>
              <w:jc w:val="right"/>
              <w:rPr>
                <w:rFonts w:ascii="宋体" w:eastAsia="宋体" w:hAnsi="宋体" w:cs="Arial" w:hint="eastAsia"/>
                <w:kern w:val="0"/>
                <w:sz w:val="15"/>
                <w:szCs w:val="15"/>
              </w:rPr>
            </w:pPr>
            <w:r w:rsidRPr="001E5A4E">
              <w:rPr>
                <w:rFonts w:ascii="宋体" w:eastAsia="宋体" w:hAnsi="宋体" w:cs="Arial" w:hint="eastAsia"/>
                <w:kern w:val="0"/>
                <w:sz w:val="15"/>
                <w:szCs w:val="15"/>
              </w:rPr>
              <w:t>96.80</w:t>
            </w:r>
          </w:p>
        </w:tc>
        <w:tc>
          <w:tcPr>
            <w:tcW w:w="666" w:type="dxa"/>
            <w:tcBorders>
              <w:top w:val="nil"/>
              <w:left w:val="nil"/>
              <w:bottom w:val="single" w:sz="4" w:space="0" w:color="000000"/>
              <w:right w:val="single" w:sz="4" w:space="0" w:color="000000"/>
            </w:tcBorders>
            <w:shd w:val="clear" w:color="auto" w:fill="auto"/>
            <w:noWrap/>
            <w:vAlign w:val="center"/>
            <w:hideMark/>
          </w:tcPr>
          <w:p w14:paraId="4BE67406" w14:textId="77777777" w:rsidR="001E5A4E" w:rsidRPr="001E5A4E" w:rsidRDefault="001E5A4E" w:rsidP="001E5A4E">
            <w:pPr>
              <w:widowControl/>
              <w:jc w:val="left"/>
              <w:rPr>
                <w:rFonts w:ascii="宋体" w:eastAsia="宋体" w:hAnsi="宋体" w:cs="Arial" w:hint="eastAsia"/>
                <w:kern w:val="0"/>
                <w:sz w:val="15"/>
                <w:szCs w:val="15"/>
              </w:rPr>
            </w:pPr>
            <w:r w:rsidRPr="001E5A4E">
              <w:rPr>
                <w:rFonts w:ascii="宋体" w:eastAsia="宋体" w:hAnsi="宋体" w:cs="Arial" w:hint="eastAsia"/>
                <w:kern w:val="0"/>
                <w:sz w:val="15"/>
                <w:szCs w:val="15"/>
              </w:rPr>
              <w:t>30201</w:t>
            </w:r>
          </w:p>
        </w:tc>
        <w:tc>
          <w:tcPr>
            <w:tcW w:w="1317" w:type="dxa"/>
            <w:tcBorders>
              <w:top w:val="nil"/>
              <w:left w:val="nil"/>
              <w:bottom w:val="single" w:sz="4" w:space="0" w:color="000000"/>
              <w:right w:val="single" w:sz="4" w:space="0" w:color="000000"/>
            </w:tcBorders>
            <w:shd w:val="clear" w:color="auto" w:fill="auto"/>
            <w:noWrap/>
            <w:vAlign w:val="center"/>
            <w:hideMark/>
          </w:tcPr>
          <w:p w14:paraId="62FDF1CE" w14:textId="77777777" w:rsidR="001E5A4E" w:rsidRPr="001E5A4E" w:rsidRDefault="001E5A4E" w:rsidP="001E5A4E">
            <w:pPr>
              <w:widowControl/>
              <w:jc w:val="left"/>
              <w:rPr>
                <w:rFonts w:ascii="宋体" w:eastAsia="宋体" w:hAnsi="宋体" w:cs="Arial" w:hint="eastAsia"/>
                <w:kern w:val="0"/>
                <w:sz w:val="15"/>
                <w:szCs w:val="15"/>
              </w:rPr>
            </w:pPr>
            <w:r w:rsidRPr="001E5A4E">
              <w:rPr>
                <w:rFonts w:ascii="宋体" w:eastAsia="宋体" w:hAnsi="宋体" w:cs="Arial" w:hint="eastAsia"/>
                <w:kern w:val="0"/>
                <w:sz w:val="15"/>
                <w:szCs w:val="15"/>
              </w:rPr>
              <w:t xml:space="preserve">  办公费</w:t>
            </w:r>
          </w:p>
        </w:tc>
        <w:tc>
          <w:tcPr>
            <w:tcW w:w="666" w:type="dxa"/>
            <w:tcBorders>
              <w:top w:val="nil"/>
              <w:left w:val="nil"/>
              <w:bottom w:val="single" w:sz="4" w:space="0" w:color="000000"/>
              <w:right w:val="single" w:sz="4" w:space="0" w:color="000000"/>
            </w:tcBorders>
            <w:shd w:val="clear" w:color="auto" w:fill="auto"/>
            <w:noWrap/>
            <w:vAlign w:val="center"/>
            <w:hideMark/>
          </w:tcPr>
          <w:p w14:paraId="43324DB1" w14:textId="77777777" w:rsidR="001E5A4E" w:rsidRPr="001E5A4E" w:rsidRDefault="001E5A4E" w:rsidP="001E5A4E">
            <w:pPr>
              <w:widowControl/>
              <w:jc w:val="right"/>
              <w:rPr>
                <w:rFonts w:ascii="宋体" w:eastAsia="宋体" w:hAnsi="宋体" w:cs="Arial" w:hint="eastAsia"/>
                <w:kern w:val="0"/>
                <w:sz w:val="15"/>
                <w:szCs w:val="15"/>
              </w:rPr>
            </w:pPr>
            <w:r w:rsidRPr="001E5A4E">
              <w:rPr>
                <w:rFonts w:ascii="宋体" w:eastAsia="宋体" w:hAnsi="宋体" w:cs="Arial" w:hint="eastAsia"/>
                <w:kern w:val="0"/>
                <w:sz w:val="15"/>
                <w:szCs w:val="15"/>
              </w:rPr>
              <w:t>2.43</w:t>
            </w:r>
          </w:p>
        </w:tc>
        <w:tc>
          <w:tcPr>
            <w:tcW w:w="666" w:type="dxa"/>
            <w:tcBorders>
              <w:top w:val="nil"/>
              <w:left w:val="nil"/>
              <w:bottom w:val="single" w:sz="4" w:space="0" w:color="000000"/>
              <w:right w:val="single" w:sz="4" w:space="0" w:color="000000"/>
            </w:tcBorders>
            <w:shd w:val="clear" w:color="auto" w:fill="auto"/>
            <w:noWrap/>
            <w:vAlign w:val="center"/>
            <w:hideMark/>
          </w:tcPr>
          <w:p w14:paraId="7BDB61AE" w14:textId="77777777" w:rsidR="001E5A4E" w:rsidRPr="001E5A4E" w:rsidRDefault="001E5A4E" w:rsidP="001E5A4E">
            <w:pPr>
              <w:widowControl/>
              <w:jc w:val="left"/>
              <w:rPr>
                <w:rFonts w:ascii="宋体" w:eastAsia="宋体" w:hAnsi="宋体" w:cs="Arial" w:hint="eastAsia"/>
                <w:kern w:val="0"/>
                <w:sz w:val="15"/>
                <w:szCs w:val="15"/>
              </w:rPr>
            </w:pPr>
            <w:r w:rsidRPr="001E5A4E">
              <w:rPr>
                <w:rFonts w:ascii="宋体" w:eastAsia="宋体" w:hAnsi="宋体" w:cs="Arial" w:hint="eastAsia"/>
                <w:kern w:val="0"/>
                <w:sz w:val="15"/>
                <w:szCs w:val="15"/>
              </w:rPr>
              <w:t>30701</w:t>
            </w:r>
          </w:p>
        </w:tc>
        <w:tc>
          <w:tcPr>
            <w:tcW w:w="2486" w:type="dxa"/>
            <w:tcBorders>
              <w:top w:val="nil"/>
              <w:left w:val="nil"/>
              <w:bottom w:val="single" w:sz="4" w:space="0" w:color="000000"/>
              <w:right w:val="single" w:sz="4" w:space="0" w:color="000000"/>
            </w:tcBorders>
            <w:shd w:val="clear" w:color="auto" w:fill="auto"/>
            <w:noWrap/>
            <w:vAlign w:val="center"/>
            <w:hideMark/>
          </w:tcPr>
          <w:p w14:paraId="2A3F3D02" w14:textId="77777777" w:rsidR="001E5A4E" w:rsidRPr="001E5A4E" w:rsidRDefault="001E5A4E" w:rsidP="001E5A4E">
            <w:pPr>
              <w:widowControl/>
              <w:jc w:val="left"/>
              <w:rPr>
                <w:rFonts w:ascii="宋体" w:eastAsia="宋体" w:hAnsi="宋体" w:cs="Arial" w:hint="eastAsia"/>
                <w:kern w:val="0"/>
                <w:sz w:val="15"/>
                <w:szCs w:val="15"/>
              </w:rPr>
            </w:pPr>
            <w:r w:rsidRPr="001E5A4E">
              <w:rPr>
                <w:rFonts w:ascii="宋体" w:eastAsia="宋体" w:hAnsi="宋体" w:cs="Arial" w:hint="eastAsia"/>
                <w:kern w:val="0"/>
                <w:sz w:val="15"/>
                <w:szCs w:val="15"/>
              </w:rPr>
              <w:t xml:space="preserve">  国内债务付息</w:t>
            </w:r>
          </w:p>
        </w:tc>
        <w:tc>
          <w:tcPr>
            <w:tcW w:w="666" w:type="dxa"/>
            <w:tcBorders>
              <w:top w:val="nil"/>
              <w:left w:val="nil"/>
              <w:bottom w:val="single" w:sz="4" w:space="0" w:color="000000"/>
              <w:right w:val="single" w:sz="4" w:space="0" w:color="000000"/>
            </w:tcBorders>
            <w:shd w:val="clear" w:color="auto" w:fill="auto"/>
            <w:noWrap/>
            <w:vAlign w:val="center"/>
            <w:hideMark/>
          </w:tcPr>
          <w:p w14:paraId="571445AD" w14:textId="77777777" w:rsidR="001E5A4E" w:rsidRPr="001E5A4E" w:rsidRDefault="001E5A4E" w:rsidP="001E5A4E">
            <w:pPr>
              <w:widowControl/>
              <w:jc w:val="right"/>
              <w:rPr>
                <w:rFonts w:ascii="宋体" w:eastAsia="宋体" w:hAnsi="宋体" w:cs="Arial" w:hint="eastAsia"/>
                <w:kern w:val="0"/>
                <w:sz w:val="15"/>
                <w:szCs w:val="15"/>
              </w:rPr>
            </w:pPr>
            <w:r w:rsidRPr="001E5A4E">
              <w:rPr>
                <w:rFonts w:ascii="宋体" w:eastAsia="宋体" w:hAnsi="宋体" w:cs="Arial" w:hint="eastAsia"/>
                <w:kern w:val="0"/>
                <w:sz w:val="15"/>
                <w:szCs w:val="15"/>
              </w:rPr>
              <w:t>0.00</w:t>
            </w:r>
          </w:p>
        </w:tc>
        <w:tc>
          <w:tcPr>
            <w:tcW w:w="236" w:type="dxa"/>
            <w:vAlign w:val="center"/>
            <w:hideMark/>
          </w:tcPr>
          <w:p w14:paraId="3FC1D06B" w14:textId="77777777" w:rsidR="001E5A4E" w:rsidRPr="001E5A4E" w:rsidRDefault="001E5A4E" w:rsidP="001E5A4E">
            <w:pPr>
              <w:widowControl/>
              <w:jc w:val="left"/>
              <w:rPr>
                <w:rFonts w:ascii="Times New Roman" w:eastAsia="Times New Roman" w:hAnsi="Times New Roman" w:cs="Times New Roman"/>
                <w:kern w:val="0"/>
                <w:sz w:val="15"/>
                <w:szCs w:val="15"/>
              </w:rPr>
            </w:pPr>
          </w:p>
        </w:tc>
      </w:tr>
      <w:tr w:rsidR="001E5A4E" w:rsidRPr="001E5A4E" w14:paraId="02D86B4D" w14:textId="77777777" w:rsidTr="001E5A4E">
        <w:trPr>
          <w:trHeight w:val="300"/>
        </w:trPr>
        <w:tc>
          <w:tcPr>
            <w:tcW w:w="666" w:type="dxa"/>
            <w:tcBorders>
              <w:top w:val="nil"/>
              <w:left w:val="single" w:sz="4" w:space="0" w:color="000000"/>
              <w:bottom w:val="single" w:sz="4" w:space="0" w:color="000000"/>
              <w:right w:val="single" w:sz="4" w:space="0" w:color="000000"/>
            </w:tcBorders>
            <w:shd w:val="clear" w:color="auto" w:fill="auto"/>
            <w:noWrap/>
            <w:vAlign w:val="center"/>
            <w:hideMark/>
          </w:tcPr>
          <w:p w14:paraId="14E5B6AC" w14:textId="77777777" w:rsidR="001E5A4E" w:rsidRPr="001E5A4E" w:rsidRDefault="001E5A4E" w:rsidP="001E5A4E">
            <w:pPr>
              <w:widowControl/>
              <w:jc w:val="left"/>
              <w:rPr>
                <w:rFonts w:ascii="宋体" w:eastAsia="宋体" w:hAnsi="宋体" w:cs="Arial" w:hint="eastAsia"/>
                <w:kern w:val="0"/>
                <w:sz w:val="15"/>
                <w:szCs w:val="15"/>
              </w:rPr>
            </w:pPr>
            <w:r w:rsidRPr="001E5A4E">
              <w:rPr>
                <w:rFonts w:ascii="宋体" w:eastAsia="宋体" w:hAnsi="宋体" w:cs="Arial" w:hint="eastAsia"/>
                <w:kern w:val="0"/>
                <w:sz w:val="15"/>
                <w:szCs w:val="15"/>
              </w:rPr>
              <w:t>30102</w:t>
            </w:r>
          </w:p>
        </w:tc>
        <w:tc>
          <w:tcPr>
            <w:tcW w:w="1966" w:type="dxa"/>
            <w:tcBorders>
              <w:top w:val="nil"/>
              <w:left w:val="nil"/>
              <w:bottom w:val="single" w:sz="4" w:space="0" w:color="000000"/>
              <w:right w:val="single" w:sz="4" w:space="0" w:color="000000"/>
            </w:tcBorders>
            <w:shd w:val="clear" w:color="auto" w:fill="auto"/>
            <w:noWrap/>
            <w:vAlign w:val="center"/>
            <w:hideMark/>
          </w:tcPr>
          <w:p w14:paraId="4B9D8E5E" w14:textId="77777777" w:rsidR="001E5A4E" w:rsidRPr="001E5A4E" w:rsidRDefault="001E5A4E" w:rsidP="001E5A4E">
            <w:pPr>
              <w:widowControl/>
              <w:jc w:val="left"/>
              <w:rPr>
                <w:rFonts w:ascii="宋体" w:eastAsia="宋体" w:hAnsi="宋体" w:cs="Arial" w:hint="eastAsia"/>
                <w:kern w:val="0"/>
                <w:sz w:val="15"/>
                <w:szCs w:val="15"/>
              </w:rPr>
            </w:pPr>
            <w:r w:rsidRPr="001E5A4E">
              <w:rPr>
                <w:rFonts w:ascii="宋体" w:eastAsia="宋体" w:hAnsi="宋体" w:cs="Arial" w:hint="eastAsia"/>
                <w:kern w:val="0"/>
                <w:sz w:val="15"/>
                <w:szCs w:val="15"/>
              </w:rPr>
              <w:t xml:space="preserve">  津贴补贴</w:t>
            </w:r>
          </w:p>
        </w:tc>
        <w:tc>
          <w:tcPr>
            <w:tcW w:w="756" w:type="dxa"/>
            <w:tcBorders>
              <w:top w:val="nil"/>
              <w:left w:val="nil"/>
              <w:bottom w:val="single" w:sz="4" w:space="0" w:color="000000"/>
              <w:right w:val="single" w:sz="4" w:space="0" w:color="000000"/>
            </w:tcBorders>
            <w:shd w:val="clear" w:color="auto" w:fill="auto"/>
            <w:noWrap/>
            <w:vAlign w:val="center"/>
            <w:hideMark/>
          </w:tcPr>
          <w:p w14:paraId="766B9A97" w14:textId="77777777" w:rsidR="001E5A4E" w:rsidRPr="001E5A4E" w:rsidRDefault="001E5A4E" w:rsidP="001E5A4E">
            <w:pPr>
              <w:widowControl/>
              <w:jc w:val="right"/>
              <w:rPr>
                <w:rFonts w:ascii="宋体" w:eastAsia="宋体" w:hAnsi="宋体" w:cs="Arial" w:hint="eastAsia"/>
                <w:kern w:val="0"/>
                <w:sz w:val="15"/>
                <w:szCs w:val="15"/>
              </w:rPr>
            </w:pPr>
            <w:r w:rsidRPr="001E5A4E">
              <w:rPr>
                <w:rFonts w:ascii="宋体" w:eastAsia="宋体" w:hAnsi="宋体" w:cs="Arial" w:hint="eastAsia"/>
                <w:kern w:val="0"/>
                <w:sz w:val="15"/>
                <w:szCs w:val="15"/>
              </w:rPr>
              <w:t>8.10</w:t>
            </w:r>
          </w:p>
        </w:tc>
        <w:tc>
          <w:tcPr>
            <w:tcW w:w="666" w:type="dxa"/>
            <w:tcBorders>
              <w:top w:val="nil"/>
              <w:left w:val="nil"/>
              <w:bottom w:val="single" w:sz="4" w:space="0" w:color="000000"/>
              <w:right w:val="single" w:sz="4" w:space="0" w:color="000000"/>
            </w:tcBorders>
            <w:shd w:val="clear" w:color="auto" w:fill="auto"/>
            <w:noWrap/>
            <w:vAlign w:val="center"/>
            <w:hideMark/>
          </w:tcPr>
          <w:p w14:paraId="19168905" w14:textId="77777777" w:rsidR="001E5A4E" w:rsidRPr="001E5A4E" w:rsidRDefault="001E5A4E" w:rsidP="001E5A4E">
            <w:pPr>
              <w:widowControl/>
              <w:jc w:val="left"/>
              <w:rPr>
                <w:rFonts w:ascii="宋体" w:eastAsia="宋体" w:hAnsi="宋体" w:cs="Arial" w:hint="eastAsia"/>
                <w:kern w:val="0"/>
                <w:sz w:val="15"/>
                <w:szCs w:val="15"/>
              </w:rPr>
            </w:pPr>
            <w:r w:rsidRPr="001E5A4E">
              <w:rPr>
                <w:rFonts w:ascii="宋体" w:eastAsia="宋体" w:hAnsi="宋体" w:cs="Arial" w:hint="eastAsia"/>
                <w:kern w:val="0"/>
                <w:sz w:val="15"/>
                <w:szCs w:val="15"/>
              </w:rPr>
              <w:t>30202</w:t>
            </w:r>
          </w:p>
        </w:tc>
        <w:tc>
          <w:tcPr>
            <w:tcW w:w="1317" w:type="dxa"/>
            <w:tcBorders>
              <w:top w:val="nil"/>
              <w:left w:val="nil"/>
              <w:bottom w:val="single" w:sz="4" w:space="0" w:color="000000"/>
              <w:right w:val="single" w:sz="4" w:space="0" w:color="000000"/>
            </w:tcBorders>
            <w:shd w:val="clear" w:color="auto" w:fill="auto"/>
            <w:noWrap/>
            <w:vAlign w:val="center"/>
            <w:hideMark/>
          </w:tcPr>
          <w:p w14:paraId="10934987" w14:textId="77777777" w:rsidR="001E5A4E" w:rsidRPr="001E5A4E" w:rsidRDefault="001E5A4E" w:rsidP="001E5A4E">
            <w:pPr>
              <w:widowControl/>
              <w:jc w:val="left"/>
              <w:rPr>
                <w:rFonts w:ascii="宋体" w:eastAsia="宋体" w:hAnsi="宋体" w:cs="Arial" w:hint="eastAsia"/>
                <w:kern w:val="0"/>
                <w:sz w:val="15"/>
                <w:szCs w:val="15"/>
              </w:rPr>
            </w:pPr>
            <w:r w:rsidRPr="001E5A4E">
              <w:rPr>
                <w:rFonts w:ascii="宋体" w:eastAsia="宋体" w:hAnsi="宋体" w:cs="Arial" w:hint="eastAsia"/>
                <w:kern w:val="0"/>
                <w:sz w:val="15"/>
                <w:szCs w:val="15"/>
              </w:rPr>
              <w:t xml:space="preserve">  印刷费</w:t>
            </w:r>
          </w:p>
        </w:tc>
        <w:tc>
          <w:tcPr>
            <w:tcW w:w="666" w:type="dxa"/>
            <w:tcBorders>
              <w:top w:val="nil"/>
              <w:left w:val="nil"/>
              <w:bottom w:val="single" w:sz="4" w:space="0" w:color="000000"/>
              <w:right w:val="single" w:sz="4" w:space="0" w:color="000000"/>
            </w:tcBorders>
            <w:shd w:val="clear" w:color="auto" w:fill="auto"/>
            <w:noWrap/>
            <w:vAlign w:val="center"/>
            <w:hideMark/>
          </w:tcPr>
          <w:p w14:paraId="7D78892B" w14:textId="77777777" w:rsidR="001E5A4E" w:rsidRPr="001E5A4E" w:rsidRDefault="001E5A4E" w:rsidP="001E5A4E">
            <w:pPr>
              <w:widowControl/>
              <w:jc w:val="right"/>
              <w:rPr>
                <w:rFonts w:ascii="宋体" w:eastAsia="宋体" w:hAnsi="宋体" w:cs="Arial" w:hint="eastAsia"/>
                <w:kern w:val="0"/>
                <w:sz w:val="15"/>
                <w:szCs w:val="15"/>
              </w:rPr>
            </w:pPr>
            <w:r w:rsidRPr="001E5A4E">
              <w:rPr>
                <w:rFonts w:ascii="宋体" w:eastAsia="宋体" w:hAnsi="宋体" w:cs="Arial" w:hint="eastAsia"/>
                <w:kern w:val="0"/>
                <w:sz w:val="15"/>
                <w:szCs w:val="15"/>
              </w:rPr>
              <w:t>0.26</w:t>
            </w:r>
          </w:p>
        </w:tc>
        <w:tc>
          <w:tcPr>
            <w:tcW w:w="666" w:type="dxa"/>
            <w:tcBorders>
              <w:top w:val="nil"/>
              <w:left w:val="nil"/>
              <w:bottom w:val="single" w:sz="4" w:space="0" w:color="000000"/>
              <w:right w:val="single" w:sz="4" w:space="0" w:color="000000"/>
            </w:tcBorders>
            <w:shd w:val="clear" w:color="auto" w:fill="auto"/>
            <w:noWrap/>
            <w:vAlign w:val="center"/>
            <w:hideMark/>
          </w:tcPr>
          <w:p w14:paraId="1433419E" w14:textId="77777777" w:rsidR="001E5A4E" w:rsidRPr="001E5A4E" w:rsidRDefault="001E5A4E" w:rsidP="001E5A4E">
            <w:pPr>
              <w:widowControl/>
              <w:jc w:val="left"/>
              <w:rPr>
                <w:rFonts w:ascii="宋体" w:eastAsia="宋体" w:hAnsi="宋体" w:cs="Arial" w:hint="eastAsia"/>
                <w:kern w:val="0"/>
                <w:sz w:val="15"/>
                <w:szCs w:val="15"/>
              </w:rPr>
            </w:pPr>
            <w:r w:rsidRPr="001E5A4E">
              <w:rPr>
                <w:rFonts w:ascii="宋体" w:eastAsia="宋体" w:hAnsi="宋体" w:cs="Arial" w:hint="eastAsia"/>
                <w:kern w:val="0"/>
                <w:sz w:val="15"/>
                <w:szCs w:val="15"/>
              </w:rPr>
              <w:t>30702</w:t>
            </w:r>
          </w:p>
        </w:tc>
        <w:tc>
          <w:tcPr>
            <w:tcW w:w="2486" w:type="dxa"/>
            <w:tcBorders>
              <w:top w:val="nil"/>
              <w:left w:val="nil"/>
              <w:bottom w:val="single" w:sz="4" w:space="0" w:color="000000"/>
              <w:right w:val="single" w:sz="4" w:space="0" w:color="000000"/>
            </w:tcBorders>
            <w:shd w:val="clear" w:color="auto" w:fill="auto"/>
            <w:noWrap/>
            <w:vAlign w:val="center"/>
            <w:hideMark/>
          </w:tcPr>
          <w:p w14:paraId="0D68FBC8" w14:textId="77777777" w:rsidR="001E5A4E" w:rsidRPr="001E5A4E" w:rsidRDefault="001E5A4E" w:rsidP="001E5A4E">
            <w:pPr>
              <w:widowControl/>
              <w:jc w:val="left"/>
              <w:rPr>
                <w:rFonts w:ascii="宋体" w:eastAsia="宋体" w:hAnsi="宋体" w:cs="Arial" w:hint="eastAsia"/>
                <w:kern w:val="0"/>
                <w:sz w:val="15"/>
                <w:szCs w:val="15"/>
              </w:rPr>
            </w:pPr>
            <w:r w:rsidRPr="001E5A4E">
              <w:rPr>
                <w:rFonts w:ascii="宋体" w:eastAsia="宋体" w:hAnsi="宋体" w:cs="Arial" w:hint="eastAsia"/>
                <w:kern w:val="0"/>
                <w:sz w:val="15"/>
                <w:szCs w:val="15"/>
              </w:rPr>
              <w:t xml:space="preserve">  国外债务付息</w:t>
            </w:r>
          </w:p>
        </w:tc>
        <w:tc>
          <w:tcPr>
            <w:tcW w:w="666" w:type="dxa"/>
            <w:tcBorders>
              <w:top w:val="nil"/>
              <w:left w:val="nil"/>
              <w:bottom w:val="single" w:sz="4" w:space="0" w:color="000000"/>
              <w:right w:val="single" w:sz="4" w:space="0" w:color="000000"/>
            </w:tcBorders>
            <w:shd w:val="clear" w:color="auto" w:fill="auto"/>
            <w:noWrap/>
            <w:vAlign w:val="center"/>
            <w:hideMark/>
          </w:tcPr>
          <w:p w14:paraId="0F8FCFAC" w14:textId="77777777" w:rsidR="001E5A4E" w:rsidRPr="001E5A4E" w:rsidRDefault="001E5A4E" w:rsidP="001E5A4E">
            <w:pPr>
              <w:widowControl/>
              <w:jc w:val="right"/>
              <w:rPr>
                <w:rFonts w:ascii="宋体" w:eastAsia="宋体" w:hAnsi="宋体" w:cs="Arial" w:hint="eastAsia"/>
                <w:kern w:val="0"/>
                <w:sz w:val="15"/>
                <w:szCs w:val="15"/>
              </w:rPr>
            </w:pPr>
            <w:r w:rsidRPr="001E5A4E">
              <w:rPr>
                <w:rFonts w:ascii="宋体" w:eastAsia="宋体" w:hAnsi="宋体" w:cs="Arial" w:hint="eastAsia"/>
                <w:kern w:val="0"/>
                <w:sz w:val="15"/>
                <w:szCs w:val="15"/>
              </w:rPr>
              <w:t>0.00</w:t>
            </w:r>
          </w:p>
        </w:tc>
        <w:tc>
          <w:tcPr>
            <w:tcW w:w="236" w:type="dxa"/>
            <w:vAlign w:val="center"/>
            <w:hideMark/>
          </w:tcPr>
          <w:p w14:paraId="1B1EACD0" w14:textId="77777777" w:rsidR="001E5A4E" w:rsidRPr="001E5A4E" w:rsidRDefault="001E5A4E" w:rsidP="001E5A4E">
            <w:pPr>
              <w:widowControl/>
              <w:jc w:val="left"/>
              <w:rPr>
                <w:rFonts w:ascii="Times New Roman" w:eastAsia="Times New Roman" w:hAnsi="Times New Roman" w:cs="Times New Roman"/>
                <w:kern w:val="0"/>
                <w:sz w:val="15"/>
                <w:szCs w:val="15"/>
              </w:rPr>
            </w:pPr>
          </w:p>
        </w:tc>
      </w:tr>
      <w:tr w:rsidR="001E5A4E" w:rsidRPr="001E5A4E" w14:paraId="3AC96177" w14:textId="77777777" w:rsidTr="001E5A4E">
        <w:trPr>
          <w:trHeight w:val="300"/>
        </w:trPr>
        <w:tc>
          <w:tcPr>
            <w:tcW w:w="666" w:type="dxa"/>
            <w:tcBorders>
              <w:top w:val="nil"/>
              <w:left w:val="single" w:sz="4" w:space="0" w:color="000000"/>
              <w:bottom w:val="single" w:sz="4" w:space="0" w:color="000000"/>
              <w:right w:val="single" w:sz="4" w:space="0" w:color="000000"/>
            </w:tcBorders>
            <w:shd w:val="clear" w:color="auto" w:fill="auto"/>
            <w:noWrap/>
            <w:vAlign w:val="center"/>
            <w:hideMark/>
          </w:tcPr>
          <w:p w14:paraId="4399243E" w14:textId="77777777" w:rsidR="001E5A4E" w:rsidRPr="001E5A4E" w:rsidRDefault="001E5A4E" w:rsidP="001E5A4E">
            <w:pPr>
              <w:widowControl/>
              <w:jc w:val="left"/>
              <w:rPr>
                <w:rFonts w:ascii="宋体" w:eastAsia="宋体" w:hAnsi="宋体" w:cs="Arial" w:hint="eastAsia"/>
                <w:kern w:val="0"/>
                <w:sz w:val="15"/>
                <w:szCs w:val="15"/>
              </w:rPr>
            </w:pPr>
            <w:r w:rsidRPr="001E5A4E">
              <w:rPr>
                <w:rFonts w:ascii="宋体" w:eastAsia="宋体" w:hAnsi="宋体" w:cs="Arial" w:hint="eastAsia"/>
                <w:kern w:val="0"/>
                <w:sz w:val="15"/>
                <w:szCs w:val="15"/>
              </w:rPr>
              <w:t>30103</w:t>
            </w:r>
          </w:p>
        </w:tc>
        <w:tc>
          <w:tcPr>
            <w:tcW w:w="1966" w:type="dxa"/>
            <w:tcBorders>
              <w:top w:val="nil"/>
              <w:left w:val="nil"/>
              <w:bottom w:val="single" w:sz="4" w:space="0" w:color="000000"/>
              <w:right w:val="single" w:sz="4" w:space="0" w:color="000000"/>
            </w:tcBorders>
            <w:shd w:val="clear" w:color="auto" w:fill="auto"/>
            <w:noWrap/>
            <w:vAlign w:val="center"/>
            <w:hideMark/>
          </w:tcPr>
          <w:p w14:paraId="65102C00" w14:textId="77777777" w:rsidR="001E5A4E" w:rsidRPr="001E5A4E" w:rsidRDefault="001E5A4E" w:rsidP="001E5A4E">
            <w:pPr>
              <w:widowControl/>
              <w:jc w:val="left"/>
              <w:rPr>
                <w:rFonts w:ascii="宋体" w:eastAsia="宋体" w:hAnsi="宋体" w:cs="Arial" w:hint="eastAsia"/>
                <w:kern w:val="0"/>
                <w:sz w:val="15"/>
                <w:szCs w:val="15"/>
              </w:rPr>
            </w:pPr>
            <w:r w:rsidRPr="001E5A4E">
              <w:rPr>
                <w:rFonts w:ascii="宋体" w:eastAsia="宋体" w:hAnsi="宋体" w:cs="Arial" w:hint="eastAsia"/>
                <w:kern w:val="0"/>
                <w:sz w:val="15"/>
                <w:szCs w:val="15"/>
              </w:rPr>
              <w:t xml:space="preserve">  奖金</w:t>
            </w:r>
          </w:p>
        </w:tc>
        <w:tc>
          <w:tcPr>
            <w:tcW w:w="756" w:type="dxa"/>
            <w:tcBorders>
              <w:top w:val="nil"/>
              <w:left w:val="nil"/>
              <w:bottom w:val="single" w:sz="4" w:space="0" w:color="000000"/>
              <w:right w:val="single" w:sz="4" w:space="0" w:color="000000"/>
            </w:tcBorders>
            <w:shd w:val="clear" w:color="auto" w:fill="auto"/>
            <w:noWrap/>
            <w:vAlign w:val="center"/>
            <w:hideMark/>
          </w:tcPr>
          <w:p w14:paraId="3874E5CD" w14:textId="77777777" w:rsidR="001E5A4E" w:rsidRPr="001E5A4E" w:rsidRDefault="001E5A4E" w:rsidP="001E5A4E">
            <w:pPr>
              <w:widowControl/>
              <w:jc w:val="right"/>
              <w:rPr>
                <w:rFonts w:ascii="宋体" w:eastAsia="宋体" w:hAnsi="宋体" w:cs="Arial" w:hint="eastAsia"/>
                <w:kern w:val="0"/>
                <w:sz w:val="15"/>
                <w:szCs w:val="15"/>
              </w:rPr>
            </w:pPr>
            <w:r w:rsidRPr="001E5A4E">
              <w:rPr>
                <w:rFonts w:ascii="宋体" w:eastAsia="宋体" w:hAnsi="宋体" w:cs="Arial" w:hint="eastAsia"/>
                <w:kern w:val="0"/>
                <w:sz w:val="15"/>
                <w:szCs w:val="15"/>
              </w:rPr>
              <w:t>178.33</w:t>
            </w:r>
          </w:p>
        </w:tc>
        <w:tc>
          <w:tcPr>
            <w:tcW w:w="666" w:type="dxa"/>
            <w:tcBorders>
              <w:top w:val="nil"/>
              <w:left w:val="nil"/>
              <w:bottom w:val="single" w:sz="4" w:space="0" w:color="000000"/>
              <w:right w:val="single" w:sz="4" w:space="0" w:color="000000"/>
            </w:tcBorders>
            <w:shd w:val="clear" w:color="auto" w:fill="auto"/>
            <w:noWrap/>
            <w:vAlign w:val="center"/>
            <w:hideMark/>
          </w:tcPr>
          <w:p w14:paraId="77A0AF3A" w14:textId="77777777" w:rsidR="001E5A4E" w:rsidRPr="001E5A4E" w:rsidRDefault="001E5A4E" w:rsidP="001E5A4E">
            <w:pPr>
              <w:widowControl/>
              <w:jc w:val="left"/>
              <w:rPr>
                <w:rFonts w:ascii="宋体" w:eastAsia="宋体" w:hAnsi="宋体" w:cs="Arial" w:hint="eastAsia"/>
                <w:kern w:val="0"/>
                <w:sz w:val="15"/>
                <w:szCs w:val="15"/>
              </w:rPr>
            </w:pPr>
            <w:r w:rsidRPr="001E5A4E">
              <w:rPr>
                <w:rFonts w:ascii="宋体" w:eastAsia="宋体" w:hAnsi="宋体" w:cs="Arial" w:hint="eastAsia"/>
                <w:kern w:val="0"/>
                <w:sz w:val="15"/>
                <w:szCs w:val="15"/>
              </w:rPr>
              <w:t>30203</w:t>
            </w:r>
          </w:p>
        </w:tc>
        <w:tc>
          <w:tcPr>
            <w:tcW w:w="1317" w:type="dxa"/>
            <w:tcBorders>
              <w:top w:val="nil"/>
              <w:left w:val="nil"/>
              <w:bottom w:val="single" w:sz="4" w:space="0" w:color="000000"/>
              <w:right w:val="single" w:sz="4" w:space="0" w:color="000000"/>
            </w:tcBorders>
            <w:shd w:val="clear" w:color="auto" w:fill="auto"/>
            <w:noWrap/>
            <w:vAlign w:val="center"/>
            <w:hideMark/>
          </w:tcPr>
          <w:p w14:paraId="6A6F4864" w14:textId="77777777" w:rsidR="001E5A4E" w:rsidRPr="001E5A4E" w:rsidRDefault="001E5A4E" w:rsidP="001E5A4E">
            <w:pPr>
              <w:widowControl/>
              <w:jc w:val="left"/>
              <w:rPr>
                <w:rFonts w:ascii="宋体" w:eastAsia="宋体" w:hAnsi="宋体" w:cs="Arial" w:hint="eastAsia"/>
                <w:kern w:val="0"/>
                <w:sz w:val="15"/>
                <w:szCs w:val="15"/>
              </w:rPr>
            </w:pPr>
            <w:r w:rsidRPr="001E5A4E">
              <w:rPr>
                <w:rFonts w:ascii="宋体" w:eastAsia="宋体" w:hAnsi="宋体" w:cs="Arial" w:hint="eastAsia"/>
                <w:kern w:val="0"/>
                <w:sz w:val="15"/>
                <w:szCs w:val="15"/>
              </w:rPr>
              <w:t xml:space="preserve">  咨询费</w:t>
            </w:r>
          </w:p>
        </w:tc>
        <w:tc>
          <w:tcPr>
            <w:tcW w:w="666" w:type="dxa"/>
            <w:tcBorders>
              <w:top w:val="nil"/>
              <w:left w:val="nil"/>
              <w:bottom w:val="single" w:sz="4" w:space="0" w:color="000000"/>
              <w:right w:val="single" w:sz="4" w:space="0" w:color="000000"/>
            </w:tcBorders>
            <w:shd w:val="clear" w:color="auto" w:fill="auto"/>
            <w:noWrap/>
            <w:vAlign w:val="center"/>
            <w:hideMark/>
          </w:tcPr>
          <w:p w14:paraId="4A391C23" w14:textId="77777777" w:rsidR="001E5A4E" w:rsidRPr="001E5A4E" w:rsidRDefault="001E5A4E" w:rsidP="001E5A4E">
            <w:pPr>
              <w:widowControl/>
              <w:jc w:val="right"/>
              <w:rPr>
                <w:rFonts w:ascii="宋体" w:eastAsia="宋体" w:hAnsi="宋体" w:cs="Arial" w:hint="eastAsia"/>
                <w:kern w:val="0"/>
                <w:sz w:val="15"/>
                <w:szCs w:val="15"/>
              </w:rPr>
            </w:pPr>
            <w:r w:rsidRPr="001E5A4E">
              <w:rPr>
                <w:rFonts w:ascii="宋体" w:eastAsia="宋体" w:hAnsi="宋体" w:cs="Arial" w:hint="eastAsia"/>
                <w:kern w:val="0"/>
                <w:sz w:val="15"/>
                <w:szCs w:val="15"/>
              </w:rPr>
              <w:t>0.50</w:t>
            </w:r>
          </w:p>
        </w:tc>
        <w:tc>
          <w:tcPr>
            <w:tcW w:w="666" w:type="dxa"/>
            <w:tcBorders>
              <w:top w:val="nil"/>
              <w:left w:val="nil"/>
              <w:bottom w:val="single" w:sz="4" w:space="0" w:color="000000"/>
              <w:right w:val="single" w:sz="4" w:space="0" w:color="000000"/>
            </w:tcBorders>
            <w:shd w:val="clear" w:color="auto" w:fill="auto"/>
            <w:noWrap/>
            <w:vAlign w:val="center"/>
            <w:hideMark/>
          </w:tcPr>
          <w:p w14:paraId="0BF95591" w14:textId="77777777" w:rsidR="001E5A4E" w:rsidRPr="001E5A4E" w:rsidRDefault="001E5A4E" w:rsidP="001E5A4E">
            <w:pPr>
              <w:widowControl/>
              <w:jc w:val="left"/>
              <w:rPr>
                <w:rFonts w:ascii="宋体" w:eastAsia="宋体" w:hAnsi="宋体" w:cs="Arial" w:hint="eastAsia"/>
                <w:kern w:val="0"/>
                <w:sz w:val="15"/>
                <w:szCs w:val="15"/>
              </w:rPr>
            </w:pPr>
            <w:r w:rsidRPr="001E5A4E">
              <w:rPr>
                <w:rFonts w:ascii="宋体" w:eastAsia="宋体" w:hAnsi="宋体" w:cs="Arial" w:hint="eastAsia"/>
                <w:kern w:val="0"/>
                <w:sz w:val="15"/>
                <w:szCs w:val="15"/>
              </w:rPr>
              <w:t>310</w:t>
            </w:r>
          </w:p>
        </w:tc>
        <w:tc>
          <w:tcPr>
            <w:tcW w:w="2486" w:type="dxa"/>
            <w:tcBorders>
              <w:top w:val="nil"/>
              <w:left w:val="nil"/>
              <w:bottom w:val="single" w:sz="4" w:space="0" w:color="000000"/>
              <w:right w:val="single" w:sz="4" w:space="0" w:color="000000"/>
            </w:tcBorders>
            <w:shd w:val="clear" w:color="auto" w:fill="auto"/>
            <w:noWrap/>
            <w:vAlign w:val="center"/>
            <w:hideMark/>
          </w:tcPr>
          <w:p w14:paraId="77544FE6" w14:textId="77777777" w:rsidR="001E5A4E" w:rsidRPr="001E5A4E" w:rsidRDefault="001E5A4E" w:rsidP="001E5A4E">
            <w:pPr>
              <w:widowControl/>
              <w:jc w:val="left"/>
              <w:rPr>
                <w:rFonts w:ascii="宋体" w:eastAsia="宋体" w:hAnsi="宋体" w:cs="Arial" w:hint="eastAsia"/>
                <w:kern w:val="0"/>
                <w:sz w:val="15"/>
                <w:szCs w:val="15"/>
              </w:rPr>
            </w:pPr>
            <w:r w:rsidRPr="001E5A4E">
              <w:rPr>
                <w:rFonts w:ascii="宋体" w:eastAsia="宋体" w:hAnsi="宋体" w:cs="Arial" w:hint="eastAsia"/>
                <w:kern w:val="0"/>
                <w:sz w:val="15"/>
                <w:szCs w:val="15"/>
              </w:rPr>
              <w:t>资本性支出</w:t>
            </w:r>
          </w:p>
        </w:tc>
        <w:tc>
          <w:tcPr>
            <w:tcW w:w="666" w:type="dxa"/>
            <w:tcBorders>
              <w:top w:val="nil"/>
              <w:left w:val="nil"/>
              <w:bottom w:val="single" w:sz="4" w:space="0" w:color="000000"/>
              <w:right w:val="single" w:sz="4" w:space="0" w:color="000000"/>
            </w:tcBorders>
            <w:shd w:val="clear" w:color="auto" w:fill="auto"/>
            <w:noWrap/>
            <w:vAlign w:val="center"/>
            <w:hideMark/>
          </w:tcPr>
          <w:p w14:paraId="788A1B8B" w14:textId="77777777" w:rsidR="001E5A4E" w:rsidRPr="001E5A4E" w:rsidRDefault="001E5A4E" w:rsidP="001E5A4E">
            <w:pPr>
              <w:widowControl/>
              <w:jc w:val="right"/>
              <w:rPr>
                <w:rFonts w:ascii="宋体" w:eastAsia="宋体" w:hAnsi="宋体" w:cs="Arial" w:hint="eastAsia"/>
                <w:kern w:val="0"/>
                <w:sz w:val="15"/>
                <w:szCs w:val="15"/>
              </w:rPr>
            </w:pPr>
            <w:r w:rsidRPr="001E5A4E">
              <w:rPr>
                <w:rFonts w:ascii="宋体" w:eastAsia="宋体" w:hAnsi="宋体" w:cs="Arial" w:hint="eastAsia"/>
                <w:kern w:val="0"/>
                <w:sz w:val="15"/>
                <w:szCs w:val="15"/>
              </w:rPr>
              <w:t>0.00</w:t>
            </w:r>
          </w:p>
        </w:tc>
        <w:tc>
          <w:tcPr>
            <w:tcW w:w="236" w:type="dxa"/>
            <w:vAlign w:val="center"/>
            <w:hideMark/>
          </w:tcPr>
          <w:p w14:paraId="654FA066" w14:textId="77777777" w:rsidR="001E5A4E" w:rsidRPr="001E5A4E" w:rsidRDefault="001E5A4E" w:rsidP="001E5A4E">
            <w:pPr>
              <w:widowControl/>
              <w:jc w:val="left"/>
              <w:rPr>
                <w:rFonts w:ascii="Times New Roman" w:eastAsia="Times New Roman" w:hAnsi="Times New Roman" w:cs="Times New Roman"/>
                <w:kern w:val="0"/>
                <w:sz w:val="15"/>
                <w:szCs w:val="15"/>
              </w:rPr>
            </w:pPr>
          </w:p>
        </w:tc>
      </w:tr>
      <w:tr w:rsidR="001E5A4E" w:rsidRPr="001E5A4E" w14:paraId="2D804CB5" w14:textId="77777777" w:rsidTr="001E5A4E">
        <w:trPr>
          <w:trHeight w:val="300"/>
        </w:trPr>
        <w:tc>
          <w:tcPr>
            <w:tcW w:w="666" w:type="dxa"/>
            <w:tcBorders>
              <w:top w:val="nil"/>
              <w:left w:val="single" w:sz="4" w:space="0" w:color="000000"/>
              <w:bottom w:val="single" w:sz="4" w:space="0" w:color="000000"/>
              <w:right w:val="single" w:sz="4" w:space="0" w:color="000000"/>
            </w:tcBorders>
            <w:shd w:val="clear" w:color="auto" w:fill="auto"/>
            <w:noWrap/>
            <w:vAlign w:val="center"/>
            <w:hideMark/>
          </w:tcPr>
          <w:p w14:paraId="5AACE819" w14:textId="77777777" w:rsidR="001E5A4E" w:rsidRPr="001E5A4E" w:rsidRDefault="001E5A4E" w:rsidP="001E5A4E">
            <w:pPr>
              <w:widowControl/>
              <w:jc w:val="left"/>
              <w:rPr>
                <w:rFonts w:ascii="宋体" w:eastAsia="宋体" w:hAnsi="宋体" w:cs="Arial" w:hint="eastAsia"/>
                <w:kern w:val="0"/>
                <w:sz w:val="15"/>
                <w:szCs w:val="15"/>
              </w:rPr>
            </w:pPr>
            <w:r w:rsidRPr="001E5A4E">
              <w:rPr>
                <w:rFonts w:ascii="宋体" w:eastAsia="宋体" w:hAnsi="宋体" w:cs="Arial" w:hint="eastAsia"/>
                <w:kern w:val="0"/>
                <w:sz w:val="15"/>
                <w:szCs w:val="15"/>
              </w:rPr>
              <w:t>30106</w:t>
            </w:r>
          </w:p>
        </w:tc>
        <w:tc>
          <w:tcPr>
            <w:tcW w:w="1966" w:type="dxa"/>
            <w:tcBorders>
              <w:top w:val="nil"/>
              <w:left w:val="nil"/>
              <w:bottom w:val="single" w:sz="4" w:space="0" w:color="000000"/>
              <w:right w:val="single" w:sz="4" w:space="0" w:color="000000"/>
            </w:tcBorders>
            <w:shd w:val="clear" w:color="auto" w:fill="auto"/>
            <w:noWrap/>
            <w:vAlign w:val="center"/>
            <w:hideMark/>
          </w:tcPr>
          <w:p w14:paraId="3650E711" w14:textId="77777777" w:rsidR="001E5A4E" w:rsidRPr="001E5A4E" w:rsidRDefault="001E5A4E" w:rsidP="001E5A4E">
            <w:pPr>
              <w:widowControl/>
              <w:jc w:val="left"/>
              <w:rPr>
                <w:rFonts w:ascii="宋体" w:eastAsia="宋体" w:hAnsi="宋体" w:cs="Arial" w:hint="eastAsia"/>
                <w:kern w:val="0"/>
                <w:sz w:val="15"/>
                <w:szCs w:val="15"/>
              </w:rPr>
            </w:pPr>
            <w:r w:rsidRPr="001E5A4E">
              <w:rPr>
                <w:rFonts w:ascii="宋体" w:eastAsia="宋体" w:hAnsi="宋体" w:cs="Arial" w:hint="eastAsia"/>
                <w:kern w:val="0"/>
                <w:sz w:val="15"/>
                <w:szCs w:val="15"/>
              </w:rPr>
              <w:t xml:space="preserve">  伙食补助费</w:t>
            </w:r>
          </w:p>
        </w:tc>
        <w:tc>
          <w:tcPr>
            <w:tcW w:w="756" w:type="dxa"/>
            <w:tcBorders>
              <w:top w:val="nil"/>
              <w:left w:val="nil"/>
              <w:bottom w:val="single" w:sz="4" w:space="0" w:color="000000"/>
              <w:right w:val="single" w:sz="4" w:space="0" w:color="000000"/>
            </w:tcBorders>
            <w:shd w:val="clear" w:color="auto" w:fill="auto"/>
            <w:noWrap/>
            <w:vAlign w:val="center"/>
            <w:hideMark/>
          </w:tcPr>
          <w:p w14:paraId="58BD44CD" w14:textId="77777777" w:rsidR="001E5A4E" w:rsidRPr="001E5A4E" w:rsidRDefault="001E5A4E" w:rsidP="001E5A4E">
            <w:pPr>
              <w:widowControl/>
              <w:jc w:val="right"/>
              <w:rPr>
                <w:rFonts w:ascii="宋体" w:eastAsia="宋体" w:hAnsi="宋体" w:cs="Arial" w:hint="eastAsia"/>
                <w:kern w:val="0"/>
                <w:sz w:val="15"/>
                <w:szCs w:val="15"/>
              </w:rPr>
            </w:pPr>
            <w:r w:rsidRPr="001E5A4E">
              <w:rPr>
                <w:rFonts w:ascii="宋体" w:eastAsia="宋体" w:hAnsi="宋体" w:cs="Arial" w:hint="eastAsia"/>
                <w:kern w:val="0"/>
                <w:sz w:val="15"/>
                <w:szCs w:val="15"/>
              </w:rPr>
              <w:t>0.00</w:t>
            </w:r>
          </w:p>
        </w:tc>
        <w:tc>
          <w:tcPr>
            <w:tcW w:w="666" w:type="dxa"/>
            <w:tcBorders>
              <w:top w:val="nil"/>
              <w:left w:val="nil"/>
              <w:bottom w:val="single" w:sz="4" w:space="0" w:color="000000"/>
              <w:right w:val="single" w:sz="4" w:space="0" w:color="000000"/>
            </w:tcBorders>
            <w:shd w:val="clear" w:color="auto" w:fill="auto"/>
            <w:noWrap/>
            <w:vAlign w:val="center"/>
            <w:hideMark/>
          </w:tcPr>
          <w:p w14:paraId="70054D34" w14:textId="77777777" w:rsidR="001E5A4E" w:rsidRPr="001E5A4E" w:rsidRDefault="001E5A4E" w:rsidP="001E5A4E">
            <w:pPr>
              <w:widowControl/>
              <w:jc w:val="left"/>
              <w:rPr>
                <w:rFonts w:ascii="宋体" w:eastAsia="宋体" w:hAnsi="宋体" w:cs="Arial" w:hint="eastAsia"/>
                <w:kern w:val="0"/>
                <w:sz w:val="15"/>
                <w:szCs w:val="15"/>
              </w:rPr>
            </w:pPr>
            <w:r w:rsidRPr="001E5A4E">
              <w:rPr>
                <w:rFonts w:ascii="宋体" w:eastAsia="宋体" w:hAnsi="宋体" w:cs="Arial" w:hint="eastAsia"/>
                <w:kern w:val="0"/>
                <w:sz w:val="15"/>
                <w:szCs w:val="15"/>
              </w:rPr>
              <w:t>30204</w:t>
            </w:r>
          </w:p>
        </w:tc>
        <w:tc>
          <w:tcPr>
            <w:tcW w:w="1317" w:type="dxa"/>
            <w:tcBorders>
              <w:top w:val="nil"/>
              <w:left w:val="nil"/>
              <w:bottom w:val="single" w:sz="4" w:space="0" w:color="000000"/>
              <w:right w:val="single" w:sz="4" w:space="0" w:color="000000"/>
            </w:tcBorders>
            <w:shd w:val="clear" w:color="auto" w:fill="auto"/>
            <w:noWrap/>
            <w:vAlign w:val="center"/>
            <w:hideMark/>
          </w:tcPr>
          <w:p w14:paraId="166FB0D7" w14:textId="77777777" w:rsidR="001E5A4E" w:rsidRPr="001E5A4E" w:rsidRDefault="001E5A4E" w:rsidP="001E5A4E">
            <w:pPr>
              <w:widowControl/>
              <w:jc w:val="left"/>
              <w:rPr>
                <w:rFonts w:ascii="宋体" w:eastAsia="宋体" w:hAnsi="宋体" w:cs="Arial" w:hint="eastAsia"/>
                <w:kern w:val="0"/>
                <w:sz w:val="15"/>
                <w:szCs w:val="15"/>
              </w:rPr>
            </w:pPr>
            <w:r w:rsidRPr="001E5A4E">
              <w:rPr>
                <w:rFonts w:ascii="宋体" w:eastAsia="宋体" w:hAnsi="宋体" w:cs="Arial" w:hint="eastAsia"/>
                <w:kern w:val="0"/>
                <w:sz w:val="15"/>
                <w:szCs w:val="15"/>
              </w:rPr>
              <w:t xml:space="preserve">  手续费</w:t>
            </w:r>
          </w:p>
        </w:tc>
        <w:tc>
          <w:tcPr>
            <w:tcW w:w="666" w:type="dxa"/>
            <w:tcBorders>
              <w:top w:val="nil"/>
              <w:left w:val="nil"/>
              <w:bottom w:val="single" w:sz="4" w:space="0" w:color="000000"/>
              <w:right w:val="single" w:sz="4" w:space="0" w:color="000000"/>
            </w:tcBorders>
            <w:shd w:val="clear" w:color="auto" w:fill="auto"/>
            <w:noWrap/>
            <w:vAlign w:val="center"/>
            <w:hideMark/>
          </w:tcPr>
          <w:p w14:paraId="55DFDFC7" w14:textId="77777777" w:rsidR="001E5A4E" w:rsidRPr="001E5A4E" w:rsidRDefault="001E5A4E" w:rsidP="001E5A4E">
            <w:pPr>
              <w:widowControl/>
              <w:jc w:val="right"/>
              <w:rPr>
                <w:rFonts w:ascii="宋体" w:eastAsia="宋体" w:hAnsi="宋体" w:cs="Arial" w:hint="eastAsia"/>
                <w:kern w:val="0"/>
                <w:sz w:val="15"/>
                <w:szCs w:val="15"/>
              </w:rPr>
            </w:pPr>
            <w:r w:rsidRPr="001E5A4E">
              <w:rPr>
                <w:rFonts w:ascii="宋体" w:eastAsia="宋体" w:hAnsi="宋体" w:cs="Arial" w:hint="eastAsia"/>
                <w:kern w:val="0"/>
                <w:sz w:val="15"/>
                <w:szCs w:val="15"/>
              </w:rPr>
              <w:t>0.00</w:t>
            </w:r>
          </w:p>
        </w:tc>
        <w:tc>
          <w:tcPr>
            <w:tcW w:w="666" w:type="dxa"/>
            <w:tcBorders>
              <w:top w:val="nil"/>
              <w:left w:val="nil"/>
              <w:bottom w:val="single" w:sz="4" w:space="0" w:color="000000"/>
              <w:right w:val="single" w:sz="4" w:space="0" w:color="000000"/>
            </w:tcBorders>
            <w:shd w:val="clear" w:color="auto" w:fill="auto"/>
            <w:noWrap/>
            <w:vAlign w:val="center"/>
            <w:hideMark/>
          </w:tcPr>
          <w:p w14:paraId="0898AD90" w14:textId="77777777" w:rsidR="001E5A4E" w:rsidRPr="001E5A4E" w:rsidRDefault="001E5A4E" w:rsidP="001E5A4E">
            <w:pPr>
              <w:widowControl/>
              <w:jc w:val="left"/>
              <w:rPr>
                <w:rFonts w:ascii="宋体" w:eastAsia="宋体" w:hAnsi="宋体" w:cs="Arial" w:hint="eastAsia"/>
                <w:kern w:val="0"/>
                <w:sz w:val="15"/>
                <w:szCs w:val="15"/>
              </w:rPr>
            </w:pPr>
            <w:r w:rsidRPr="001E5A4E">
              <w:rPr>
                <w:rFonts w:ascii="宋体" w:eastAsia="宋体" w:hAnsi="宋体" w:cs="Arial" w:hint="eastAsia"/>
                <w:kern w:val="0"/>
                <w:sz w:val="15"/>
                <w:szCs w:val="15"/>
              </w:rPr>
              <w:t>31001</w:t>
            </w:r>
          </w:p>
        </w:tc>
        <w:tc>
          <w:tcPr>
            <w:tcW w:w="2486" w:type="dxa"/>
            <w:tcBorders>
              <w:top w:val="nil"/>
              <w:left w:val="nil"/>
              <w:bottom w:val="single" w:sz="4" w:space="0" w:color="000000"/>
              <w:right w:val="single" w:sz="4" w:space="0" w:color="000000"/>
            </w:tcBorders>
            <w:shd w:val="clear" w:color="auto" w:fill="auto"/>
            <w:noWrap/>
            <w:vAlign w:val="center"/>
            <w:hideMark/>
          </w:tcPr>
          <w:p w14:paraId="64471FBD" w14:textId="77777777" w:rsidR="001E5A4E" w:rsidRPr="001E5A4E" w:rsidRDefault="001E5A4E" w:rsidP="001E5A4E">
            <w:pPr>
              <w:widowControl/>
              <w:jc w:val="left"/>
              <w:rPr>
                <w:rFonts w:ascii="宋体" w:eastAsia="宋体" w:hAnsi="宋体" w:cs="Arial" w:hint="eastAsia"/>
                <w:kern w:val="0"/>
                <w:sz w:val="15"/>
                <w:szCs w:val="15"/>
              </w:rPr>
            </w:pPr>
            <w:r w:rsidRPr="001E5A4E">
              <w:rPr>
                <w:rFonts w:ascii="宋体" w:eastAsia="宋体" w:hAnsi="宋体" w:cs="Arial" w:hint="eastAsia"/>
                <w:kern w:val="0"/>
                <w:sz w:val="15"/>
                <w:szCs w:val="15"/>
              </w:rPr>
              <w:t xml:space="preserve">  房屋建筑物购建</w:t>
            </w:r>
          </w:p>
        </w:tc>
        <w:tc>
          <w:tcPr>
            <w:tcW w:w="666" w:type="dxa"/>
            <w:tcBorders>
              <w:top w:val="nil"/>
              <w:left w:val="nil"/>
              <w:bottom w:val="single" w:sz="4" w:space="0" w:color="000000"/>
              <w:right w:val="single" w:sz="4" w:space="0" w:color="000000"/>
            </w:tcBorders>
            <w:shd w:val="clear" w:color="auto" w:fill="auto"/>
            <w:noWrap/>
            <w:vAlign w:val="center"/>
            <w:hideMark/>
          </w:tcPr>
          <w:p w14:paraId="179978DE" w14:textId="77777777" w:rsidR="001E5A4E" w:rsidRPr="001E5A4E" w:rsidRDefault="001E5A4E" w:rsidP="001E5A4E">
            <w:pPr>
              <w:widowControl/>
              <w:jc w:val="right"/>
              <w:rPr>
                <w:rFonts w:ascii="宋体" w:eastAsia="宋体" w:hAnsi="宋体" w:cs="Arial" w:hint="eastAsia"/>
                <w:kern w:val="0"/>
                <w:sz w:val="15"/>
                <w:szCs w:val="15"/>
              </w:rPr>
            </w:pPr>
            <w:r w:rsidRPr="001E5A4E">
              <w:rPr>
                <w:rFonts w:ascii="宋体" w:eastAsia="宋体" w:hAnsi="宋体" w:cs="Arial" w:hint="eastAsia"/>
                <w:kern w:val="0"/>
                <w:sz w:val="15"/>
                <w:szCs w:val="15"/>
              </w:rPr>
              <w:t>0.00</w:t>
            </w:r>
          </w:p>
        </w:tc>
        <w:tc>
          <w:tcPr>
            <w:tcW w:w="236" w:type="dxa"/>
            <w:vAlign w:val="center"/>
            <w:hideMark/>
          </w:tcPr>
          <w:p w14:paraId="75BEA301" w14:textId="77777777" w:rsidR="001E5A4E" w:rsidRPr="001E5A4E" w:rsidRDefault="001E5A4E" w:rsidP="001E5A4E">
            <w:pPr>
              <w:widowControl/>
              <w:jc w:val="left"/>
              <w:rPr>
                <w:rFonts w:ascii="Times New Roman" w:eastAsia="Times New Roman" w:hAnsi="Times New Roman" w:cs="Times New Roman"/>
                <w:kern w:val="0"/>
                <w:sz w:val="15"/>
                <w:szCs w:val="15"/>
              </w:rPr>
            </w:pPr>
          </w:p>
        </w:tc>
      </w:tr>
      <w:tr w:rsidR="001E5A4E" w:rsidRPr="001E5A4E" w14:paraId="1BE95624" w14:textId="77777777" w:rsidTr="001E5A4E">
        <w:trPr>
          <w:trHeight w:val="300"/>
        </w:trPr>
        <w:tc>
          <w:tcPr>
            <w:tcW w:w="666" w:type="dxa"/>
            <w:tcBorders>
              <w:top w:val="nil"/>
              <w:left w:val="single" w:sz="4" w:space="0" w:color="000000"/>
              <w:bottom w:val="single" w:sz="4" w:space="0" w:color="000000"/>
              <w:right w:val="single" w:sz="4" w:space="0" w:color="000000"/>
            </w:tcBorders>
            <w:shd w:val="clear" w:color="auto" w:fill="auto"/>
            <w:noWrap/>
            <w:vAlign w:val="center"/>
            <w:hideMark/>
          </w:tcPr>
          <w:p w14:paraId="2E0B9299" w14:textId="77777777" w:rsidR="001E5A4E" w:rsidRPr="001E5A4E" w:rsidRDefault="001E5A4E" w:rsidP="001E5A4E">
            <w:pPr>
              <w:widowControl/>
              <w:jc w:val="left"/>
              <w:rPr>
                <w:rFonts w:ascii="宋体" w:eastAsia="宋体" w:hAnsi="宋体" w:cs="Arial" w:hint="eastAsia"/>
                <w:kern w:val="0"/>
                <w:sz w:val="15"/>
                <w:szCs w:val="15"/>
              </w:rPr>
            </w:pPr>
            <w:r w:rsidRPr="001E5A4E">
              <w:rPr>
                <w:rFonts w:ascii="宋体" w:eastAsia="宋体" w:hAnsi="宋体" w:cs="Arial" w:hint="eastAsia"/>
                <w:kern w:val="0"/>
                <w:sz w:val="15"/>
                <w:szCs w:val="15"/>
              </w:rPr>
              <w:t>30107</w:t>
            </w:r>
          </w:p>
        </w:tc>
        <w:tc>
          <w:tcPr>
            <w:tcW w:w="1966" w:type="dxa"/>
            <w:tcBorders>
              <w:top w:val="nil"/>
              <w:left w:val="nil"/>
              <w:bottom w:val="single" w:sz="4" w:space="0" w:color="000000"/>
              <w:right w:val="single" w:sz="4" w:space="0" w:color="000000"/>
            </w:tcBorders>
            <w:shd w:val="clear" w:color="auto" w:fill="auto"/>
            <w:noWrap/>
            <w:vAlign w:val="center"/>
            <w:hideMark/>
          </w:tcPr>
          <w:p w14:paraId="0D03BF11" w14:textId="77777777" w:rsidR="001E5A4E" w:rsidRPr="001E5A4E" w:rsidRDefault="001E5A4E" w:rsidP="001E5A4E">
            <w:pPr>
              <w:widowControl/>
              <w:jc w:val="left"/>
              <w:rPr>
                <w:rFonts w:ascii="宋体" w:eastAsia="宋体" w:hAnsi="宋体" w:cs="Arial" w:hint="eastAsia"/>
                <w:kern w:val="0"/>
                <w:sz w:val="15"/>
                <w:szCs w:val="15"/>
              </w:rPr>
            </w:pPr>
            <w:r w:rsidRPr="001E5A4E">
              <w:rPr>
                <w:rFonts w:ascii="宋体" w:eastAsia="宋体" w:hAnsi="宋体" w:cs="Arial" w:hint="eastAsia"/>
                <w:kern w:val="0"/>
                <w:sz w:val="15"/>
                <w:szCs w:val="15"/>
              </w:rPr>
              <w:t xml:space="preserve">  绩效工资</w:t>
            </w:r>
          </w:p>
        </w:tc>
        <w:tc>
          <w:tcPr>
            <w:tcW w:w="756" w:type="dxa"/>
            <w:tcBorders>
              <w:top w:val="nil"/>
              <w:left w:val="nil"/>
              <w:bottom w:val="single" w:sz="4" w:space="0" w:color="000000"/>
              <w:right w:val="single" w:sz="4" w:space="0" w:color="000000"/>
            </w:tcBorders>
            <w:shd w:val="clear" w:color="auto" w:fill="auto"/>
            <w:noWrap/>
            <w:vAlign w:val="center"/>
            <w:hideMark/>
          </w:tcPr>
          <w:p w14:paraId="63C5AD97" w14:textId="77777777" w:rsidR="001E5A4E" w:rsidRPr="001E5A4E" w:rsidRDefault="001E5A4E" w:rsidP="001E5A4E">
            <w:pPr>
              <w:widowControl/>
              <w:jc w:val="right"/>
              <w:rPr>
                <w:rFonts w:ascii="宋体" w:eastAsia="宋体" w:hAnsi="宋体" w:cs="Arial" w:hint="eastAsia"/>
                <w:kern w:val="0"/>
                <w:sz w:val="15"/>
                <w:szCs w:val="15"/>
              </w:rPr>
            </w:pPr>
            <w:r w:rsidRPr="001E5A4E">
              <w:rPr>
                <w:rFonts w:ascii="宋体" w:eastAsia="宋体" w:hAnsi="宋体" w:cs="Arial" w:hint="eastAsia"/>
                <w:kern w:val="0"/>
                <w:sz w:val="15"/>
                <w:szCs w:val="15"/>
              </w:rPr>
              <w:t>81.46</w:t>
            </w:r>
          </w:p>
        </w:tc>
        <w:tc>
          <w:tcPr>
            <w:tcW w:w="666" w:type="dxa"/>
            <w:tcBorders>
              <w:top w:val="nil"/>
              <w:left w:val="nil"/>
              <w:bottom w:val="single" w:sz="4" w:space="0" w:color="000000"/>
              <w:right w:val="single" w:sz="4" w:space="0" w:color="000000"/>
            </w:tcBorders>
            <w:shd w:val="clear" w:color="auto" w:fill="auto"/>
            <w:noWrap/>
            <w:vAlign w:val="center"/>
            <w:hideMark/>
          </w:tcPr>
          <w:p w14:paraId="31A15F76" w14:textId="77777777" w:rsidR="001E5A4E" w:rsidRPr="001E5A4E" w:rsidRDefault="001E5A4E" w:rsidP="001E5A4E">
            <w:pPr>
              <w:widowControl/>
              <w:jc w:val="left"/>
              <w:rPr>
                <w:rFonts w:ascii="宋体" w:eastAsia="宋体" w:hAnsi="宋体" w:cs="Arial" w:hint="eastAsia"/>
                <w:kern w:val="0"/>
                <w:sz w:val="15"/>
                <w:szCs w:val="15"/>
              </w:rPr>
            </w:pPr>
            <w:r w:rsidRPr="001E5A4E">
              <w:rPr>
                <w:rFonts w:ascii="宋体" w:eastAsia="宋体" w:hAnsi="宋体" w:cs="Arial" w:hint="eastAsia"/>
                <w:kern w:val="0"/>
                <w:sz w:val="15"/>
                <w:szCs w:val="15"/>
              </w:rPr>
              <w:t>30205</w:t>
            </w:r>
          </w:p>
        </w:tc>
        <w:tc>
          <w:tcPr>
            <w:tcW w:w="1317" w:type="dxa"/>
            <w:tcBorders>
              <w:top w:val="nil"/>
              <w:left w:val="nil"/>
              <w:bottom w:val="single" w:sz="4" w:space="0" w:color="000000"/>
              <w:right w:val="single" w:sz="4" w:space="0" w:color="000000"/>
            </w:tcBorders>
            <w:shd w:val="clear" w:color="auto" w:fill="auto"/>
            <w:noWrap/>
            <w:vAlign w:val="center"/>
            <w:hideMark/>
          </w:tcPr>
          <w:p w14:paraId="16D7F109" w14:textId="77777777" w:rsidR="001E5A4E" w:rsidRPr="001E5A4E" w:rsidRDefault="001E5A4E" w:rsidP="001E5A4E">
            <w:pPr>
              <w:widowControl/>
              <w:jc w:val="left"/>
              <w:rPr>
                <w:rFonts w:ascii="宋体" w:eastAsia="宋体" w:hAnsi="宋体" w:cs="Arial" w:hint="eastAsia"/>
                <w:kern w:val="0"/>
                <w:sz w:val="15"/>
                <w:szCs w:val="15"/>
              </w:rPr>
            </w:pPr>
            <w:r w:rsidRPr="001E5A4E">
              <w:rPr>
                <w:rFonts w:ascii="宋体" w:eastAsia="宋体" w:hAnsi="宋体" w:cs="Arial" w:hint="eastAsia"/>
                <w:kern w:val="0"/>
                <w:sz w:val="15"/>
                <w:szCs w:val="15"/>
              </w:rPr>
              <w:t xml:space="preserve">  水费</w:t>
            </w:r>
          </w:p>
        </w:tc>
        <w:tc>
          <w:tcPr>
            <w:tcW w:w="666" w:type="dxa"/>
            <w:tcBorders>
              <w:top w:val="nil"/>
              <w:left w:val="nil"/>
              <w:bottom w:val="single" w:sz="4" w:space="0" w:color="000000"/>
              <w:right w:val="single" w:sz="4" w:space="0" w:color="000000"/>
            </w:tcBorders>
            <w:shd w:val="clear" w:color="auto" w:fill="auto"/>
            <w:noWrap/>
            <w:vAlign w:val="center"/>
            <w:hideMark/>
          </w:tcPr>
          <w:p w14:paraId="75469E76" w14:textId="77777777" w:rsidR="001E5A4E" w:rsidRPr="001E5A4E" w:rsidRDefault="001E5A4E" w:rsidP="001E5A4E">
            <w:pPr>
              <w:widowControl/>
              <w:jc w:val="right"/>
              <w:rPr>
                <w:rFonts w:ascii="宋体" w:eastAsia="宋体" w:hAnsi="宋体" w:cs="Arial" w:hint="eastAsia"/>
                <w:kern w:val="0"/>
                <w:sz w:val="15"/>
                <w:szCs w:val="15"/>
              </w:rPr>
            </w:pPr>
            <w:r w:rsidRPr="001E5A4E">
              <w:rPr>
                <w:rFonts w:ascii="宋体" w:eastAsia="宋体" w:hAnsi="宋体" w:cs="Arial" w:hint="eastAsia"/>
                <w:kern w:val="0"/>
                <w:sz w:val="15"/>
                <w:szCs w:val="15"/>
              </w:rPr>
              <w:t>0.68</w:t>
            </w:r>
          </w:p>
        </w:tc>
        <w:tc>
          <w:tcPr>
            <w:tcW w:w="666" w:type="dxa"/>
            <w:tcBorders>
              <w:top w:val="nil"/>
              <w:left w:val="nil"/>
              <w:bottom w:val="single" w:sz="4" w:space="0" w:color="000000"/>
              <w:right w:val="single" w:sz="4" w:space="0" w:color="000000"/>
            </w:tcBorders>
            <w:shd w:val="clear" w:color="auto" w:fill="auto"/>
            <w:noWrap/>
            <w:vAlign w:val="center"/>
            <w:hideMark/>
          </w:tcPr>
          <w:p w14:paraId="313A1DEA" w14:textId="77777777" w:rsidR="001E5A4E" w:rsidRPr="001E5A4E" w:rsidRDefault="001E5A4E" w:rsidP="001E5A4E">
            <w:pPr>
              <w:widowControl/>
              <w:jc w:val="left"/>
              <w:rPr>
                <w:rFonts w:ascii="宋体" w:eastAsia="宋体" w:hAnsi="宋体" w:cs="Arial" w:hint="eastAsia"/>
                <w:kern w:val="0"/>
                <w:sz w:val="15"/>
                <w:szCs w:val="15"/>
              </w:rPr>
            </w:pPr>
            <w:r w:rsidRPr="001E5A4E">
              <w:rPr>
                <w:rFonts w:ascii="宋体" w:eastAsia="宋体" w:hAnsi="宋体" w:cs="Arial" w:hint="eastAsia"/>
                <w:kern w:val="0"/>
                <w:sz w:val="15"/>
                <w:szCs w:val="15"/>
              </w:rPr>
              <w:t>31002</w:t>
            </w:r>
          </w:p>
        </w:tc>
        <w:tc>
          <w:tcPr>
            <w:tcW w:w="2486" w:type="dxa"/>
            <w:tcBorders>
              <w:top w:val="nil"/>
              <w:left w:val="nil"/>
              <w:bottom w:val="single" w:sz="4" w:space="0" w:color="000000"/>
              <w:right w:val="single" w:sz="4" w:space="0" w:color="000000"/>
            </w:tcBorders>
            <w:shd w:val="clear" w:color="auto" w:fill="auto"/>
            <w:noWrap/>
            <w:vAlign w:val="center"/>
            <w:hideMark/>
          </w:tcPr>
          <w:p w14:paraId="1D9A5607" w14:textId="77777777" w:rsidR="001E5A4E" w:rsidRPr="001E5A4E" w:rsidRDefault="001E5A4E" w:rsidP="001E5A4E">
            <w:pPr>
              <w:widowControl/>
              <w:jc w:val="left"/>
              <w:rPr>
                <w:rFonts w:ascii="宋体" w:eastAsia="宋体" w:hAnsi="宋体" w:cs="Arial" w:hint="eastAsia"/>
                <w:kern w:val="0"/>
                <w:sz w:val="15"/>
                <w:szCs w:val="15"/>
              </w:rPr>
            </w:pPr>
            <w:r w:rsidRPr="001E5A4E">
              <w:rPr>
                <w:rFonts w:ascii="宋体" w:eastAsia="宋体" w:hAnsi="宋体" w:cs="Arial" w:hint="eastAsia"/>
                <w:kern w:val="0"/>
                <w:sz w:val="15"/>
                <w:szCs w:val="15"/>
              </w:rPr>
              <w:t xml:space="preserve">  办公设备购置</w:t>
            </w:r>
          </w:p>
        </w:tc>
        <w:tc>
          <w:tcPr>
            <w:tcW w:w="666" w:type="dxa"/>
            <w:tcBorders>
              <w:top w:val="nil"/>
              <w:left w:val="nil"/>
              <w:bottom w:val="single" w:sz="4" w:space="0" w:color="000000"/>
              <w:right w:val="single" w:sz="4" w:space="0" w:color="000000"/>
            </w:tcBorders>
            <w:shd w:val="clear" w:color="auto" w:fill="auto"/>
            <w:noWrap/>
            <w:vAlign w:val="center"/>
            <w:hideMark/>
          </w:tcPr>
          <w:p w14:paraId="44E310FA" w14:textId="77777777" w:rsidR="001E5A4E" w:rsidRPr="001E5A4E" w:rsidRDefault="001E5A4E" w:rsidP="001E5A4E">
            <w:pPr>
              <w:widowControl/>
              <w:jc w:val="right"/>
              <w:rPr>
                <w:rFonts w:ascii="宋体" w:eastAsia="宋体" w:hAnsi="宋体" w:cs="Arial" w:hint="eastAsia"/>
                <w:kern w:val="0"/>
                <w:sz w:val="15"/>
                <w:szCs w:val="15"/>
              </w:rPr>
            </w:pPr>
            <w:r w:rsidRPr="001E5A4E">
              <w:rPr>
                <w:rFonts w:ascii="宋体" w:eastAsia="宋体" w:hAnsi="宋体" w:cs="Arial" w:hint="eastAsia"/>
                <w:kern w:val="0"/>
                <w:sz w:val="15"/>
                <w:szCs w:val="15"/>
              </w:rPr>
              <w:t>0.00</w:t>
            </w:r>
          </w:p>
        </w:tc>
        <w:tc>
          <w:tcPr>
            <w:tcW w:w="236" w:type="dxa"/>
            <w:vAlign w:val="center"/>
            <w:hideMark/>
          </w:tcPr>
          <w:p w14:paraId="560F16C5" w14:textId="77777777" w:rsidR="001E5A4E" w:rsidRPr="001E5A4E" w:rsidRDefault="001E5A4E" w:rsidP="001E5A4E">
            <w:pPr>
              <w:widowControl/>
              <w:jc w:val="left"/>
              <w:rPr>
                <w:rFonts w:ascii="Times New Roman" w:eastAsia="Times New Roman" w:hAnsi="Times New Roman" w:cs="Times New Roman"/>
                <w:kern w:val="0"/>
                <w:sz w:val="15"/>
                <w:szCs w:val="15"/>
              </w:rPr>
            </w:pPr>
          </w:p>
        </w:tc>
      </w:tr>
      <w:tr w:rsidR="001E5A4E" w:rsidRPr="001E5A4E" w14:paraId="5285AE58" w14:textId="77777777" w:rsidTr="001E5A4E">
        <w:trPr>
          <w:trHeight w:val="300"/>
        </w:trPr>
        <w:tc>
          <w:tcPr>
            <w:tcW w:w="666" w:type="dxa"/>
            <w:tcBorders>
              <w:top w:val="nil"/>
              <w:left w:val="single" w:sz="4" w:space="0" w:color="000000"/>
              <w:bottom w:val="single" w:sz="4" w:space="0" w:color="000000"/>
              <w:right w:val="single" w:sz="4" w:space="0" w:color="000000"/>
            </w:tcBorders>
            <w:shd w:val="clear" w:color="auto" w:fill="auto"/>
            <w:noWrap/>
            <w:vAlign w:val="center"/>
            <w:hideMark/>
          </w:tcPr>
          <w:p w14:paraId="619A5CFF" w14:textId="77777777" w:rsidR="001E5A4E" w:rsidRPr="001E5A4E" w:rsidRDefault="001E5A4E" w:rsidP="001E5A4E">
            <w:pPr>
              <w:widowControl/>
              <w:jc w:val="left"/>
              <w:rPr>
                <w:rFonts w:ascii="宋体" w:eastAsia="宋体" w:hAnsi="宋体" w:cs="Arial" w:hint="eastAsia"/>
                <w:kern w:val="0"/>
                <w:sz w:val="15"/>
                <w:szCs w:val="15"/>
              </w:rPr>
            </w:pPr>
            <w:r w:rsidRPr="001E5A4E">
              <w:rPr>
                <w:rFonts w:ascii="宋体" w:eastAsia="宋体" w:hAnsi="宋体" w:cs="Arial" w:hint="eastAsia"/>
                <w:kern w:val="0"/>
                <w:sz w:val="15"/>
                <w:szCs w:val="15"/>
              </w:rPr>
              <w:t>30108</w:t>
            </w:r>
          </w:p>
        </w:tc>
        <w:tc>
          <w:tcPr>
            <w:tcW w:w="1966" w:type="dxa"/>
            <w:tcBorders>
              <w:top w:val="nil"/>
              <w:left w:val="nil"/>
              <w:bottom w:val="single" w:sz="4" w:space="0" w:color="000000"/>
              <w:right w:val="single" w:sz="4" w:space="0" w:color="000000"/>
            </w:tcBorders>
            <w:shd w:val="clear" w:color="auto" w:fill="auto"/>
            <w:noWrap/>
            <w:vAlign w:val="center"/>
            <w:hideMark/>
          </w:tcPr>
          <w:p w14:paraId="79EE8C22" w14:textId="77777777" w:rsidR="001E5A4E" w:rsidRPr="001E5A4E" w:rsidRDefault="001E5A4E" w:rsidP="001E5A4E">
            <w:pPr>
              <w:widowControl/>
              <w:jc w:val="left"/>
              <w:rPr>
                <w:rFonts w:ascii="宋体" w:eastAsia="宋体" w:hAnsi="宋体" w:cs="Arial" w:hint="eastAsia"/>
                <w:kern w:val="0"/>
                <w:sz w:val="15"/>
                <w:szCs w:val="15"/>
              </w:rPr>
            </w:pPr>
            <w:r w:rsidRPr="001E5A4E">
              <w:rPr>
                <w:rFonts w:ascii="宋体" w:eastAsia="宋体" w:hAnsi="宋体" w:cs="Arial" w:hint="eastAsia"/>
                <w:kern w:val="0"/>
                <w:sz w:val="15"/>
                <w:szCs w:val="15"/>
              </w:rPr>
              <w:t xml:space="preserve">  机关事业单位基本养老保险缴费</w:t>
            </w:r>
          </w:p>
        </w:tc>
        <w:tc>
          <w:tcPr>
            <w:tcW w:w="756" w:type="dxa"/>
            <w:tcBorders>
              <w:top w:val="nil"/>
              <w:left w:val="nil"/>
              <w:bottom w:val="single" w:sz="4" w:space="0" w:color="000000"/>
              <w:right w:val="single" w:sz="4" w:space="0" w:color="000000"/>
            </w:tcBorders>
            <w:shd w:val="clear" w:color="auto" w:fill="auto"/>
            <w:noWrap/>
            <w:vAlign w:val="center"/>
            <w:hideMark/>
          </w:tcPr>
          <w:p w14:paraId="4F82EAF6" w14:textId="77777777" w:rsidR="001E5A4E" w:rsidRPr="001E5A4E" w:rsidRDefault="001E5A4E" w:rsidP="001E5A4E">
            <w:pPr>
              <w:widowControl/>
              <w:jc w:val="right"/>
              <w:rPr>
                <w:rFonts w:ascii="宋体" w:eastAsia="宋体" w:hAnsi="宋体" w:cs="Arial" w:hint="eastAsia"/>
                <w:kern w:val="0"/>
                <w:sz w:val="15"/>
                <w:szCs w:val="15"/>
              </w:rPr>
            </w:pPr>
            <w:r w:rsidRPr="001E5A4E">
              <w:rPr>
                <w:rFonts w:ascii="宋体" w:eastAsia="宋体" w:hAnsi="宋体" w:cs="Arial" w:hint="eastAsia"/>
                <w:kern w:val="0"/>
                <w:sz w:val="15"/>
                <w:szCs w:val="15"/>
              </w:rPr>
              <w:t>30.27</w:t>
            </w:r>
          </w:p>
        </w:tc>
        <w:tc>
          <w:tcPr>
            <w:tcW w:w="666" w:type="dxa"/>
            <w:tcBorders>
              <w:top w:val="nil"/>
              <w:left w:val="nil"/>
              <w:bottom w:val="single" w:sz="4" w:space="0" w:color="000000"/>
              <w:right w:val="single" w:sz="4" w:space="0" w:color="000000"/>
            </w:tcBorders>
            <w:shd w:val="clear" w:color="auto" w:fill="auto"/>
            <w:noWrap/>
            <w:vAlign w:val="center"/>
            <w:hideMark/>
          </w:tcPr>
          <w:p w14:paraId="6C7CCDE2" w14:textId="77777777" w:rsidR="001E5A4E" w:rsidRPr="001E5A4E" w:rsidRDefault="001E5A4E" w:rsidP="001E5A4E">
            <w:pPr>
              <w:widowControl/>
              <w:jc w:val="left"/>
              <w:rPr>
                <w:rFonts w:ascii="宋体" w:eastAsia="宋体" w:hAnsi="宋体" w:cs="Arial" w:hint="eastAsia"/>
                <w:kern w:val="0"/>
                <w:sz w:val="15"/>
                <w:szCs w:val="15"/>
              </w:rPr>
            </w:pPr>
            <w:r w:rsidRPr="001E5A4E">
              <w:rPr>
                <w:rFonts w:ascii="宋体" w:eastAsia="宋体" w:hAnsi="宋体" w:cs="Arial" w:hint="eastAsia"/>
                <w:kern w:val="0"/>
                <w:sz w:val="15"/>
                <w:szCs w:val="15"/>
              </w:rPr>
              <w:t>30206</w:t>
            </w:r>
          </w:p>
        </w:tc>
        <w:tc>
          <w:tcPr>
            <w:tcW w:w="1317" w:type="dxa"/>
            <w:tcBorders>
              <w:top w:val="nil"/>
              <w:left w:val="nil"/>
              <w:bottom w:val="single" w:sz="4" w:space="0" w:color="000000"/>
              <w:right w:val="single" w:sz="4" w:space="0" w:color="000000"/>
            </w:tcBorders>
            <w:shd w:val="clear" w:color="auto" w:fill="auto"/>
            <w:noWrap/>
            <w:vAlign w:val="center"/>
            <w:hideMark/>
          </w:tcPr>
          <w:p w14:paraId="0AF3543C" w14:textId="77777777" w:rsidR="001E5A4E" w:rsidRPr="001E5A4E" w:rsidRDefault="001E5A4E" w:rsidP="001E5A4E">
            <w:pPr>
              <w:widowControl/>
              <w:jc w:val="left"/>
              <w:rPr>
                <w:rFonts w:ascii="宋体" w:eastAsia="宋体" w:hAnsi="宋体" w:cs="Arial" w:hint="eastAsia"/>
                <w:kern w:val="0"/>
                <w:sz w:val="15"/>
                <w:szCs w:val="15"/>
              </w:rPr>
            </w:pPr>
            <w:r w:rsidRPr="001E5A4E">
              <w:rPr>
                <w:rFonts w:ascii="宋体" w:eastAsia="宋体" w:hAnsi="宋体" w:cs="Arial" w:hint="eastAsia"/>
                <w:kern w:val="0"/>
                <w:sz w:val="15"/>
                <w:szCs w:val="15"/>
              </w:rPr>
              <w:t xml:space="preserve">  电费</w:t>
            </w:r>
          </w:p>
        </w:tc>
        <w:tc>
          <w:tcPr>
            <w:tcW w:w="666" w:type="dxa"/>
            <w:tcBorders>
              <w:top w:val="nil"/>
              <w:left w:val="nil"/>
              <w:bottom w:val="single" w:sz="4" w:space="0" w:color="000000"/>
              <w:right w:val="single" w:sz="4" w:space="0" w:color="000000"/>
            </w:tcBorders>
            <w:shd w:val="clear" w:color="auto" w:fill="auto"/>
            <w:noWrap/>
            <w:vAlign w:val="center"/>
            <w:hideMark/>
          </w:tcPr>
          <w:p w14:paraId="33F34276" w14:textId="77777777" w:rsidR="001E5A4E" w:rsidRPr="001E5A4E" w:rsidRDefault="001E5A4E" w:rsidP="001E5A4E">
            <w:pPr>
              <w:widowControl/>
              <w:jc w:val="right"/>
              <w:rPr>
                <w:rFonts w:ascii="宋体" w:eastAsia="宋体" w:hAnsi="宋体" w:cs="Arial" w:hint="eastAsia"/>
                <w:kern w:val="0"/>
                <w:sz w:val="15"/>
                <w:szCs w:val="15"/>
              </w:rPr>
            </w:pPr>
            <w:r w:rsidRPr="001E5A4E">
              <w:rPr>
                <w:rFonts w:ascii="宋体" w:eastAsia="宋体" w:hAnsi="宋体" w:cs="Arial" w:hint="eastAsia"/>
                <w:kern w:val="0"/>
                <w:sz w:val="15"/>
                <w:szCs w:val="15"/>
              </w:rPr>
              <w:t>4.82</w:t>
            </w:r>
          </w:p>
        </w:tc>
        <w:tc>
          <w:tcPr>
            <w:tcW w:w="666" w:type="dxa"/>
            <w:tcBorders>
              <w:top w:val="nil"/>
              <w:left w:val="nil"/>
              <w:bottom w:val="single" w:sz="4" w:space="0" w:color="000000"/>
              <w:right w:val="single" w:sz="4" w:space="0" w:color="000000"/>
            </w:tcBorders>
            <w:shd w:val="clear" w:color="auto" w:fill="auto"/>
            <w:noWrap/>
            <w:vAlign w:val="center"/>
            <w:hideMark/>
          </w:tcPr>
          <w:p w14:paraId="16497958" w14:textId="77777777" w:rsidR="001E5A4E" w:rsidRPr="001E5A4E" w:rsidRDefault="001E5A4E" w:rsidP="001E5A4E">
            <w:pPr>
              <w:widowControl/>
              <w:jc w:val="left"/>
              <w:rPr>
                <w:rFonts w:ascii="宋体" w:eastAsia="宋体" w:hAnsi="宋体" w:cs="Arial" w:hint="eastAsia"/>
                <w:kern w:val="0"/>
                <w:sz w:val="15"/>
                <w:szCs w:val="15"/>
              </w:rPr>
            </w:pPr>
            <w:r w:rsidRPr="001E5A4E">
              <w:rPr>
                <w:rFonts w:ascii="宋体" w:eastAsia="宋体" w:hAnsi="宋体" w:cs="Arial" w:hint="eastAsia"/>
                <w:kern w:val="0"/>
                <w:sz w:val="15"/>
                <w:szCs w:val="15"/>
              </w:rPr>
              <w:t>31003</w:t>
            </w:r>
          </w:p>
        </w:tc>
        <w:tc>
          <w:tcPr>
            <w:tcW w:w="2486" w:type="dxa"/>
            <w:tcBorders>
              <w:top w:val="nil"/>
              <w:left w:val="nil"/>
              <w:bottom w:val="single" w:sz="4" w:space="0" w:color="000000"/>
              <w:right w:val="single" w:sz="4" w:space="0" w:color="000000"/>
            </w:tcBorders>
            <w:shd w:val="clear" w:color="auto" w:fill="auto"/>
            <w:noWrap/>
            <w:vAlign w:val="center"/>
            <w:hideMark/>
          </w:tcPr>
          <w:p w14:paraId="1BC0DB98" w14:textId="77777777" w:rsidR="001E5A4E" w:rsidRPr="001E5A4E" w:rsidRDefault="001E5A4E" w:rsidP="001E5A4E">
            <w:pPr>
              <w:widowControl/>
              <w:jc w:val="left"/>
              <w:rPr>
                <w:rFonts w:ascii="宋体" w:eastAsia="宋体" w:hAnsi="宋体" w:cs="Arial" w:hint="eastAsia"/>
                <w:kern w:val="0"/>
                <w:sz w:val="15"/>
                <w:szCs w:val="15"/>
              </w:rPr>
            </w:pPr>
            <w:r w:rsidRPr="001E5A4E">
              <w:rPr>
                <w:rFonts w:ascii="宋体" w:eastAsia="宋体" w:hAnsi="宋体" w:cs="Arial" w:hint="eastAsia"/>
                <w:kern w:val="0"/>
                <w:sz w:val="15"/>
                <w:szCs w:val="15"/>
              </w:rPr>
              <w:t xml:space="preserve">  专用设备购置</w:t>
            </w:r>
          </w:p>
        </w:tc>
        <w:tc>
          <w:tcPr>
            <w:tcW w:w="666" w:type="dxa"/>
            <w:tcBorders>
              <w:top w:val="nil"/>
              <w:left w:val="nil"/>
              <w:bottom w:val="single" w:sz="4" w:space="0" w:color="000000"/>
              <w:right w:val="single" w:sz="4" w:space="0" w:color="000000"/>
            </w:tcBorders>
            <w:shd w:val="clear" w:color="auto" w:fill="auto"/>
            <w:noWrap/>
            <w:vAlign w:val="center"/>
            <w:hideMark/>
          </w:tcPr>
          <w:p w14:paraId="50B519A7" w14:textId="77777777" w:rsidR="001E5A4E" w:rsidRPr="001E5A4E" w:rsidRDefault="001E5A4E" w:rsidP="001E5A4E">
            <w:pPr>
              <w:widowControl/>
              <w:jc w:val="right"/>
              <w:rPr>
                <w:rFonts w:ascii="宋体" w:eastAsia="宋体" w:hAnsi="宋体" w:cs="Arial" w:hint="eastAsia"/>
                <w:kern w:val="0"/>
                <w:sz w:val="15"/>
                <w:szCs w:val="15"/>
              </w:rPr>
            </w:pPr>
            <w:r w:rsidRPr="001E5A4E">
              <w:rPr>
                <w:rFonts w:ascii="宋体" w:eastAsia="宋体" w:hAnsi="宋体" w:cs="Arial" w:hint="eastAsia"/>
                <w:kern w:val="0"/>
                <w:sz w:val="15"/>
                <w:szCs w:val="15"/>
              </w:rPr>
              <w:t>0.00</w:t>
            </w:r>
          </w:p>
        </w:tc>
        <w:tc>
          <w:tcPr>
            <w:tcW w:w="236" w:type="dxa"/>
            <w:vAlign w:val="center"/>
            <w:hideMark/>
          </w:tcPr>
          <w:p w14:paraId="4EA607CA" w14:textId="77777777" w:rsidR="001E5A4E" w:rsidRPr="001E5A4E" w:rsidRDefault="001E5A4E" w:rsidP="001E5A4E">
            <w:pPr>
              <w:widowControl/>
              <w:jc w:val="left"/>
              <w:rPr>
                <w:rFonts w:ascii="Times New Roman" w:eastAsia="Times New Roman" w:hAnsi="Times New Roman" w:cs="Times New Roman"/>
                <w:kern w:val="0"/>
                <w:sz w:val="15"/>
                <w:szCs w:val="15"/>
              </w:rPr>
            </w:pPr>
          </w:p>
        </w:tc>
      </w:tr>
      <w:tr w:rsidR="001E5A4E" w:rsidRPr="001E5A4E" w14:paraId="4B6D93F2" w14:textId="77777777" w:rsidTr="001E5A4E">
        <w:trPr>
          <w:trHeight w:val="300"/>
        </w:trPr>
        <w:tc>
          <w:tcPr>
            <w:tcW w:w="666" w:type="dxa"/>
            <w:tcBorders>
              <w:top w:val="nil"/>
              <w:left w:val="single" w:sz="4" w:space="0" w:color="000000"/>
              <w:bottom w:val="single" w:sz="4" w:space="0" w:color="000000"/>
              <w:right w:val="single" w:sz="4" w:space="0" w:color="000000"/>
            </w:tcBorders>
            <w:shd w:val="clear" w:color="auto" w:fill="auto"/>
            <w:noWrap/>
            <w:vAlign w:val="center"/>
            <w:hideMark/>
          </w:tcPr>
          <w:p w14:paraId="6D7E3743" w14:textId="77777777" w:rsidR="001E5A4E" w:rsidRPr="001E5A4E" w:rsidRDefault="001E5A4E" w:rsidP="001E5A4E">
            <w:pPr>
              <w:widowControl/>
              <w:jc w:val="left"/>
              <w:rPr>
                <w:rFonts w:ascii="宋体" w:eastAsia="宋体" w:hAnsi="宋体" w:cs="Arial" w:hint="eastAsia"/>
                <w:kern w:val="0"/>
                <w:sz w:val="15"/>
                <w:szCs w:val="15"/>
              </w:rPr>
            </w:pPr>
            <w:r w:rsidRPr="001E5A4E">
              <w:rPr>
                <w:rFonts w:ascii="宋体" w:eastAsia="宋体" w:hAnsi="宋体" w:cs="Arial" w:hint="eastAsia"/>
                <w:kern w:val="0"/>
                <w:sz w:val="15"/>
                <w:szCs w:val="15"/>
              </w:rPr>
              <w:t>30109</w:t>
            </w:r>
          </w:p>
        </w:tc>
        <w:tc>
          <w:tcPr>
            <w:tcW w:w="1966" w:type="dxa"/>
            <w:tcBorders>
              <w:top w:val="nil"/>
              <w:left w:val="nil"/>
              <w:bottom w:val="single" w:sz="4" w:space="0" w:color="000000"/>
              <w:right w:val="single" w:sz="4" w:space="0" w:color="000000"/>
            </w:tcBorders>
            <w:shd w:val="clear" w:color="auto" w:fill="auto"/>
            <w:noWrap/>
            <w:vAlign w:val="center"/>
            <w:hideMark/>
          </w:tcPr>
          <w:p w14:paraId="1E1B089E" w14:textId="77777777" w:rsidR="001E5A4E" w:rsidRPr="001E5A4E" w:rsidRDefault="001E5A4E" w:rsidP="001E5A4E">
            <w:pPr>
              <w:widowControl/>
              <w:jc w:val="left"/>
              <w:rPr>
                <w:rFonts w:ascii="宋体" w:eastAsia="宋体" w:hAnsi="宋体" w:cs="Arial" w:hint="eastAsia"/>
                <w:kern w:val="0"/>
                <w:sz w:val="15"/>
                <w:szCs w:val="15"/>
              </w:rPr>
            </w:pPr>
            <w:r w:rsidRPr="001E5A4E">
              <w:rPr>
                <w:rFonts w:ascii="宋体" w:eastAsia="宋体" w:hAnsi="宋体" w:cs="Arial" w:hint="eastAsia"/>
                <w:kern w:val="0"/>
                <w:sz w:val="15"/>
                <w:szCs w:val="15"/>
              </w:rPr>
              <w:t xml:space="preserve">  职业年金缴费</w:t>
            </w:r>
          </w:p>
        </w:tc>
        <w:tc>
          <w:tcPr>
            <w:tcW w:w="756" w:type="dxa"/>
            <w:tcBorders>
              <w:top w:val="nil"/>
              <w:left w:val="nil"/>
              <w:bottom w:val="single" w:sz="4" w:space="0" w:color="000000"/>
              <w:right w:val="single" w:sz="4" w:space="0" w:color="000000"/>
            </w:tcBorders>
            <w:shd w:val="clear" w:color="auto" w:fill="auto"/>
            <w:noWrap/>
            <w:vAlign w:val="center"/>
            <w:hideMark/>
          </w:tcPr>
          <w:p w14:paraId="0E2651DE" w14:textId="77777777" w:rsidR="001E5A4E" w:rsidRPr="001E5A4E" w:rsidRDefault="001E5A4E" w:rsidP="001E5A4E">
            <w:pPr>
              <w:widowControl/>
              <w:jc w:val="right"/>
              <w:rPr>
                <w:rFonts w:ascii="宋体" w:eastAsia="宋体" w:hAnsi="宋体" w:cs="Arial" w:hint="eastAsia"/>
                <w:kern w:val="0"/>
                <w:sz w:val="15"/>
                <w:szCs w:val="15"/>
              </w:rPr>
            </w:pPr>
            <w:r w:rsidRPr="001E5A4E">
              <w:rPr>
                <w:rFonts w:ascii="宋体" w:eastAsia="宋体" w:hAnsi="宋体" w:cs="Arial" w:hint="eastAsia"/>
                <w:kern w:val="0"/>
                <w:sz w:val="15"/>
                <w:szCs w:val="15"/>
              </w:rPr>
              <w:t>15.00</w:t>
            </w:r>
          </w:p>
        </w:tc>
        <w:tc>
          <w:tcPr>
            <w:tcW w:w="666" w:type="dxa"/>
            <w:tcBorders>
              <w:top w:val="nil"/>
              <w:left w:val="nil"/>
              <w:bottom w:val="single" w:sz="4" w:space="0" w:color="000000"/>
              <w:right w:val="single" w:sz="4" w:space="0" w:color="000000"/>
            </w:tcBorders>
            <w:shd w:val="clear" w:color="auto" w:fill="auto"/>
            <w:noWrap/>
            <w:vAlign w:val="center"/>
            <w:hideMark/>
          </w:tcPr>
          <w:p w14:paraId="6F1F7B86" w14:textId="77777777" w:rsidR="001E5A4E" w:rsidRPr="001E5A4E" w:rsidRDefault="001E5A4E" w:rsidP="001E5A4E">
            <w:pPr>
              <w:widowControl/>
              <w:jc w:val="left"/>
              <w:rPr>
                <w:rFonts w:ascii="宋体" w:eastAsia="宋体" w:hAnsi="宋体" w:cs="Arial" w:hint="eastAsia"/>
                <w:kern w:val="0"/>
                <w:sz w:val="15"/>
                <w:szCs w:val="15"/>
              </w:rPr>
            </w:pPr>
            <w:r w:rsidRPr="001E5A4E">
              <w:rPr>
                <w:rFonts w:ascii="宋体" w:eastAsia="宋体" w:hAnsi="宋体" w:cs="Arial" w:hint="eastAsia"/>
                <w:kern w:val="0"/>
                <w:sz w:val="15"/>
                <w:szCs w:val="15"/>
              </w:rPr>
              <w:t>30207</w:t>
            </w:r>
          </w:p>
        </w:tc>
        <w:tc>
          <w:tcPr>
            <w:tcW w:w="1317" w:type="dxa"/>
            <w:tcBorders>
              <w:top w:val="nil"/>
              <w:left w:val="nil"/>
              <w:bottom w:val="single" w:sz="4" w:space="0" w:color="000000"/>
              <w:right w:val="single" w:sz="4" w:space="0" w:color="000000"/>
            </w:tcBorders>
            <w:shd w:val="clear" w:color="auto" w:fill="auto"/>
            <w:noWrap/>
            <w:vAlign w:val="center"/>
            <w:hideMark/>
          </w:tcPr>
          <w:p w14:paraId="25D2C7A1" w14:textId="77777777" w:rsidR="001E5A4E" w:rsidRPr="001E5A4E" w:rsidRDefault="001E5A4E" w:rsidP="001E5A4E">
            <w:pPr>
              <w:widowControl/>
              <w:jc w:val="left"/>
              <w:rPr>
                <w:rFonts w:ascii="宋体" w:eastAsia="宋体" w:hAnsi="宋体" w:cs="Arial" w:hint="eastAsia"/>
                <w:kern w:val="0"/>
                <w:sz w:val="15"/>
                <w:szCs w:val="15"/>
              </w:rPr>
            </w:pPr>
            <w:r w:rsidRPr="001E5A4E">
              <w:rPr>
                <w:rFonts w:ascii="宋体" w:eastAsia="宋体" w:hAnsi="宋体" w:cs="Arial" w:hint="eastAsia"/>
                <w:kern w:val="0"/>
                <w:sz w:val="15"/>
                <w:szCs w:val="15"/>
              </w:rPr>
              <w:t xml:space="preserve">  邮电费</w:t>
            </w:r>
          </w:p>
        </w:tc>
        <w:tc>
          <w:tcPr>
            <w:tcW w:w="666" w:type="dxa"/>
            <w:tcBorders>
              <w:top w:val="nil"/>
              <w:left w:val="nil"/>
              <w:bottom w:val="single" w:sz="4" w:space="0" w:color="000000"/>
              <w:right w:val="single" w:sz="4" w:space="0" w:color="000000"/>
            </w:tcBorders>
            <w:shd w:val="clear" w:color="auto" w:fill="auto"/>
            <w:noWrap/>
            <w:vAlign w:val="center"/>
            <w:hideMark/>
          </w:tcPr>
          <w:p w14:paraId="22414062" w14:textId="77777777" w:rsidR="001E5A4E" w:rsidRPr="001E5A4E" w:rsidRDefault="001E5A4E" w:rsidP="001E5A4E">
            <w:pPr>
              <w:widowControl/>
              <w:jc w:val="right"/>
              <w:rPr>
                <w:rFonts w:ascii="宋体" w:eastAsia="宋体" w:hAnsi="宋体" w:cs="Arial" w:hint="eastAsia"/>
                <w:kern w:val="0"/>
                <w:sz w:val="15"/>
                <w:szCs w:val="15"/>
              </w:rPr>
            </w:pPr>
            <w:r w:rsidRPr="001E5A4E">
              <w:rPr>
                <w:rFonts w:ascii="宋体" w:eastAsia="宋体" w:hAnsi="宋体" w:cs="Arial" w:hint="eastAsia"/>
                <w:kern w:val="0"/>
                <w:sz w:val="15"/>
                <w:szCs w:val="15"/>
              </w:rPr>
              <w:t>0.50</w:t>
            </w:r>
          </w:p>
        </w:tc>
        <w:tc>
          <w:tcPr>
            <w:tcW w:w="666" w:type="dxa"/>
            <w:tcBorders>
              <w:top w:val="nil"/>
              <w:left w:val="nil"/>
              <w:bottom w:val="single" w:sz="4" w:space="0" w:color="000000"/>
              <w:right w:val="single" w:sz="4" w:space="0" w:color="000000"/>
            </w:tcBorders>
            <w:shd w:val="clear" w:color="auto" w:fill="auto"/>
            <w:noWrap/>
            <w:vAlign w:val="center"/>
            <w:hideMark/>
          </w:tcPr>
          <w:p w14:paraId="3C4FC1B9" w14:textId="77777777" w:rsidR="001E5A4E" w:rsidRPr="001E5A4E" w:rsidRDefault="001E5A4E" w:rsidP="001E5A4E">
            <w:pPr>
              <w:widowControl/>
              <w:jc w:val="left"/>
              <w:rPr>
                <w:rFonts w:ascii="宋体" w:eastAsia="宋体" w:hAnsi="宋体" w:cs="Arial" w:hint="eastAsia"/>
                <w:kern w:val="0"/>
                <w:sz w:val="15"/>
                <w:szCs w:val="15"/>
              </w:rPr>
            </w:pPr>
            <w:r w:rsidRPr="001E5A4E">
              <w:rPr>
                <w:rFonts w:ascii="宋体" w:eastAsia="宋体" w:hAnsi="宋体" w:cs="Arial" w:hint="eastAsia"/>
                <w:kern w:val="0"/>
                <w:sz w:val="15"/>
                <w:szCs w:val="15"/>
              </w:rPr>
              <w:t>31005</w:t>
            </w:r>
          </w:p>
        </w:tc>
        <w:tc>
          <w:tcPr>
            <w:tcW w:w="2486" w:type="dxa"/>
            <w:tcBorders>
              <w:top w:val="nil"/>
              <w:left w:val="nil"/>
              <w:bottom w:val="single" w:sz="4" w:space="0" w:color="000000"/>
              <w:right w:val="single" w:sz="4" w:space="0" w:color="000000"/>
            </w:tcBorders>
            <w:shd w:val="clear" w:color="auto" w:fill="auto"/>
            <w:noWrap/>
            <w:vAlign w:val="center"/>
            <w:hideMark/>
          </w:tcPr>
          <w:p w14:paraId="5AC7B30B" w14:textId="77777777" w:rsidR="001E5A4E" w:rsidRPr="001E5A4E" w:rsidRDefault="001E5A4E" w:rsidP="001E5A4E">
            <w:pPr>
              <w:widowControl/>
              <w:jc w:val="left"/>
              <w:rPr>
                <w:rFonts w:ascii="宋体" w:eastAsia="宋体" w:hAnsi="宋体" w:cs="Arial" w:hint="eastAsia"/>
                <w:kern w:val="0"/>
                <w:sz w:val="15"/>
                <w:szCs w:val="15"/>
              </w:rPr>
            </w:pPr>
            <w:r w:rsidRPr="001E5A4E">
              <w:rPr>
                <w:rFonts w:ascii="宋体" w:eastAsia="宋体" w:hAnsi="宋体" w:cs="Arial" w:hint="eastAsia"/>
                <w:kern w:val="0"/>
                <w:sz w:val="15"/>
                <w:szCs w:val="15"/>
              </w:rPr>
              <w:t xml:space="preserve">  基础设施建设</w:t>
            </w:r>
          </w:p>
        </w:tc>
        <w:tc>
          <w:tcPr>
            <w:tcW w:w="666" w:type="dxa"/>
            <w:tcBorders>
              <w:top w:val="nil"/>
              <w:left w:val="nil"/>
              <w:bottom w:val="single" w:sz="4" w:space="0" w:color="000000"/>
              <w:right w:val="single" w:sz="4" w:space="0" w:color="000000"/>
            </w:tcBorders>
            <w:shd w:val="clear" w:color="auto" w:fill="auto"/>
            <w:noWrap/>
            <w:vAlign w:val="center"/>
            <w:hideMark/>
          </w:tcPr>
          <w:p w14:paraId="3A2C88DC" w14:textId="77777777" w:rsidR="001E5A4E" w:rsidRPr="001E5A4E" w:rsidRDefault="001E5A4E" w:rsidP="001E5A4E">
            <w:pPr>
              <w:widowControl/>
              <w:jc w:val="right"/>
              <w:rPr>
                <w:rFonts w:ascii="宋体" w:eastAsia="宋体" w:hAnsi="宋体" w:cs="Arial" w:hint="eastAsia"/>
                <w:kern w:val="0"/>
                <w:sz w:val="15"/>
                <w:szCs w:val="15"/>
              </w:rPr>
            </w:pPr>
            <w:r w:rsidRPr="001E5A4E">
              <w:rPr>
                <w:rFonts w:ascii="宋体" w:eastAsia="宋体" w:hAnsi="宋体" w:cs="Arial" w:hint="eastAsia"/>
                <w:kern w:val="0"/>
                <w:sz w:val="15"/>
                <w:szCs w:val="15"/>
              </w:rPr>
              <w:t>0.00</w:t>
            </w:r>
          </w:p>
        </w:tc>
        <w:tc>
          <w:tcPr>
            <w:tcW w:w="236" w:type="dxa"/>
            <w:vAlign w:val="center"/>
            <w:hideMark/>
          </w:tcPr>
          <w:p w14:paraId="598B2DEC" w14:textId="77777777" w:rsidR="001E5A4E" w:rsidRPr="001E5A4E" w:rsidRDefault="001E5A4E" w:rsidP="001E5A4E">
            <w:pPr>
              <w:widowControl/>
              <w:jc w:val="left"/>
              <w:rPr>
                <w:rFonts w:ascii="Times New Roman" w:eastAsia="Times New Roman" w:hAnsi="Times New Roman" w:cs="Times New Roman"/>
                <w:kern w:val="0"/>
                <w:sz w:val="15"/>
                <w:szCs w:val="15"/>
              </w:rPr>
            </w:pPr>
          </w:p>
        </w:tc>
      </w:tr>
      <w:tr w:rsidR="001E5A4E" w:rsidRPr="001E5A4E" w14:paraId="2AB8FBD1" w14:textId="77777777" w:rsidTr="001E5A4E">
        <w:trPr>
          <w:trHeight w:val="300"/>
        </w:trPr>
        <w:tc>
          <w:tcPr>
            <w:tcW w:w="666" w:type="dxa"/>
            <w:tcBorders>
              <w:top w:val="nil"/>
              <w:left w:val="single" w:sz="4" w:space="0" w:color="000000"/>
              <w:bottom w:val="single" w:sz="4" w:space="0" w:color="000000"/>
              <w:right w:val="single" w:sz="4" w:space="0" w:color="000000"/>
            </w:tcBorders>
            <w:shd w:val="clear" w:color="auto" w:fill="auto"/>
            <w:noWrap/>
            <w:vAlign w:val="center"/>
            <w:hideMark/>
          </w:tcPr>
          <w:p w14:paraId="45D18341" w14:textId="77777777" w:rsidR="001E5A4E" w:rsidRPr="001E5A4E" w:rsidRDefault="001E5A4E" w:rsidP="001E5A4E">
            <w:pPr>
              <w:widowControl/>
              <w:jc w:val="left"/>
              <w:rPr>
                <w:rFonts w:ascii="宋体" w:eastAsia="宋体" w:hAnsi="宋体" w:cs="Arial" w:hint="eastAsia"/>
                <w:kern w:val="0"/>
                <w:sz w:val="15"/>
                <w:szCs w:val="15"/>
              </w:rPr>
            </w:pPr>
            <w:r w:rsidRPr="001E5A4E">
              <w:rPr>
                <w:rFonts w:ascii="宋体" w:eastAsia="宋体" w:hAnsi="宋体" w:cs="Arial" w:hint="eastAsia"/>
                <w:kern w:val="0"/>
                <w:sz w:val="15"/>
                <w:szCs w:val="15"/>
              </w:rPr>
              <w:t>30110</w:t>
            </w:r>
          </w:p>
        </w:tc>
        <w:tc>
          <w:tcPr>
            <w:tcW w:w="1966" w:type="dxa"/>
            <w:tcBorders>
              <w:top w:val="nil"/>
              <w:left w:val="nil"/>
              <w:bottom w:val="single" w:sz="4" w:space="0" w:color="000000"/>
              <w:right w:val="single" w:sz="4" w:space="0" w:color="000000"/>
            </w:tcBorders>
            <w:shd w:val="clear" w:color="auto" w:fill="auto"/>
            <w:noWrap/>
            <w:vAlign w:val="center"/>
            <w:hideMark/>
          </w:tcPr>
          <w:p w14:paraId="11A53460" w14:textId="77777777" w:rsidR="001E5A4E" w:rsidRPr="001E5A4E" w:rsidRDefault="001E5A4E" w:rsidP="001E5A4E">
            <w:pPr>
              <w:widowControl/>
              <w:jc w:val="left"/>
              <w:rPr>
                <w:rFonts w:ascii="宋体" w:eastAsia="宋体" w:hAnsi="宋体" w:cs="Arial" w:hint="eastAsia"/>
                <w:kern w:val="0"/>
                <w:sz w:val="15"/>
                <w:szCs w:val="15"/>
              </w:rPr>
            </w:pPr>
            <w:r w:rsidRPr="001E5A4E">
              <w:rPr>
                <w:rFonts w:ascii="宋体" w:eastAsia="宋体" w:hAnsi="宋体" w:cs="Arial" w:hint="eastAsia"/>
                <w:kern w:val="0"/>
                <w:sz w:val="15"/>
                <w:szCs w:val="15"/>
              </w:rPr>
              <w:t xml:space="preserve">  职工基本医疗保险缴费</w:t>
            </w:r>
          </w:p>
        </w:tc>
        <w:tc>
          <w:tcPr>
            <w:tcW w:w="756" w:type="dxa"/>
            <w:tcBorders>
              <w:top w:val="nil"/>
              <w:left w:val="nil"/>
              <w:bottom w:val="single" w:sz="4" w:space="0" w:color="000000"/>
              <w:right w:val="single" w:sz="4" w:space="0" w:color="000000"/>
            </w:tcBorders>
            <w:shd w:val="clear" w:color="auto" w:fill="auto"/>
            <w:noWrap/>
            <w:vAlign w:val="center"/>
            <w:hideMark/>
          </w:tcPr>
          <w:p w14:paraId="09D6FF99" w14:textId="77777777" w:rsidR="001E5A4E" w:rsidRPr="001E5A4E" w:rsidRDefault="001E5A4E" w:rsidP="001E5A4E">
            <w:pPr>
              <w:widowControl/>
              <w:jc w:val="right"/>
              <w:rPr>
                <w:rFonts w:ascii="宋体" w:eastAsia="宋体" w:hAnsi="宋体" w:cs="Arial" w:hint="eastAsia"/>
                <w:kern w:val="0"/>
                <w:sz w:val="15"/>
                <w:szCs w:val="15"/>
              </w:rPr>
            </w:pPr>
            <w:r w:rsidRPr="001E5A4E">
              <w:rPr>
                <w:rFonts w:ascii="宋体" w:eastAsia="宋体" w:hAnsi="宋体" w:cs="Arial" w:hint="eastAsia"/>
                <w:kern w:val="0"/>
                <w:sz w:val="15"/>
                <w:szCs w:val="15"/>
              </w:rPr>
              <w:t>15.59</w:t>
            </w:r>
          </w:p>
        </w:tc>
        <w:tc>
          <w:tcPr>
            <w:tcW w:w="666" w:type="dxa"/>
            <w:tcBorders>
              <w:top w:val="nil"/>
              <w:left w:val="nil"/>
              <w:bottom w:val="single" w:sz="4" w:space="0" w:color="000000"/>
              <w:right w:val="single" w:sz="4" w:space="0" w:color="000000"/>
            </w:tcBorders>
            <w:shd w:val="clear" w:color="auto" w:fill="auto"/>
            <w:noWrap/>
            <w:vAlign w:val="center"/>
            <w:hideMark/>
          </w:tcPr>
          <w:p w14:paraId="18185751" w14:textId="77777777" w:rsidR="001E5A4E" w:rsidRPr="001E5A4E" w:rsidRDefault="001E5A4E" w:rsidP="001E5A4E">
            <w:pPr>
              <w:widowControl/>
              <w:jc w:val="left"/>
              <w:rPr>
                <w:rFonts w:ascii="宋体" w:eastAsia="宋体" w:hAnsi="宋体" w:cs="Arial" w:hint="eastAsia"/>
                <w:kern w:val="0"/>
                <w:sz w:val="15"/>
                <w:szCs w:val="15"/>
              </w:rPr>
            </w:pPr>
            <w:r w:rsidRPr="001E5A4E">
              <w:rPr>
                <w:rFonts w:ascii="宋体" w:eastAsia="宋体" w:hAnsi="宋体" w:cs="Arial" w:hint="eastAsia"/>
                <w:kern w:val="0"/>
                <w:sz w:val="15"/>
                <w:szCs w:val="15"/>
              </w:rPr>
              <w:t>30208</w:t>
            </w:r>
          </w:p>
        </w:tc>
        <w:tc>
          <w:tcPr>
            <w:tcW w:w="1317" w:type="dxa"/>
            <w:tcBorders>
              <w:top w:val="nil"/>
              <w:left w:val="nil"/>
              <w:bottom w:val="single" w:sz="4" w:space="0" w:color="000000"/>
              <w:right w:val="single" w:sz="4" w:space="0" w:color="000000"/>
            </w:tcBorders>
            <w:shd w:val="clear" w:color="auto" w:fill="auto"/>
            <w:noWrap/>
            <w:vAlign w:val="center"/>
            <w:hideMark/>
          </w:tcPr>
          <w:p w14:paraId="78DA83E2" w14:textId="77777777" w:rsidR="001E5A4E" w:rsidRPr="001E5A4E" w:rsidRDefault="001E5A4E" w:rsidP="001E5A4E">
            <w:pPr>
              <w:widowControl/>
              <w:jc w:val="left"/>
              <w:rPr>
                <w:rFonts w:ascii="宋体" w:eastAsia="宋体" w:hAnsi="宋体" w:cs="Arial" w:hint="eastAsia"/>
                <w:kern w:val="0"/>
                <w:sz w:val="15"/>
                <w:szCs w:val="15"/>
              </w:rPr>
            </w:pPr>
            <w:r w:rsidRPr="001E5A4E">
              <w:rPr>
                <w:rFonts w:ascii="宋体" w:eastAsia="宋体" w:hAnsi="宋体" w:cs="Arial" w:hint="eastAsia"/>
                <w:kern w:val="0"/>
                <w:sz w:val="15"/>
                <w:szCs w:val="15"/>
              </w:rPr>
              <w:t xml:space="preserve">  取暖费</w:t>
            </w:r>
          </w:p>
        </w:tc>
        <w:tc>
          <w:tcPr>
            <w:tcW w:w="666" w:type="dxa"/>
            <w:tcBorders>
              <w:top w:val="nil"/>
              <w:left w:val="nil"/>
              <w:bottom w:val="single" w:sz="4" w:space="0" w:color="000000"/>
              <w:right w:val="single" w:sz="4" w:space="0" w:color="000000"/>
            </w:tcBorders>
            <w:shd w:val="clear" w:color="auto" w:fill="auto"/>
            <w:noWrap/>
            <w:vAlign w:val="center"/>
            <w:hideMark/>
          </w:tcPr>
          <w:p w14:paraId="72025D8D" w14:textId="77777777" w:rsidR="001E5A4E" w:rsidRPr="001E5A4E" w:rsidRDefault="001E5A4E" w:rsidP="001E5A4E">
            <w:pPr>
              <w:widowControl/>
              <w:jc w:val="right"/>
              <w:rPr>
                <w:rFonts w:ascii="宋体" w:eastAsia="宋体" w:hAnsi="宋体" w:cs="Arial" w:hint="eastAsia"/>
                <w:kern w:val="0"/>
                <w:sz w:val="15"/>
                <w:szCs w:val="15"/>
              </w:rPr>
            </w:pPr>
            <w:r w:rsidRPr="001E5A4E">
              <w:rPr>
                <w:rFonts w:ascii="宋体" w:eastAsia="宋体" w:hAnsi="宋体" w:cs="Arial" w:hint="eastAsia"/>
                <w:kern w:val="0"/>
                <w:sz w:val="15"/>
                <w:szCs w:val="15"/>
              </w:rPr>
              <w:t>0.60</w:t>
            </w:r>
          </w:p>
        </w:tc>
        <w:tc>
          <w:tcPr>
            <w:tcW w:w="666" w:type="dxa"/>
            <w:tcBorders>
              <w:top w:val="nil"/>
              <w:left w:val="nil"/>
              <w:bottom w:val="single" w:sz="4" w:space="0" w:color="000000"/>
              <w:right w:val="single" w:sz="4" w:space="0" w:color="000000"/>
            </w:tcBorders>
            <w:shd w:val="clear" w:color="auto" w:fill="auto"/>
            <w:noWrap/>
            <w:vAlign w:val="center"/>
            <w:hideMark/>
          </w:tcPr>
          <w:p w14:paraId="5FCBCC27" w14:textId="77777777" w:rsidR="001E5A4E" w:rsidRPr="001E5A4E" w:rsidRDefault="001E5A4E" w:rsidP="001E5A4E">
            <w:pPr>
              <w:widowControl/>
              <w:jc w:val="left"/>
              <w:rPr>
                <w:rFonts w:ascii="宋体" w:eastAsia="宋体" w:hAnsi="宋体" w:cs="Arial" w:hint="eastAsia"/>
                <w:kern w:val="0"/>
                <w:sz w:val="15"/>
                <w:szCs w:val="15"/>
              </w:rPr>
            </w:pPr>
            <w:r w:rsidRPr="001E5A4E">
              <w:rPr>
                <w:rFonts w:ascii="宋体" w:eastAsia="宋体" w:hAnsi="宋体" w:cs="Arial" w:hint="eastAsia"/>
                <w:kern w:val="0"/>
                <w:sz w:val="15"/>
                <w:szCs w:val="15"/>
              </w:rPr>
              <w:t>31006</w:t>
            </w:r>
          </w:p>
        </w:tc>
        <w:tc>
          <w:tcPr>
            <w:tcW w:w="2486" w:type="dxa"/>
            <w:tcBorders>
              <w:top w:val="nil"/>
              <w:left w:val="nil"/>
              <w:bottom w:val="single" w:sz="4" w:space="0" w:color="000000"/>
              <w:right w:val="single" w:sz="4" w:space="0" w:color="000000"/>
            </w:tcBorders>
            <w:shd w:val="clear" w:color="auto" w:fill="auto"/>
            <w:noWrap/>
            <w:vAlign w:val="center"/>
            <w:hideMark/>
          </w:tcPr>
          <w:p w14:paraId="2863DD98" w14:textId="77777777" w:rsidR="001E5A4E" w:rsidRPr="001E5A4E" w:rsidRDefault="001E5A4E" w:rsidP="001E5A4E">
            <w:pPr>
              <w:widowControl/>
              <w:jc w:val="left"/>
              <w:rPr>
                <w:rFonts w:ascii="宋体" w:eastAsia="宋体" w:hAnsi="宋体" w:cs="Arial" w:hint="eastAsia"/>
                <w:kern w:val="0"/>
                <w:sz w:val="15"/>
                <w:szCs w:val="15"/>
              </w:rPr>
            </w:pPr>
            <w:r w:rsidRPr="001E5A4E">
              <w:rPr>
                <w:rFonts w:ascii="宋体" w:eastAsia="宋体" w:hAnsi="宋体" w:cs="Arial" w:hint="eastAsia"/>
                <w:kern w:val="0"/>
                <w:sz w:val="15"/>
                <w:szCs w:val="15"/>
              </w:rPr>
              <w:t xml:space="preserve">  大型修缮</w:t>
            </w:r>
          </w:p>
        </w:tc>
        <w:tc>
          <w:tcPr>
            <w:tcW w:w="666" w:type="dxa"/>
            <w:tcBorders>
              <w:top w:val="nil"/>
              <w:left w:val="nil"/>
              <w:bottom w:val="single" w:sz="4" w:space="0" w:color="000000"/>
              <w:right w:val="single" w:sz="4" w:space="0" w:color="000000"/>
            </w:tcBorders>
            <w:shd w:val="clear" w:color="auto" w:fill="auto"/>
            <w:noWrap/>
            <w:vAlign w:val="center"/>
            <w:hideMark/>
          </w:tcPr>
          <w:p w14:paraId="1A38D980" w14:textId="77777777" w:rsidR="001E5A4E" w:rsidRPr="001E5A4E" w:rsidRDefault="001E5A4E" w:rsidP="001E5A4E">
            <w:pPr>
              <w:widowControl/>
              <w:jc w:val="right"/>
              <w:rPr>
                <w:rFonts w:ascii="宋体" w:eastAsia="宋体" w:hAnsi="宋体" w:cs="Arial" w:hint="eastAsia"/>
                <w:kern w:val="0"/>
                <w:sz w:val="15"/>
                <w:szCs w:val="15"/>
              </w:rPr>
            </w:pPr>
            <w:r w:rsidRPr="001E5A4E">
              <w:rPr>
                <w:rFonts w:ascii="宋体" w:eastAsia="宋体" w:hAnsi="宋体" w:cs="Arial" w:hint="eastAsia"/>
                <w:kern w:val="0"/>
                <w:sz w:val="15"/>
                <w:szCs w:val="15"/>
              </w:rPr>
              <w:t>0.00</w:t>
            </w:r>
          </w:p>
        </w:tc>
        <w:tc>
          <w:tcPr>
            <w:tcW w:w="236" w:type="dxa"/>
            <w:vAlign w:val="center"/>
            <w:hideMark/>
          </w:tcPr>
          <w:p w14:paraId="11FCCFB5" w14:textId="77777777" w:rsidR="001E5A4E" w:rsidRPr="001E5A4E" w:rsidRDefault="001E5A4E" w:rsidP="001E5A4E">
            <w:pPr>
              <w:widowControl/>
              <w:jc w:val="left"/>
              <w:rPr>
                <w:rFonts w:ascii="Times New Roman" w:eastAsia="Times New Roman" w:hAnsi="Times New Roman" w:cs="Times New Roman"/>
                <w:kern w:val="0"/>
                <w:sz w:val="15"/>
                <w:szCs w:val="15"/>
              </w:rPr>
            </w:pPr>
          </w:p>
        </w:tc>
      </w:tr>
      <w:tr w:rsidR="001E5A4E" w:rsidRPr="001E5A4E" w14:paraId="420663A6" w14:textId="77777777" w:rsidTr="001E5A4E">
        <w:trPr>
          <w:trHeight w:val="300"/>
        </w:trPr>
        <w:tc>
          <w:tcPr>
            <w:tcW w:w="666" w:type="dxa"/>
            <w:tcBorders>
              <w:top w:val="nil"/>
              <w:left w:val="single" w:sz="4" w:space="0" w:color="000000"/>
              <w:bottom w:val="single" w:sz="4" w:space="0" w:color="000000"/>
              <w:right w:val="single" w:sz="4" w:space="0" w:color="000000"/>
            </w:tcBorders>
            <w:shd w:val="clear" w:color="auto" w:fill="auto"/>
            <w:noWrap/>
            <w:vAlign w:val="center"/>
            <w:hideMark/>
          </w:tcPr>
          <w:p w14:paraId="15A14916" w14:textId="77777777" w:rsidR="001E5A4E" w:rsidRPr="001E5A4E" w:rsidRDefault="001E5A4E" w:rsidP="001E5A4E">
            <w:pPr>
              <w:widowControl/>
              <w:jc w:val="left"/>
              <w:rPr>
                <w:rFonts w:ascii="宋体" w:eastAsia="宋体" w:hAnsi="宋体" w:cs="Arial" w:hint="eastAsia"/>
                <w:kern w:val="0"/>
                <w:sz w:val="15"/>
                <w:szCs w:val="15"/>
              </w:rPr>
            </w:pPr>
            <w:r w:rsidRPr="001E5A4E">
              <w:rPr>
                <w:rFonts w:ascii="宋体" w:eastAsia="宋体" w:hAnsi="宋体" w:cs="Arial" w:hint="eastAsia"/>
                <w:kern w:val="0"/>
                <w:sz w:val="15"/>
                <w:szCs w:val="15"/>
              </w:rPr>
              <w:t>30111</w:t>
            </w:r>
          </w:p>
        </w:tc>
        <w:tc>
          <w:tcPr>
            <w:tcW w:w="1966" w:type="dxa"/>
            <w:tcBorders>
              <w:top w:val="nil"/>
              <w:left w:val="nil"/>
              <w:bottom w:val="single" w:sz="4" w:space="0" w:color="000000"/>
              <w:right w:val="single" w:sz="4" w:space="0" w:color="000000"/>
            </w:tcBorders>
            <w:shd w:val="clear" w:color="auto" w:fill="auto"/>
            <w:noWrap/>
            <w:vAlign w:val="center"/>
            <w:hideMark/>
          </w:tcPr>
          <w:p w14:paraId="677D8165" w14:textId="77777777" w:rsidR="001E5A4E" w:rsidRPr="001E5A4E" w:rsidRDefault="001E5A4E" w:rsidP="001E5A4E">
            <w:pPr>
              <w:widowControl/>
              <w:jc w:val="left"/>
              <w:rPr>
                <w:rFonts w:ascii="宋体" w:eastAsia="宋体" w:hAnsi="宋体" w:cs="Arial" w:hint="eastAsia"/>
                <w:kern w:val="0"/>
                <w:sz w:val="15"/>
                <w:szCs w:val="15"/>
              </w:rPr>
            </w:pPr>
            <w:r w:rsidRPr="001E5A4E">
              <w:rPr>
                <w:rFonts w:ascii="宋体" w:eastAsia="宋体" w:hAnsi="宋体" w:cs="Arial" w:hint="eastAsia"/>
                <w:kern w:val="0"/>
                <w:sz w:val="15"/>
                <w:szCs w:val="15"/>
              </w:rPr>
              <w:t xml:space="preserve">  公务员医疗补助缴费</w:t>
            </w:r>
          </w:p>
        </w:tc>
        <w:tc>
          <w:tcPr>
            <w:tcW w:w="756" w:type="dxa"/>
            <w:tcBorders>
              <w:top w:val="nil"/>
              <w:left w:val="nil"/>
              <w:bottom w:val="single" w:sz="4" w:space="0" w:color="000000"/>
              <w:right w:val="single" w:sz="4" w:space="0" w:color="000000"/>
            </w:tcBorders>
            <w:shd w:val="clear" w:color="auto" w:fill="auto"/>
            <w:noWrap/>
            <w:vAlign w:val="center"/>
            <w:hideMark/>
          </w:tcPr>
          <w:p w14:paraId="54D9E691" w14:textId="77777777" w:rsidR="001E5A4E" w:rsidRPr="001E5A4E" w:rsidRDefault="001E5A4E" w:rsidP="001E5A4E">
            <w:pPr>
              <w:widowControl/>
              <w:jc w:val="right"/>
              <w:rPr>
                <w:rFonts w:ascii="宋体" w:eastAsia="宋体" w:hAnsi="宋体" w:cs="Arial" w:hint="eastAsia"/>
                <w:kern w:val="0"/>
                <w:sz w:val="15"/>
                <w:szCs w:val="15"/>
              </w:rPr>
            </w:pPr>
            <w:r w:rsidRPr="001E5A4E">
              <w:rPr>
                <w:rFonts w:ascii="宋体" w:eastAsia="宋体" w:hAnsi="宋体" w:cs="Arial" w:hint="eastAsia"/>
                <w:kern w:val="0"/>
                <w:sz w:val="15"/>
                <w:szCs w:val="15"/>
              </w:rPr>
              <w:t>22.15</w:t>
            </w:r>
          </w:p>
        </w:tc>
        <w:tc>
          <w:tcPr>
            <w:tcW w:w="666" w:type="dxa"/>
            <w:tcBorders>
              <w:top w:val="nil"/>
              <w:left w:val="nil"/>
              <w:bottom w:val="single" w:sz="4" w:space="0" w:color="000000"/>
              <w:right w:val="single" w:sz="4" w:space="0" w:color="000000"/>
            </w:tcBorders>
            <w:shd w:val="clear" w:color="auto" w:fill="auto"/>
            <w:noWrap/>
            <w:vAlign w:val="center"/>
            <w:hideMark/>
          </w:tcPr>
          <w:p w14:paraId="466F3193" w14:textId="77777777" w:rsidR="001E5A4E" w:rsidRPr="001E5A4E" w:rsidRDefault="001E5A4E" w:rsidP="001E5A4E">
            <w:pPr>
              <w:widowControl/>
              <w:jc w:val="left"/>
              <w:rPr>
                <w:rFonts w:ascii="宋体" w:eastAsia="宋体" w:hAnsi="宋体" w:cs="Arial" w:hint="eastAsia"/>
                <w:kern w:val="0"/>
                <w:sz w:val="15"/>
                <w:szCs w:val="15"/>
              </w:rPr>
            </w:pPr>
            <w:r w:rsidRPr="001E5A4E">
              <w:rPr>
                <w:rFonts w:ascii="宋体" w:eastAsia="宋体" w:hAnsi="宋体" w:cs="Arial" w:hint="eastAsia"/>
                <w:kern w:val="0"/>
                <w:sz w:val="15"/>
                <w:szCs w:val="15"/>
              </w:rPr>
              <w:t>30209</w:t>
            </w:r>
          </w:p>
        </w:tc>
        <w:tc>
          <w:tcPr>
            <w:tcW w:w="1317" w:type="dxa"/>
            <w:tcBorders>
              <w:top w:val="nil"/>
              <w:left w:val="nil"/>
              <w:bottom w:val="single" w:sz="4" w:space="0" w:color="000000"/>
              <w:right w:val="single" w:sz="4" w:space="0" w:color="000000"/>
            </w:tcBorders>
            <w:shd w:val="clear" w:color="auto" w:fill="auto"/>
            <w:noWrap/>
            <w:vAlign w:val="center"/>
            <w:hideMark/>
          </w:tcPr>
          <w:p w14:paraId="32CDB9A2" w14:textId="77777777" w:rsidR="001E5A4E" w:rsidRPr="001E5A4E" w:rsidRDefault="001E5A4E" w:rsidP="001E5A4E">
            <w:pPr>
              <w:widowControl/>
              <w:jc w:val="left"/>
              <w:rPr>
                <w:rFonts w:ascii="宋体" w:eastAsia="宋体" w:hAnsi="宋体" w:cs="Arial" w:hint="eastAsia"/>
                <w:kern w:val="0"/>
                <w:sz w:val="15"/>
                <w:szCs w:val="15"/>
              </w:rPr>
            </w:pPr>
            <w:r w:rsidRPr="001E5A4E">
              <w:rPr>
                <w:rFonts w:ascii="宋体" w:eastAsia="宋体" w:hAnsi="宋体" w:cs="Arial" w:hint="eastAsia"/>
                <w:kern w:val="0"/>
                <w:sz w:val="15"/>
                <w:szCs w:val="15"/>
              </w:rPr>
              <w:t xml:space="preserve">  物业管理费</w:t>
            </w:r>
          </w:p>
        </w:tc>
        <w:tc>
          <w:tcPr>
            <w:tcW w:w="666" w:type="dxa"/>
            <w:tcBorders>
              <w:top w:val="nil"/>
              <w:left w:val="nil"/>
              <w:bottom w:val="single" w:sz="4" w:space="0" w:color="000000"/>
              <w:right w:val="single" w:sz="4" w:space="0" w:color="000000"/>
            </w:tcBorders>
            <w:shd w:val="clear" w:color="auto" w:fill="auto"/>
            <w:noWrap/>
            <w:vAlign w:val="center"/>
            <w:hideMark/>
          </w:tcPr>
          <w:p w14:paraId="19573E8A" w14:textId="77777777" w:rsidR="001E5A4E" w:rsidRPr="001E5A4E" w:rsidRDefault="001E5A4E" w:rsidP="001E5A4E">
            <w:pPr>
              <w:widowControl/>
              <w:jc w:val="right"/>
              <w:rPr>
                <w:rFonts w:ascii="宋体" w:eastAsia="宋体" w:hAnsi="宋体" w:cs="Arial" w:hint="eastAsia"/>
                <w:kern w:val="0"/>
                <w:sz w:val="15"/>
                <w:szCs w:val="15"/>
              </w:rPr>
            </w:pPr>
            <w:r w:rsidRPr="001E5A4E">
              <w:rPr>
                <w:rFonts w:ascii="宋体" w:eastAsia="宋体" w:hAnsi="宋体" w:cs="Arial" w:hint="eastAsia"/>
                <w:kern w:val="0"/>
                <w:sz w:val="15"/>
                <w:szCs w:val="15"/>
              </w:rPr>
              <w:t>0.00</w:t>
            </w:r>
          </w:p>
        </w:tc>
        <w:tc>
          <w:tcPr>
            <w:tcW w:w="666" w:type="dxa"/>
            <w:tcBorders>
              <w:top w:val="nil"/>
              <w:left w:val="nil"/>
              <w:bottom w:val="single" w:sz="4" w:space="0" w:color="000000"/>
              <w:right w:val="single" w:sz="4" w:space="0" w:color="000000"/>
            </w:tcBorders>
            <w:shd w:val="clear" w:color="auto" w:fill="auto"/>
            <w:noWrap/>
            <w:vAlign w:val="center"/>
            <w:hideMark/>
          </w:tcPr>
          <w:p w14:paraId="430700EF" w14:textId="77777777" w:rsidR="001E5A4E" w:rsidRPr="001E5A4E" w:rsidRDefault="001E5A4E" w:rsidP="001E5A4E">
            <w:pPr>
              <w:widowControl/>
              <w:jc w:val="left"/>
              <w:rPr>
                <w:rFonts w:ascii="宋体" w:eastAsia="宋体" w:hAnsi="宋体" w:cs="Arial" w:hint="eastAsia"/>
                <w:kern w:val="0"/>
                <w:sz w:val="15"/>
                <w:szCs w:val="15"/>
              </w:rPr>
            </w:pPr>
            <w:r w:rsidRPr="001E5A4E">
              <w:rPr>
                <w:rFonts w:ascii="宋体" w:eastAsia="宋体" w:hAnsi="宋体" w:cs="Arial" w:hint="eastAsia"/>
                <w:kern w:val="0"/>
                <w:sz w:val="15"/>
                <w:szCs w:val="15"/>
              </w:rPr>
              <w:t>31007</w:t>
            </w:r>
          </w:p>
        </w:tc>
        <w:tc>
          <w:tcPr>
            <w:tcW w:w="2486" w:type="dxa"/>
            <w:tcBorders>
              <w:top w:val="nil"/>
              <w:left w:val="nil"/>
              <w:bottom w:val="single" w:sz="4" w:space="0" w:color="000000"/>
              <w:right w:val="single" w:sz="4" w:space="0" w:color="000000"/>
            </w:tcBorders>
            <w:shd w:val="clear" w:color="auto" w:fill="auto"/>
            <w:noWrap/>
            <w:vAlign w:val="center"/>
            <w:hideMark/>
          </w:tcPr>
          <w:p w14:paraId="7EBBB1A1" w14:textId="77777777" w:rsidR="001E5A4E" w:rsidRPr="001E5A4E" w:rsidRDefault="001E5A4E" w:rsidP="001E5A4E">
            <w:pPr>
              <w:widowControl/>
              <w:jc w:val="left"/>
              <w:rPr>
                <w:rFonts w:ascii="宋体" w:eastAsia="宋体" w:hAnsi="宋体" w:cs="Arial" w:hint="eastAsia"/>
                <w:kern w:val="0"/>
                <w:sz w:val="15"/>
                <w:szCs w:val="15"/>
              </w:rPr>
            </w:pPr>
            <w:r w:rsidRPr="001E5A4E">
              <w:rPr>
                <w:rFonts w:ascii="宋体" w:eastAsia="宋体" w:hAnsi="宋体" w:cs="Arial" w:hint="eastAsia"/>
                <w:kern w:val="0"/>
                <w:sz w:val="15"/>
                <w:szCs w:val="15"/>
              </w:rPr>
              <w:t xml:space="preserve">  信息网络及软件购置更新</w:t>
            </w:r>
          </w:p>
        </w:tc>
        <w:tc>
          <w:tcPr>
            <w:tcW w:w="666" w:type="dxa"/>
            <w:tcBorders>
              <w:top w:val="nil"/>
              <w:left w:val="nil"/>
              <w:bottom w:val="single" w:sz="4" w:space="0" w:color="000000"/>
              <w:right w:val="single" w:sz="4" w:space="0" w:color="000000"/>
            </w:tcBorders>
            <w:shd w:val="clear" w:color="auto" w:fill="auto"/>
            <w:noWrap/>
            <w:vAlign w:val="center"/>
            <w:hideMark/>
          </w:tcPr>
          <w:p w14:paraId="019A6168" w14:textId="77777777" w:rsidR="001E5A4E" w:rsidRPr="001E5A4E" w:rsidRDefault="001E5A4E" w:rsidP="001E5A4E">
            <w:pPr>
              <w:widowControl/>
              <w:jc w:val="right"/>
              <w:rPr>
                <w:rFonts w:ascii="宋体" w:eastAsia="宋体" w:hAnsi="宋体" w:cs="Arial" w:hint="eastAsia"/>
                <w:kern w:val="0"/>
                <w:sz w:val="15"/>
                <w:szCs w:val="15"/>
              </w:rPr>
            </w:pPr>
            <w:r w:rsidRPr="001E5A4E">
              <w:rPr>
                <w:rFonts w:ascii="宋体" w:eastAsia="宋体" w:hAnsi="宋体" w:cs="Arial" w:hint="eastAsia"/>
                <w:kern w:val="0"/>
                <w:sz w:val="15"/>
                <w:szCs w:val="15"/>
              </w:rPr>
              <w:t>0.00</w:t>
            </w:r>
          </w:p>
        </w:tc>
        <w:tc>
          <w:tcPr>
            <w:tcW w:w="236" w:type="dxa"/>
            <w:vAlign w:val="center"/>
            <w:hideMark/>
          </w:tcPr>
          <w:p w14:paraId="1A978642" w14:textId="77777777" w:rsidR="001E5A4E" w:rsidRPr="001E5A4E" w:rsidRDefault="001E5A4E" w:rsidP="001E5A4E">
            <w:pPr>
              <w:widowControl/>
              <w:jc w:val="left"/>
              <w:rPr>
                <w:rFonts w:ascii="Times New Roman" w:eastAsia="Times New Roman" w:hAnsi="Times New Roman" w:cs="Times New Roman"/>
                <w:kern w:val="0"/>
                <w:sz w:val="15"/>
                <w:szCs w:val="15"/>
              </w:rPr>
            </w:pPr>
          </w:p>
        </w:tc>
      </w:tr>
      <w:tr w:rsidR="001E5A4E" w:rsidRPr="001E5A4E" w14:paraId="758F44F2" w14:textId="77777777" w:rsidTr="001E5A4E">
        <w:trPr>
          <w:trHeight w:val="300"/>
        </w:trPr>
        <w:tc>
          <w:tcPr>
            <w:tcW w:w="666" w:type="dxa"/>
            <w:tcBorders>
              <w:top w:val="nil"/>
              <w:left w:val="single" w:sz="4" w:space="0" w:color="000000"/>
              <w:bottom w:val="single" w:sz="4" w:space="0" w:color="000000"/>
              <w:right w:val="single" w:sz="4" w:space="0" w:color="000000"/>
            </w:tcBorders>
            <w:shd w:val="clear" w:color="auto" w:fill="auto"/>
            <w:noWrap/>
            <w:vAlign w:val="center"/>
            <w:hideMark/>
          </w:tcPr>
          <w:p w14:paraId="0A29BC33" w14:textId="77777777" w:rsidR="001E5A4E" w:rsidRPr="001E5A4E" w:rsidRDefault="001E5A4E" w:rsidP="001E5A4E">
            <w:pPr>
              <w:widowControl/>
              <w:jc w:val="left"/>
              <w:rPr>
                <w:rFonts w:ascii="宋体" w:eastAsia="宋体" w:hAnsi="宋体" w:cs="Arial" w:hint="eastAsia"/>
                <w:kern w:val="0"/>
                <w:sz w:val="15"/>
                <w:szCs w:val="15"/>
              </w:rPr>
            </w:pPr>
            <w:r w:rsidRPr="001E5A4E">
              <w:rPr>
                <w:rFonts w:ascii="宋体" w:eastAsia="宋体" w:hAnsi="宋体" w:cs="Arial" w:hint="eastAsia"/>
                <w:kern w:val="0"/>
                <w:sz w:val="15"/>
                <w:szCs w:val="15"/>
              </w:rPr>
              <w:t>30112</w:t>
            </w:r>
          </w:p>
        </w:tc>
        <w:tc>
          <w:tcPr>
            <w:tcW w:w="1966" w:type="dxa"/>
            <w:tcBorders>
              <w:top w:val="nil"/>
              <w:left w:val="nil"/>
              <w:bottom w:val="single" w:sz="4" w:space="0" w:color="000000"/>
              <w:right w:val="single" w:sz="4" w:space="0" w:color="000000"/>
            </w:tcBorders>
            <w:shd w:val="clear" w:color="auto" w:fill="auto"/>
            <w:noWrap/>
            <w:vAlign w:val="center"/>
            <w:hideMark/>
          </w:tcPr>
          <w:p w14:paraId="7E25A712" w14:textId="77777777" w:rsidR="001E5A4E" w:rsidRPr="001E5A4E" w:rsidRDefault="001E5A4E" w:rsidP="001E5A4E">
            <w:pPr>
              <w:widowControl/>
              <w:jc w:val="left"/>
              <w:rPr>
                <w:rFonts w:ascii="宋体" w:eastAsia="宋体" w:hAnsi="宋体" w:cs="Arial" w:hint="eastAsia"/>
                <w:kern w:val="0"/>
                <w:sz w:val="15"/>
                <w:szCs w:val="15"/>
              </w:rPr>
            </w:pPr>
            <w:r w:rsidRPr="001E5A4E">
              <w:rPr>
                <w:rFonts w:ascii="宋体" w:eastAsia="宋体" w:hAnsi="宋体" w:cs="Arial" w:hint="eastAsia"/>
                <w:kern w:val="0"/>
                <w:sz w:val="15"/>
                <w:szCs w:val="15"/>
              </w:rPr>
              <w:t xml:space="preserve">  其他社会保障缴费</w:t>
            </w:r>
          </w:p>
        </w:tc>
        <w:tc>
          <w:tcPr>
            <w:tcW w:w="756" w:type="dxa"/>
            <w:tcBorders>
              <w:top w:val="nil"/>
              <w:left w:val="nil"/>
              <w:bottom w:val="single" w:sz="4" w:space="0" w:color="000000"/>
              <w:right w:val="single" w:sz="4" w:space="0" w:color="000000"/>
            </w:tcBorders>
            <w:shd w:val="clear" w:color="auto" w:fill="auto"/>
            <w:noWrap/>
            <w:vAlign w:val="center"/>
            <w:hideMark/>
          </w:tcPr>
          <w:p w14:paraId="058766BD" w14:textId="77777777" w:rsidR="001E5A4E" w:rsidRPr="001E5A4E" w:rsidRDefault="001E5A4E" w:rsidP="001E5A4E">
            <w:pPr>
              <w:widowControl/>
              <w:jc w:val="right"/>
              <w:rPr>
                <w:rFonts w:ascii="宋体" w:eastAsia="宋体" w:hAnsi="宋体" w:cs="Arial" w:hint="eastAsia"/>
                <w:kern w:val="0"/>
                <w:sz w:val="15"/>
                <w:szCs w:val="15"/>
              </w:rPr>
            </w:pPr>
            <w:r w:rsidRPr="001E5A4E">
              <w:rPr>
                <w:rFonts w:ascii="宋体" w:eastAsia="宋体" w:hAnsi="宋体" w:cs="Arial" w:hint="eastAsia"/>
                <w:kern w:val="0"/>
                <w:sz w:val="15"/>
                <w:szCs w:val="15"/>
              </w:rPr>
              <w:t>5.25</w:t>
            </w:r>
          </w:p>
        </w:tc>
        <w:tc>
          <w:tcPr>
            <w:tcW w:w="666" w:type="dxa"/>
            <w:tcBorders>
              <w:top w:val="nil"/>
              <w:left w:val="nil"/>
              <w:bottom w:val="single" w:sz="4" w:space="0" w:color="000000"/>
              <w:right w:val="single" w:sz="4" w:space="0" w:color="000000"/>
            </w:tcBorders>
            <w:shd w:val="clear" w:color="auto" w:fill="auto"/>
            <w:noWrap/>
            <w:vAlign w:val="center"/>
            <w:hideMark/>
          </w:tcPr>
          <w:p w14:paraId="367D0441" w14:textId="77777777" w:rsidR="001E5A4E" w:rsidRPr="001E5A4E" w:rsidRDefault="001E5A4E" w:rsidP="001E5A4E">
            <w:pPr>
              <w:widowControl/>
              <w:jc w:val="left"/>
              <w:rPr>
                <w:rFonts w:ascii="宋体" w:eastAsia="宋体" w:hAnsi="宋体" w:cs="Arial" w:hint="eastAsia"/>
                <w:kern w:val="0"/>
                <w:sz w:val="15"/>
                <w:szCs w:val="15"/>
              </w:rPr>
            </w:pPr>
            <w:r w:rsidRPr="001E5A4E">
              <w:rPr>
                <w:rFonts w:ascii="宋体" w:eastAsia="宋体" w:hAnsi="宋体" w:cs="Arial" w:hint="eastAsia"/>
                <w:kern w:val="0"/>
                <w:sz w:val="15"/>
                <w:szCs w:val="15"/>
              </w:rPr>
              <w:t>30211</w:t>
            </w:r>
          </w:p>
        </w:tc>
        <w:tc>
          <w:tcPr>
            <w:tcW w:w="1317" w:type="dxa"/>
            <w:tcBorders>
              <w:top w:val="nil"/>
              <w:left w:val="nil"/>
              <w:bottom w:val="single" w:sz="4" w:space="0" w:color="000000"/>
              <w:right w:val="single" w:sz="4" w:space="0" w:color="000000"/>
            </w:tcBorders>
            <w:shd w:val="clear" w:color="auto" w:fill="auto"/>
            <w:noWrap/>
            <w:vAlign w:val="center"/>
            <w:hideMark/>
          </w:tcPr>
          <w:p w14:paraId="7518EFCD" w14:textId="77777777" w:rsidR="001E5A4E" w:rsidRPr="001E5A4E" w:rsidRDefault="001E5A4E" w:rsidP="001E5A4E">
            <w:pPr>
              <w:widowControl/>
              <w:jc w:val="left"/>
              <w:rPr>
                <w:rFonts w:ascii="宋体" w:eastAsia="宋体" w:hAnsi="宋体" w:cs="Arial" w:hint="eastAsia"/>
                <w:kern w:val="0"/>
                <w:sz w:val="15"/>
                <w:szCs w:val="15"/>
              </w:rPr>
            </w:pPr>
            <w:r w:rsidRPr="001E5A4E">
              <w:rPr>
                <w:rFonts w:ascii="宋体" w:eastAsia="宋体" w:hAnsi="宋体" w:cs="Arial" w:hint="eastAsia"/>
                <w:kern w:val="0"/>
                <w:sz w:val="15"/>
                <w:szCs w:val="15"/>
              </w:rPr>
              <w:t xml:space="preserve">  差旅费</w:t>
            </w:r>
          </w:p>
        </w:tc>
        <w:tc>
          <w:tcPr>
            <w:tcW w:w="666" w:type="dxa"/>
            <w:tcBorders>
              <w:top w:val="nil"/>
              <w:left w:val="nil"/>
              <w:bottom w:val="single" w:sz="4" w:space="0" w:color="000000"/>
              <w:right w:val="single" w:sz="4" w:space="0" w:color="000000"/>
            </w:tcBorders>
            <w:shd w:val="clear" w:color="auto" w:fill="auto"/>
            <w:noWrap/>
            <w:vAlign w:val="center"/>
            <w:hideMark/>
          </w:tcPr>
          <w:p w14:paraId="58B48288" w14:textId="77777777" w:rsidR="001E5A4E" w:rsidRPr="001E5A4E" w:rsidRDefault="001E5A4E" w:rsidP="001E5A4E">
            <w:pPr>
              <w:widowControl/>
              <w:jc w:val="right"/>
              <w:rPr>
                <w:rFonts w:ascii="宋体" w:eastAsia="宋体" w:hAnsi="宋体" w:cs="Arial" w:hint="eastAsia"/>
                <w:kern w:val="0"/>
                <w:sz w:val="15"/>
                <w:szCs w:val="15"/>
              </w:rPr>
            </w:pPr>
            <w:r w:rsidRPr="001E5A4E">
              <w:rPr>
                <w:rFonts w:ascii="宋体" w:eastAsia="宋体" w:hAnsi="宋体" w:cs="Arial" w:hint="eastAsia"/>
                <w:kern w:val="0"/>
                <w:sz w:val="15"/>
                <w:szCs w:val="15"/>
              </w:rPr>
              <w:t>0.16</w:t>
            </w:r>
          </w:p>
        </w:tc>
        <w:tc>
          <w:tcPr>
            <w:tcW w:w="666" w:type="dxa"/>
            <w:tcBorders>
              <w:top w:val="nil"/>
              <w:left w:val="nil"/>
              <w:bottom w:val="single" w:sz="4" w:space="0" w:color="000000"/>
              <w:right w:val="single" w:sz="4" w:space="0" w:color="000000"/>
            </w:tcBorders>
            <w:shd w:val="clear" w:color="auto" w:fill="auto"/>
            <w:noWrap/>
            <w:vAlign w:val="center"/>
            <w:hideMark/>
          </w:tcPr>
          <w:p w14:paraId="20008D60" w14:textId="77777777" w:rsidR="001E5A4E" w:rsidRPr="001E5A4E" w:rsidRDefault="001E5A4E" w:rsidP="001E5A4E">
            <w:pPr>
              <w:widowControl/>
              <w:jc w:val="left"/>
              <w:rPr>
                <w:rFonts w:ascii="宋体" w:eastAsia="宋体" w:hAnsi="宋体" w:cs="Arial" w:hint="eastAsia"/>
                <w:kern w:val="0"/>
                <w:sz w:val="15"/>
                <w:szCs w:val="15"/>
              </w:rPr>
            </w:pPr>
            <w:r w:rsidRPr="001E5A4E">
              <w:rPr>
                <w:rFonts w:ascii="宋体" w:eastAsia="宋体" w:hAnsi="宋体" w:cs="Arial" w:hint="eastAsia"/>
                <w:kern w:val="0"/>
                <w:sz w:val="15"/>
                <w:szCs w:val="15"/>
              </w:rPr>
              <w:t>31008</w:t>
            </w:r>
          </w:p>
        </w:tc>
        <w:tc>
          <w:tcPr>
            <w:tcW w:w="2486" w:type="dxa"/>
            <w:tcBorders>
              <w:top w:val="nil"/>
              <w:left w:val="nil"/>
              <w:bottom w:val="single" w:sz="4" w:space="0" w:color="000000"/>
              <w:right w:val="single" w:sz="4" w:space="0" w:color="000000"/>
            </w:tcBorders>
            <w:shd w:val="clear" w:color="auto" w:fill="auto"/>
            <w:noWrap/>
            <w:vAlign w:val="center"/>
            <w:hideMark/>
          </w:tcPr>
          <w:p w14:paraId="503C59EA" w14:textId="77777777" w:rsidR="001E5A4E" w:rsidRPr="001E5A4E" w:rsidRDefault="001E5A4E" w:rsidP="001E5A4E">
            <w:pPr>
              <w:widowControl/>
              <w:jc w:val="left"/>
              <w:rPr>
                <w:rFonts w:ascii="宋体" w:eastAsia="宋体" w:hAnsi="宋体" w:cs="Arial" w:hint="eastAsia"/>
                <w:kern w:val="0"/>
                <w:sz w:val="15"/>
                <w:szCs w:val="15"/>
              </w:rPr>
            </w:pPr>
            <w:r w:rsidRPr="001E5A4E">
              <w:rPr>
                <w:rFonts w:ascii="宋体" w:eastAsia="宋体" w:hAnsi="宋体" w:cs="Arial" w:hint="eastAsia"/>
                <w:kern w:val="0"/>
                <w:sz w:val="15"/>
                <w:szCs w:val="15"/>
              </w:rPr>
              <w:t xml:space="preserve">  物资储备</w:t>
            </w:r>
          </w:p>
        </w:tc>
        <w:tc>
          <w:tcPr>
            <w:tcW w:w="666" w:type="dxa"/>
            <w:tcBorders>
              <w:top w:val="nil"/>
              <w:left w:val="nil"/>
              <w:bottom w:val="single" w:sz="4" w:space="0" w:color="000000"/>
              <w:right w:val="single" w:sz="4" w:space="0" w:color="000000"/>
            </w:tcBorders>
            <w:shd w:val="clear" w:color="auto" w:fill="auto"/>
            <w:noWrap/>
            <w:vAlign w:val="center"/>
            <w:hideMark/>
          </w:tcPr>
          <w:p w14:paraId="36524F22" w14:textId="77777777" w:rsidR="001E5A4E" w:rsidRPr="001E5A4E" w:rsidRDefault="001E5A4E" w:rsidP="001E5A4E">
            <w:pPr>
              <w:widowControl/>
              <w:jc w:val="right"/>
              <w:rPr>
                <w:rFonts w:ascii="宋体" w:eastAsia="宋体" w:hAnsi="宋体" w:cs="Arial" w:hint="eastAsia"/>
                <w:kern w:val="0"/>
                <w:sz w:val="15"/>
                <w:szCs w:val="15"/>
              </w:rPr>
            </w:pPr>
            <w:r w:rsidRPr="001E5A4E">
              <w:rPr>
                <w:rFonts w:ascii="宋体" w:eastAsia="宋体" w:hAnsi="宋体" w:cs="Arial" w:hint="eastAsia"/>
                <w:kern w:val="0"/>
                <w:sz w:val="15"/>
                <w:szCs w:val="15"/>
              </w:rPr>
              <w:t>0.00</w:t>
            </w:r>
          </w:p>
        </w:tc>
        <w:tc>
          <w:tcPr>
            <w:tcW w:w="236" w:type="dxa"/>
            <w:vAlign w:val="center"/>
            <w:hideMark/>
          </w:tcPr>
          <w:p w14:paraId="0EB29F20" w14:textId="77777777" w:rsidR="001E5A4E" w:rsidRPr="001E5A4E" w:rsidRDefault="001E5A4E" w:rsidP="001E5A4E">
            <w:pPr>
              <w:widowControl/>
              <w:jc w:val="left"/>
              <w:rPr>
                <w:rFonts w:ascii="Times New Roman" w:eastAsia="Times New Roman" w:hAnsi="Times New Roman" w:cs="Times New Roman"/>
                <w:kern w:val="0"/>
                <w:sz w:val="15"/>
                <w:szCs w:val="15"/>
              </w:rPr>
            </w:pPr>
          </w:p>
        </w:tc>
      </w:tr>
      <w:tr w:rsidR="001E5A4E" w:rsidRPr="001E5A4E" w14:paraId="45ED412A" w14:textId="77777777" w:rsidTr="001E5A4E">
        <w:trPr>
          <w:trHeight w:val="300"/>
        </w:trPr>
        <w:tc>
          <w:tcPr>
            <w:tcW w:w="666" w:type="dxa"/>
            <w:tcBorders>
              <w:top w:val="nil"/>
              <w:left w:val="single" w:sz="4" w:space="0" w:color="000000"/>
              <w:bottom w:val="single" w:sz="4" w:space="0" w:color="000000"/>
              <w:right w:val="single" w:sz="4" w:space="0" w:color="000000"/>
            </w:tcBorders>
            <w:shd w:val="clear" w:color="auto" w:fill="auto"/>
            <w:noWrap/>
            <w:vAlign w:val="center"/>
            <w:hideMark/>
          </w:tcPr>
          <w:p w14:paraId="1454EC35" w14:textId="77777777" w:rsidR="001E5A4E" w:rsidRPr="001E5A4E" w:rsidRDefault="001E5A4E" w:rsidP="001E5A4E">
            <w:pPr>
              <w:widowControl/>
              <w:jc w:val="left"/>
              <w:rPr>
                <w:rFonts w:ascii="宋体" w:eastAsia="宋体" w:hAnsi="宋体" w:cs="Arial" w:hint="eastAsia"/>
                <w:kern w:val="0"/>
                <w:sz w:val="15"/>
                <w:szCs w:val="15"/>
              </w:rPr>
            </w:pPr>
            <w:r w:rsidRPr="001E5A4E">
              <w:rPr>
                <w:rFonts w:ascii="宋体" w:eastAsia="宋体" w:hAnsi="宋体" w:cs="Arial" w:hint="eastAsia"/>
                <w:kern w:val="0"/>
                <w:sz w:val="15"/>
                <w:szCs w:val="15"/>
              </w:rPr>
              <w:t>30113</w:t>
            </w:r>
          </w:p>
        </w:tc>
        <w:tc>
          <w:tcPr>
            <w:tcW w:w="1966" w:type="dxa"/>
            <w:tcBorders>
              <w:top w:val="nil"/>
              <w:left w:val="nil"/>
              <w:bottom w:val="single" w:sz="4" w:space="0" w:color="000000"/>
              <w:right w:val="single" w:sz="4" w:space="0" w:color="000000"/>
            </w:tcBorders>
            <w:shd w:val="clear" w:color="auto" w:fill="auto"/>
            <w:noWrap/>
            <w:vAlign w:val="center"/>
            <w:hideMark/>
          </w:tcPr>
          <w:p w14:paraId="18F65D23" w14:textId="77777777" w:rsidR="001E5A4E" w:rsidRPr="001E5A4E" w:rsidRDefault="001E5A4E" w:rsidP="001E5A4E">
            <w:pPr>
              <w:widowControl/>
              <w:jc w:val="left"/>
              <w:rPr>
                <w:rFonts w:ascii="宋体" w:eastAsia="宋体" w:hAnsi="宋体" w:cs="Arial" w:hint="eastAsia"/>
                <w:kern w:val="0"/>
                <w:sz w:val="15"/>
                <w:szCs w:val="15"/>
              </w:rPr>
            </w:pPr>
            <w:r w:rsidRPr="001E5A4E">
              <w:rPr>
                <w:rFonts w:ascii="宋体" w:eastAsia="宋体" w:hAnsi="宋体" w:cs="Arial" w:hint="eastAsia"/>
                <w:kern w:val="0"/>
                <w:sz w:val="15"/>
                <w:szCs w:val="15"/>
              </w:rPr>
              <w:t xml:space="preserve">  住房公积金</w:t>
            </w:r>
          </w:p>
        </w:tc>
        <w:tc>
          <w:tcPr>
            <w:tcW w:w="756" w:type="dxa"/>
            <w:tcBorders>
              <w:top w:val="nil"/>
              <w:left w:val="nil"/>
              <w:bottom w:val="single" w:sz="4" w:space="0" w:color="000000"/>
              <w:right w:val="single" w:sz="4" w:space="0" w:color="000000"/>
            </w:tcBorders>
            <w:shd w:val="clear" w:color="auto" w:fill="auto"/>
            <w:noWrap/>
            <w:vAlign w:val="center"/>
            <w:hideMark/>
          </w:tcPr>
          <w:p w14:paraId="3E5FBDD0" w14:textId="77777777" w:rsidR="001E5A4E" w:rsidRPr="001E5A4E" w:rsidRDefault="001E5A4E" w:rsidP="001E5A4E">
            <w:pPr>
              <w:widowControl/>
              <w:jc w:val="right"/>
              <w:rPr>
                <w:rFonts w:ascii="宋体" w:eastAsia="宋体" w:hAnsi="宋体" w:cs="Arial" w:hint="eastAsia"/>
                <w:kern w:val="0"/>
                <w:sz w:val="15"/>
                <w:szCs w:val="15"/>
              </w:rPr>
            </w:pPr>
            <w:r w:rsidRPr="001E5A4E">
              <w:rPr>
                <w:rFonts w:ascii="宋体" w:eastAsia="宋体" w:hAnsi="宋体" w:cs="Arial" w:hint="eastAsia"/>
                <w:kern w:val="0"/>
                <w:sz w:val="15"/>
                <w:szCs w:val="15"/>
              </w:rPr>
              <w:t>51.75</w:t>
            </w:r>
          </w:p>
        </w:tc>
        <w:tc>
          <w:tcPr>
            <w:tcW w:w="666" w:type="dxa"/>
            <w:tcBorders>
              <w:top w:val="nil"/>
              <w:left w:val="nil"/>
              <w:bottom w:val="single" w:sz="4" w:space="0" w:color="000000"/>
              <w:right w:val="single" w:sz="4" w:space="0" w:color="000000"/>
            </w:tcBorders>
            <w:shd w:val="clear" w:color="auto" w:fill="auto"/>
            <w:noWrap/>
            <w:vAlign w:val="center"/>
            <w:hideMark/>
          </w:tcPr>
          <w:p w14:paraId="7A01B3F1" w14:textId="77777777" w:rsidR="001E5A4E" w:rsidRPr="001E5A4E" w:rsidRDefault="001E5A4E" w:rsidP="001E5A4E">
            <w:pPr>
              <w:widowControl/>
              <w:jc w:val="left"/>
              <w:rPr>
                <w:rFonts w:ascii="宋体" w:eastAsia="宋体" w:hAnsi="宋体" w:cs="Arial" w:hint="eastAsia"/>
                <w:kern w:val="0"/>
                <w:sz w:val="15"/>
                <w:szCs w:val="15"/>
              </w:rPr>
            </w:pPr>
            <w:r w:rsidRPr="001E5A4E">
              <w:rPr>
                <w:rFonts w:ascii="宋体" w:eastAsia="宋体" w:hAnsi="宋体" w:cs="Arial" w:hint="eastAsia"/>
                <w:kern w:val="0"/>
                <w:sz w:val="15"/>
                <w:szCs w:val="15"/>
              </w:rPr>
              <w:t>30212</w:t>
            </w:r>
          </w:p>
        </w:tc>
        <w:tc>
          <w:tcPr>
            <w:tcW w:w="1317" w:type="dxa"/>
            <w:tcBorders>
              <w:top w:val="nil"/>
              <w:left w:val="nil"/>
              <w:bottom w:val="single" w:sz="4" w:space="0" w:color="000000"/>
              <w:right w:val="single" w:sz="4" w:space="0" w:color="000000"/>
            </w:tcBorders>
            <w:shd w:val="clear" w:color="auto" w:fill="auto"/>
            <w:noWrap/>
            <w:vAlign w:val="center"/>
            <w:hideMark/>
          </w:tcPr>
          <w:p w14:paraId="2E612D85" w14:textId="77777777" w:rsidR="001E5A4E" w:rsidRPr="001E5A4E" w:rsidRDefault="001E5A4E" w:rsidP="001E5A4E">
            <w:pPr>
              <w:widowControl/>
              <w:jc w:val="left"/>
              <w:rPr>
                <w:rFonts w:ascii="宋体" w:eastAsia="宋体" w:hAnsi="宋体" w:cs="Arial" w:hint="eastAsia"/>
                <w:kern w:val="0"/>
                <w:sz w:val="15"/>
                <w:szCs w:val="15"/>
              </w:rPr>
            </w:pPr>
            <w:r w:rsidRPr="001E5A4E">
              <w:rPr>
                <w:rFonts w:ascii="宋体" w:eastAsia="宋体" w:hAnsi="宋体" w:cs="Arial" w:hint="eastAsia"/>
                <w:kern w:val="0"/>
                <w:sz w:val="15"/>
                <w:szCs w:val="15"/>
              </w:rPr>
              <w:t xml:space="preserve">  因公出国（境）费用</w:t>
            </w:r>
          </w:p>
        </w:tc>
        <w:tc>
          <w:tcPr>
            <w:tcW w:w="666" w:type="dxa"/>
            <w:tcBorders>
              <w:top w:val="nil"/>
              <w:left w:val="nil"/>
              <w:bottom w:val="single" w:sz="4" w:space="0" w:color="000000"/>
              <w:right w:val="single" w:sz="4" w:space="0" w:color="000000"/>
            </w:tcBorders>
            <w:shd w:val="clear" w:color="auto" w:fill="auto"/>
            <w:noWrap/>
            <w:vAlign w:val="center"/>
            <w:hideMark/>
          </w:tcPr>
          <w:p w14:paraId="611C22A7" w14:textId="77777777" w:rsidR="001E5A4E" w:rsidRPr="001E5A4E" w:rsidRDefault="001E5A4E" w:rsidP="001E5A4E">
            <w:pPr>
              <w:widowControl/>
              <w:jc w:val="right"/>
              <w:rPr>
                <w:rFonts w:ascii="宋体" w:eastAsia="宋体" w:hAnsi="宋体" w:cs="Arial" w:hint="eastAsia"/>
                <w:kern w:val="0"/>
                <w:sz w:val="15"/>
                <w:szCs w:val="15"/>
              </w:rPr>
            </w:pPr>
            <w:r w:rsidRPr="001E5A4E">
              <w:rPr>
                <w:rFonts w:ascii="宋体" w:eastAsia="宋体" w:hAnsi="宋体" w:cs="Arial" w:hint="eastAsia"/>
                <w:kern w:val="0"/>
                <w:sz w:val="15"/>
                <w:szCs w:val="15"/>
              </w:rPr>
              <w:t>0.00</w:t>
            </w:r>
          </w:p>
        </w:tc>
        <w:tc>
          <w:tcPr>
            <w:tcW w:w="666" w:type="dxa"/>
            <w:tcBorders>
              <w:top w:val="nil"/>
              <w:left w:val="nil"/>
              <w:bottom w:val="single" w:sz="4" w:space="0" w:color="000000"/>
              <w:right w:val="single" w:sz="4" w:space="0" w:color="000000"/>
            </w:tcBorders>
            <w:shd w:val="clear" w:color="auto" w:fill="auto"/>
            <w:noWrap/>
            <w:vAlign w:val="center"/>
            <w:hideMark/>
          </w:tcPr>
          <w:p w14:paraId="0F6A4A9F" w14:textId="77777777" w:rsidR="001E5A4E" w:rsidRPr="001E5A4E" w:rsidRDefault="001E5A4E" w:rsidP="001E5A4E">
            <w:pPr>
              <w:widowControl/>
              <w:jc w:val="left"/>
              <w:rPr>
                <w:rFonts w:ascii="宋体" w:eastAsia="宋体" w:hAnsi="宋体" w:cs="Arial" w:hint="eastAsia"/>
                <w:kern w:val="0"/>
                <w:sz w:val="15"/>
                <w:szCs w:val="15"/>
              </w:rPr>
            </w:pPr>
            <w:r w:rsidRPr="001E5A4E">
              <w:rPr>
                <w:rFonts w:ascii="宋体" w:eastAsia="宋体" w:hAnsi="宋体" w:cs="Arial" w:hint="eastAsia"/>
                <w:kern w:val="0"/>
                <w:sz w:val="15"/>
                <w:szCs w:val="15"/>
              </w:rPr>
              <w:t>31009</w:t>
            </w:r>
          </w:p>
        </w:tc>
        <w:tc>
          <w:tcPr>
            <w:tcW w:w="2486" w:type="dxa"/>
            <w:tcBorders>
              <w:top w:val="nil"/>
              <w:left w:val="nil"/>
              <w:bottom w:val="single" w:sz="4" w:space="0" w:color="000000"/>
              <w:right w:val="single" w:sz="4" w:space="0" w:color="000000"/>
            </w:tcBorders>
            <w:shd w:val="clear" w:color="auto" w:fill="auto"/>
            <w:noWrap/>
            <w:vAlign w:val="center"/>
            <w:hideMark/>
          </w:tcPr>
          <w:p w14:paraId="7BBD6317" w14:textId="77777777" w:rsidR="001E5A4E" w:rsidRPr="001E5A4E" w:rsidRDefault="001E5A4E" w:rsidP="001E5A4E">
            <w:pPr>
              <w:widowControl/>
              <w:jc w:val="left"/>
              <w:rPr>
                <w:rFonts w:ascii="宋体" w:eastAsia="宋体" w:hAnsi="宋体" w:cs="Arial" w:hint="eastAsia"/>
                <w:kern w:val="0"/>
                <w:sz w:val="15"/>
                <w:szCs w:val="15"/>
              </w:rPr>
            </w:pPr>
            <w:r w:rsidRPr="001E5A4E">
              <w:rPr>
                <w:rFonts w:ascii="宋体" w:eastAsia="宋体" w:hAnsi="宋体" w:cs="Arial" w:hint="eastAsia"/>
                <w:kern w:val="0"/>
                <w:sz w:val="15"/>
                <w:szCs w:val="15"/>
              </w:rPr>
              <w:t xml:space="preserve">  土地补偿</w:t>
            </w:r>
          </w:p>
        </w:tc>
        <w:tc>
          <w:tcPr>
            <w:tcW w:w="666" w:type="dxa"/>
            <w:tcBorders>
              <w:top w:val="nil"/>
              <w:left w:val="nil"/>
              <w:bottom w:val="single" w:sz="4" w:space="0" w:color="000000"/>
              <w:right w:val="single" w:sz="4" w:space="0" w:color="000000"/>
            </w:tcBorders>
            <w:shd w:val="clear" w:color="auto" w:fill="auto"/>
            <w:noWrap/>
            <w:vAlign w:val="center"/>
            <w:hideMark/>
          </w:tcPr>
          <w:p w14:paraId="2B8F6570" w14:textId="77777777" w:rsidR="001E5A4E" w:rsidRPr="001E5A4E" w:rsidRDefault="001E5A4E" w:rsidP="001E5A4E">
            <w:pPr>
              <w:widowControl/>
              <w:jc w:val="right"/>
              <w:rPr>
                <w:rFonts w:ascii="宋体" w:eastAsia="宋体" w:hAnsi="宋体" w:cs="Arial" w:hint="eastAsia"/>
                <w:kern w:val="0"/>
                <w:sz w:val="15"/>
                <w:szCs w:val="15"/>
              </w:rPr>
            </w:pPr>
            <w:r w:rsidRPr="001E5A4E">
              <w:rPr>
                <w:rFonts w:ascii="宋体" w:eastAsia="宋体" w:hAnsi="宋体" w:cs="Arial" w:hint="eastAsia"/>
                <w:kern w:val="0"/>
                <w:sz w:val="15"/>
                <w:szCs w:val="15"/>
              </w:rPr>
              <w:t>0.00</w:t>
            </w:r>
          </w:p>
        </w:tc>
        <w:tc>
          <w:tcPr>
            <w:tcW w:w="236" w:type="dxa"/>
            <w:vAlign w:val="center"/>
            <w:hideMark/>
          </w:tcPr>
          <w:p w14:paraId="37334BBC" w14:textId="77777777" w:rsidR="001E5A4E" w:rsidRPr="001E5A4E" w:rsidRDefault="001E5A4E" w:rsidP="001E5A4E">
            <w:pPr>
              <w:widowControl/>
              <w:jc w:val="left"/>
              <w:rPr>
                <w:rFonts w:ascii="Times New Roman" w:eastAsia="Times New Roman" w:hAnsi="Times New Roman" w:cs="Times New Roman"/>
                <w:kern w:val="0"/>
                <w:sz w:val="15"/>
                <w:szCs w:val="15"/>
              </w:rPr>
            </w:pPr>
          </w:p>
        </w:tc>
      </w:tr>
      <w:tr w:rsidR="001E5A4E" w:rsidRPr="001E5A4E" w14:paraId="6DF4CAC2" w14:textId="77777777" w:rsidTr="001E5A4E">
        <w:trPr>
          <w:trHeight w:val="300"/>
        </w:trPr>
        <w:tc>
          <w:tcPr>
            <w:tcW w:w="666" w:type="dxa"/>
            <w:tcBorders>
              <w:top w:val="nil"/>
              <w:left w:val="single" w:sz="4" w:space="0" w:color="000000"/>
              <w:bottom w:val="single" w:sz="4" w:space="0" w:color="000000"/>
              <w:right w:val="single" w:sz="4" w:space="0" w:color="000000"/>
            </w:tcBorders>
            <w:shd w:val="clear" w:color="auto" w:fill="auto"/>
            <w:noWrap/>
            <w:vAlign w:val="center"/>
            <w:hideMark/>
          </w:tcPr>
          <w:p w14:paraId="39E9C83E" w14:textId="77777777" w:rsidR="001E5A4E" w:rsidRPr="001E5A4E" w:rsidRDefault="001E5A4E" w:rsidP="001E5A4E">
            <w:pPr>
              <w:widowControl/>
              <w:jc w:val="left"/>
              <w:rPr>
                <w:rFonts w:ascii="宋体" w:eastAsia="宋体" w:hAnsi="宋体" w:cs="Arial" w:hint="eastAsia"/>
                <w:kern w:val="0"/>
                <w:sz w:val="15"/>
                <w:szCs w:val="15"/>
              </w:rPr>
            </w:pPr>
            <w:r w:rsidRPr="001E5A4E">
              <w:rPr>
                <w:rFonts w:ascii="宋体" w:eastAsia="宋体" w:hAnsi="宋体" w:cs="Arial" w:hint="eastAsia"/>
                <w:kern w:val="0"/>
                <w:sz w:val="15"/>
                <w:szCs w:val="15"/>
              </w:rPr>
              <w:t>30114</w:t>
            </w:r>
          </w:p>
        </w:tc>
        <w:tc>
          <w:tcPr>
            <w:tcW w:w="1966" w:type="dxa"/>
            <w:tcBorders>
              <w:top w:val="nil"/>
              <w:left w:val="nil"/>
              <w:bottom w:val="single" w:sz="4" w:space="0" w:color="000000"/>
              <w:right w:val="single" w:sz="4" w:space="0" w:color="000000"/>
            </w:tcBorders>
            <w:shd w:val="clear" w:color="auto" w:fill="auto"/>
            <w:noWrap/>
            <w:vAlign w:val="center"/>
            <w:hideMark/>
          </w:tcPr>
          <w:p w14:paraId="58B3C026" w14:textId="77777777" w:rsidR="001E5A4E" w:rsidRPr="001E5A4E" w:rsidRDefault="001E5A4E" w:rsidP="001E5A4E">
            <w:pPr>
              <w:widowControl/>
              <w:jc w:val="left"/>
              <w:rPr>
                <w:rFonts w:ascii="宋体" w:eastAsia="宋体" w:hAnsi="宋体" w:cs="Arial" w:hint="eastAsia"/>
                <w:kern w:val="0"/>
                <w:sz w:val="15"/>
                <w:szCs w:val="15"/>
              </w:rPr>
            </w:pPr>
            <w:r w:rsidRPr="001E5A4E">
              <w:rPr>
                <w:rFonts w:ascii="宋体" w:eastAsia="宋体" w:hAnsi="宋体" w:cs="Arial" w:hint="eastAsia"/>
                <w:kern w:val="0"/>
                <w:sz w:val="15"/>
                <w:szCs w:val="15"/>
              </w:rPr>
              <w:t xml:space="preserve">  医疗费</w:t>
            </w:r>
          </w:p>
        </w:tc>
        <w:tc>
          <w:tcPr>
            <w:tcW w:w="756" w:type="dxa"/>
            <w:tcBorders>
              <w:top w:val="nil"/>
              <w:left w:val="nil"/>
              <w:bottom w:val="single" w:sz="4" w:space="0" w:color="000000"/>
              <w:right w:val="single" w:sz="4" w:space="0" w:color="000000"/>
            </w:tcBorders>
            <w:shd w:val="clear" w:color="auto" w:fill="auto"/>
            <w:noWrap/>
            <w:vAlign w:val="center"/>
            <w:hideMark/>
          </w:tcPr>
          <w:p w14:paraId="02DF528B" w14:textId="77777777" w:rsidR="001E5A4E" w:rsidRPr="001E5A4E" w:rsidRDefault="001E5A4E" w:rsidP="001E5A4E">
            <w:pPr>
              <w:widowControl/>
              <w:jc w:val="right"/>
              <w:rPr>
                <w:rFonts w:ascii="宋体" w:eastAsia="宋体" w:hAnsi="宋体" w:cs="Arial" w:hint="eastAsia"/>
                <w:kern w:val="0"/>
                <w:sz w:val="15"/>
                <w:szCs w:val="15"/>
              </w:rPr>
            </w:pPr>
            <w:r w:rsidRPr="001E5A4E">
              <w:rPr>
                <w:rFonts w:ascii="宋体" w:eastAsia="宋体" w:hAnsi="宋体" w:cs="Arial" w:hint="eastAsia"/>
                <w:kern w:val="0"/>
                <w:sz w:val="15"/>
                <w:szCs w:val="15"/>
              </w:rPr>
              <w:t>0.00</w:t>
            </w:r>
          </w:p>
        </w:tc>
        <w:tc>
          <w:tcPr>
            <w:tcW w:w="666" w:type="dxa"/>
            <w:tcBorders>
              <w:top w:val="nil"/>
              <w:left w:val="nil"/>
              <w:bottom w:val="single" w:sz="4" w:space="0" w:color="000000"/>
              <w:right w:val="single" w:sz="4" w:space="0" w:color="000000"/>
            </w:tcBorders>
            <w:shd w:val="clear" w:color="auto" w:fill="auto"/>
            <w:noWrap/>
            <w:vAlign w:val="center"/>
            <w:hideMark/>
          </w:tcPr>
          <w:p w14:paraId="4C6E3EB7" w14:textId="77777777" w:rsidR="001E5A4E" w:rsidRPr="001E5A4E" w:rsidRDefault="001E5A4E" w:rsidP="001E5A4E">
            <w:pPr>
              <w:widowControl/>
              <w:jc w:val="left"/>
              <w:rPr>
                <w:rFonts w:ascii="宋体" w:eastAsia="宋体" w:hAnsi="宋体" w:cs="Arial" w:hint="eastAsia"/>
                <w:kern w:val="0"/>
                <w:sz w:val="15"/>
                <w:szCs w:val="15"/>
              </w:rPr>
            </w:pPr>
            <w:r w:rsidRPr="001E5A4E">
              <w:rPr>
                <w:rFonts w:ascii="宋体" w:eastAsia="宋体" w:hAnsi="宋体" w:cs="Arial" w:hint="eastAsia"/>
                <w:kern w:val="0"/>
                <w:sz w:val="15"/>
                <w:szCs w:val="15"/>
              </w:rPr>
              <w:t>30213</w:t>
            </w:r>
          </w:p>
        </w:tc>
        <w:tc>
          <w:tcPr>
            <w:tcW w:w="1317" w:type="dxa"/>
            <w:tcBorders>
              <w:top w:val="nil"/>
              <w:left w:val="nil"/>
              <w:bottom w:val="single" w:sz="4" w:space="0" w:color="000000"/>
              <w:right w:val="single" w:sz="4" w:space="0" w:color="000000"/>
            </w:tcBorders>
            <w:shd w:val="clear" w:color="auto" w:fill="auto"/>
            <w:noWrap/>
            <w:vAlign w:val="center"/>
            <w:hideMark/>
          </w:tcPr>
          <w:p w14:paraId="3C68D05E" w14:textId="77777777" w:rsidR="001E5A4E" w:rsidRPr="001E5A4E" w:rsidRDefault="001E5A4E" w:rsidP="001E5A4E">
            <w:pPr>
              <w:widowControl/>
              <w:jc w:val="left"/>
              <w:rPr>
                <w:rFonts w:ascii="宋体" w:eastAsia="宋体" w:hAnsi="宋体" w:cs="Arial" w:hint="eastAsia"/>
                <w:kern w:val="0"/>
                <w:sz w:val="15"/>
                <w:szCs w:val="15"/>
              </w:rPr>
            </w:pPr>
            <w:r w:rsidRPr="001E5A4E">
              <w:rPr>
                <w:rFonts w:ascii="宋体" w:eastAsia="宋体" w:hAnsi="宋体" w:cs="Arial" w:hint="eastAsia"/>
                <w:kern w:val="0"/>
                <w:sz w:val="15"/>
                <w:szCs w:val="15"/>
              </w:rPr>
              <w:t xml:space="preserve">  维修（护）费</w:t>
            </w:r>
          </w:p>
        </w:tc>
        <w:tc>
          <w:tcPr>
            <w:tcW w:w="666" w:type="dxa"/>
            <w:tcBorders>
              <w:top w:val="nil"/>
              <w:left w:val="nil"/>
              <w:bottom w:val="single" w:sz="4" w:space="0" w:color="000000"/>
              <w:right w:val="single" w:sz="4" w:space="0" w:color="000000"/>
            </w:tcBorders>
            <w:shd w:val="clear" w:color="auto" w:fill="auto"/>
            <w:noWrap/>
            <w:vAlign w:val="center"/>
            <w:hideMark/>
          </w:tcPr>
          <w:p w14:paraId="1C0E877C" w14:textId="77777777" w:rsidR="001E5A4E" w:rsidRPr="001E5A4E" w:rsidRDefault="001E5A4E" w:rsidP="001E5A4E">
            <w:pPr>
              <w:widowControl/>
              <w:jc w:val="right"/>
              <w:rPr>
                <w:rFonts w:ascii="宋体" w:eastAsia="宋体" w:hAnsi="宋体" w:cs="Arial" w:hint="eastAsia"/>
                <w:kern w:val="0"/>
                <w:sz w:val="15"/>
                <w:szCs w:val="15"/>
              </w:rPr>
            </w:pPr>
            <w:r w:rsidRPr="001E5A4E">
              <w:rPr>
                <w:rFonts w:ascii="宋体" w:eastAsia="宋体" w:hAnsi="宋体" w:cs="Arial" w:hint="eastAsia"/>
                <w:kern w:val="0"/>
                <w:sz w:val="15"/>
                <w:szCs w:val="15"/>
              </w:rPr>
              <w:t>4.00</w:t>
            </w:r>
          </w:p>
        </w:tc>
        <w:tc>
          <w:tcPr>
            <w:tcW w:w="666" w:type="dxa"/>
            <w:tcBorders>
              <w:top w:val="nil"/>
              <w:left w:val="nil"/>
              <w:bottom w:val="single" w:sz="4" w:space="0" w:color="000000"/>
              <w:right w:val="single" w:sz="4" w:space="0" w:color="000000"/>
            </w:tcBorders>
            <w:shd w:val="clear" w:color="auto" w:fill="auto"/>
            <w:noWrap/>
            <w:vAlign w:val="center"/>
            <w:hideMark/>
          </w:tcPr>
          <w:p w14:paraId="747051A6" w14:textId="77777777" w:rsidR="001E5A4E" w:rsidRPr="001E5A4E" w:rsidRDefault="001E5A4E" w:rsidP="001E5A4E">
            <w:pPr>
              <w:widowControl/>
              <w:jc w:val="left"/>
              <w:rPr>
                <w:rFonts w:ascii="宋体" w:eastAsia="宋体" w:hAnsi="宋体" w:cs="Arial" w:hint="eastAsia"/>
                <w:kern w:val="0"/>
                <w:sz w:val="15"/>
                <w:szCs w:val="15"/>
              </w:rPr>
            </w:pPr>
            <w:r w:rsidRPr="001E5A4E">
              <w:rPr>
                <w:rFonts w:ascii="宋体" w:eastAsia="宋体" w:hAnsi="宋体" w:cs="Arial" w:hint="eastAsia"/>
                <w:kern w:val="0"/>
                <w:sz w:val="15"/>
                <w:szCs w:val="15"/>
              </w:rPr>
              <w:t>31010</w:t>
            </w:r>
          </w:p>
        </w:tc>
        <w:tc>
          <w:tcPr>
            <w:tcW w:w="2486" w:type="dxa"/>
            <w:tcBorders>
              <w:top w:val="nil"/>
              <w:left w:val="nil"/>
              <w:bottom w:val="single" w:sz="4" w:space="0" w:color="000000"/>
              <w:right w:val="single" w:sz="4" w:space="0" w:color="000000"/>
            </w:tcBorders>
            <w:shd w:val="clear" w:color="auto" w:fill="auto"/>
            <w:noWrap/>
            <w:vAlign w:val="center"/>
            <w:hideMark/>
          </w:tcPr>
          <w:p w14:paraId="13F93096" w14:textId="77777777" w:rsidR="001E5A4E" w:rsidRPr="001E5A4E" w:rsidRDefault="001E5A4E" w:rsidP="001E5A4E">
            <w:pPr>
              <w:widowControl/>
              <w:jc w:val="left"/>
              <w:rPr>
                <w:rFonts w:ascii="宋体" w:eastAsia="宋体" w:hAnsi="宋体" w:cs="Arial" w:hint="eastAsia"/>
                <w:kern w:val="0"/>
                <w:sz w:val="15"/>
                <w:szCs w:val="15"/>
              </w:rPr>
            </w:pPr>
            <w:r w:rsidRPr="001E5A4E">
              <w:rPr>
                <w:rFonts w:ascii="宋体" w:eastAsia="宋体" w:hAnsi="宋体" w:cs="Arial" w:hint="eastAsia"/>
                <w:kern w:val="0"/>
                <w:sz w:val="15"/>
                <w:szCs w:val="15"/>
              </w:rPr>
              <w:t xml:space="preserve">  安置补助</w:t>
            </w:r>
          </w:p>
        </w:tc>
        <w:tc>
          <w:tcPr>
            <w:tcW w:w="666" w:type="dxa"/>
            <w:tcBorders>
              <w:top w:val="nil"/>
              <w:left w:val="nil"/>
              <w:bottom w:val="single" w:sz="4" w:space="0" w:color="000000"/>
              <w:right w:val="single" w:sz="4" w:space="0" w:color="000000"/>
            </w:tcBorders>
            <w:shd w:val="clear" w:color="auto" w:fill="auto"/>
            <w:noWrap/>
            <w:vAlign w:val="center"/>
            <w:hideMark/>
          </w:tcPr>
          <w:p w14:paraId="59C9B7E4" w14:textId="77777777" w:rsidR="001E5A4E" w:rsidRPr="001E5A4E" w:rsidRDefault="001E5A4E" w:rsidP="001E5A4E">
            <w:pPr>
              <w:widowControl/>
              <w:jc w:val="right"/>
              <w:rPr>
                <w:rFonts w:ascii="宋体" w:eastAsia="宋体" w:hAnsi="宋体" w:cs="Arial" w:hint="eastAsia"/>
                <w:kern w:val="0"/>
                <w:sz w:val="15"/>
                <w:szCs w:val="15"/>
              </w:rPr>
            </w:pPr>
            <w:r w:rsidRPr="001E5A4E">
              <w:rPr>
                <w:rFonts w:ascii="宋体" w:eastAsia="宋体" w:hAnsi="宋体" w:cs="Arial" w:hint="eastAsia"/>
                <w:kern w:val="0"/>
                <w:sz w:val="15"/>
                <w:szCs w:val="15"/>
              </w:rPr>
              <w:t>0.00</w:t>
            </w:r>
          </w:p>
        </w:tc>
        <w:tc>
          <w:tcPr>
            <w:tcW w:w="236" w:type="dxa"/>
            <w:vAlign w:val="center"/>
            <w:hideMark/>
          </w:tcPr>
          <w:p w14:paraId="2AA09805" w14:textId="77777777" w:rsidR="001E5A4E" w:rsidRPr="001E5A4E" w:rsidRDefault="001E5A4E" w:rsidP="001E5A4E">
            <w:pPr>
              <w:widowControl/>
              <w:jc w:val="left"/>
              <w:rPr>
                <w:rFonts w:ascii="Times New Roman" w:eastAsia="Times New Roman" w:hAnsi="Times New Roman" w:cs="Times New Roman"/>
                <w:kern w:val="0"/>
                <w:sz w:val="15"/>
                <w:szCs w:val="15"/>
              </w:rPr>
            </w:pPr>
          </w:p>
        </w:tc>
      </w:tr>
      <w:tr w:rsidR="001E5A4E" w:rsidRPr="001E5A4E" w14:paraId="7758D23D" w14:textId="77777777" w:rsidTr="001E5A4E">
        <w:trPr>
          <w:trHeight w:val="300"/>
        </w:trPr>
        <w:tc>
          <w:tcPr>
            <w:tcW w:w="666" w:type="dxa"/>
            <w:tcBorders>
              <w:top w:val="nil"/>
              <w:left w:val="single" w:sz="4" w:space="0" w:color="000000"/>
              <w:bottom w:val="single" w:sz="4" w:space="0" w:color="000000"/>
              <w:right w:val="single" w:sz="4" w:space="0" w:color="000000"/>
            </w:tcBorders>
            <w:shd w:val="clear" w:color="auto" w:fill="auto"/>
            <w:noWrap/>
            <w:vAlign w:val="center"/>
            <w:hideMark/>
          </w:tcPr>
          <w:p w14:paraId="63137799" w14:textId="77777777" w:rsidR="001E5A4E" w:rsidRPr="001E5A4E" w:rsidRDefault="001E5A4E" w:rsidP="001E5A4E">
            <w:pPr>
              <w:widowControl/>
              <w:jc w:val="left"/>
              <w:rPr>
                <w:rFonts w:ascii="宋体" w:eastAsia="宋体" w:hAnsi="宋体" w:cs="Arial" w:hint="eastAsia"/>
                <w:kern w:val="0"/>
                <w:sz w:val="15"/>
                <w:szCs w:val="15"/>
              </w:rPr>
            </w:pPr>
            <w:r w:rsidRPr="001E5A4E">
              <w:rPr>
                <w:rFonts w:ascii="宋体" w:eastAsia="宋体" w:hAnsi="宋体" w:cs="Arial" w:hint="eastAsia"/>
                <w:kern w:val="0"/>
                <w:sz w:val="15"/>
                <w:szCs w:val="15"/>
              </w:rPr>
              <w:t>30199</w:t>
            </w:r>
          </w:p>
        </w:tc>
        <w:tc>
          <w:tcPr>
            <w:tcW w:w="1966" w:type="dxa"/>
            <w:tcBorders>
              <w:top w:val="nil"/>
              <w:left w:val="nil"/>
              <w:bottom w:val="single" w:sz="4" w:space="0" w:color="000000"/>
              <w:right w:val="single" w:sz="4" w:space="0" w:color="000000"/>
            </w:tcBorders>
            <w:shd w:val="clear" w:color="auto" w:fill="auto"/>
            <w:noWrap/>
            <w:vAlign w:val="center"/>
            <w:hideMark/>
          </w:tcPr>
          <w:p w14:paraId="7CE023FC" w14:textId="77777777" w:rsidR="001E5A4E" w:rsidRPr="001E5A4E" w:rsidRDefault="001E5A4E" w:rsidP="001E5A4E">
            <w:pPr>
              <w:widowControl/>
              <w:jc w:val="left"/>
              <w:rPr>
                <w:rFonts w:ascii="宋体" w:eastAsia="宋体" w:hAnsi="宋体" w:cs="Arial" w:hint="eastAsia"/>
                <w:kern w:val="0"/>
                <w:sz w:val="15"/>
                <w:szCs w:val="15"/>
              </w:rPr>
            </w:pPr>
            <w:r w:rsidRPr="001E5A4E">
              <w:rPr>
                <w:rFonts w:ascii="宋体" w:eastAsia="宋体" w:hAnsi="宋体" w:cs="Arial" w:hint="eastAsia"/>
                <w:kern w:val="0"/>
                <w:sz w:val="15"/>
                <w:szCs w:val="15"/>
              </w:rPr>
              <w:t xml:space="preserve">  其他工资福利支出</w:t>
            </w:r>
          </w:p>
        </w:tc>
        <w:tc>
          <w:tcPr>
            <w:tcW w:w="756" w:type="dxa"/>
            <w:tcBorders>
              <w:top w:val="nil"/>
              <w:left w:val="nil"/>
              <w:bottom w:val="single" w:sz="4" w:space="0" w:color="000000"/>
              <w:right w:val="single" w:sz="4" w:space="0" w:color="000000"/>
            </w:tcBorders>
            <w:shd w:val="clear" w:color="auto" w:fill="auto"/>
            <w:noWrap/>
            <w:vAlign w:val="center"/>
            <w:hideMark/>
          </w:tcPr>
          <w:p w14:paraId="3DD180F8" w14:textId="77777777" w:rsidR="001E5A4E" w:rsidRPr="001E5A4E" w:rsidRDefault="001E5A4E" w:rsidP="001E5A4E">
            <w:pPr>
              <w:widowControl/>
              <w:jc w:val="right"/>
              <w:rPr>
                <w:rFonts w:ascii="宋体" w:eastAsia="宋体" w:hAnsi="宋体" w:cs="Arial" w:hint="eastAsia"/>
                <w:kern w:val="0"/>
                <w:sz w:val="15"/>
                <w:szCs w:val="15"/>
              </w:rPr>
            </w:pPr>
            <w:r w:rsidRPr="001E5A4E">
              <w:rPr>
                <w:rFonts w:ascii="宋体" w:eastAsia="宋体" w:hAnsi="宋体" w:cs="Arial" w:hint="eastAsia"/>
                <w:kern w:val="0"/>
                <w:sz w:val="15"/>
                <w:szCs w:val="15"/>
              </w:rPr>
              <w:t>0.00</w:t>
            </w:r>
          </w:p>
        </w:tc>
        <w:tc>
          <w:tcPr>
            <w:tcW w:w="666" w:type="dxa"/>
            <w:tcBorders>
              <w:top w:val="nil"/>
              <w:left w:val="nil"/>
              <w:bottom w:val="single" w:sz="4" w:space="0" w:color="000000"/>
              <w:right w:val="single" w:sz="4" w:space="0" w:color="000000"/>
            </w:tcBorders>
            <w:shd w:val="clear" w:color="auto" w:fill="auto"/>
            <w:noWrap/>
            <w:vAlign w:val="center"/>
            <w:hideMark/>
          </w:tcPr>
          <w:p w14:paraId="294D7ED7" w14:textId="77777777" w:rsidR="001E5A4E" w:rsidRPr="001E5A4E" w:rsidRDefault="001E5A4E" w:rsidP="001E5A4E">
            <w:pPr>
              <w:widowControl/>
              <w:jc w:val="left"/>
              <w:rPr>
                <w:rFonts w:ascii="宋体" w:eastAsia="宋体" w:hAnsi="宋体" w:cs="Arial" w:hint="eastAsia"/>
                <w:kern w:val="0"/>
                <w:sz w:val="15"/>
                <w:szCs w:val="15"/>
              </w:rPr>
            </w:pPr>
            <w:r w:rsidRPr="001E5A4E">
              <w:rPr>
                <w:rFonts w:ascii="宋体" w:eastAsia="宋体" w:hAnsi="宋体" w:cs="Arial" w:hint="eastAsia"/>
                <w:kern w:val="0"/>
                <w:sz w:val="15"/>
                <w:szCs w:val="15"/>
              </w:rPr>
              <w:t>30214</w:t>
            </w:r>
          </w:p>
        </w:tc>
        <w:tc>
          <w:tcPr>
            <w:tcW w:w="1317" w:type="dxa"/>
            <w:tcBorders>
              <w:top w:val="nil"/>
              <w:left w:val="nil"/>
              <w:bottom w:val="single" w:sz="4" w:space="0" w:color="000000"/>
              <w:right w:val="single" w:sz="4" w:space="0" w:color="000000"/>
            </w:tcBorders>
            <w:shd w:val="clear" w:color="auto" w:fill="auto"/>
            <w:noWrap/>
            <w:vAlign w:val="center"/>
            <w:hideMark/>
          </w:tcPr>
          <w:p w14:paraId="1D07C24B" w14:textId="77777777" w:rsidR="001E5A4E" w:rsidRPr="001E5A4E" w:rsidRDefault="001E5A4E" w:rsidP="001E5A4E">
            <w:pPr>
              <w:widowControl/>
              <w:jc w:val="left"/>
              <w:rPr>
                <w:rFonts w:ascii="宋体" w:eastAsia="宋体" w:hAnsi="宋体" w:cs="Arial" w:hint="eastAsia"/>
                <w:kern w:val="0"/>
                <w:sz w:val="15"/>
                <w:szCs w:val="15"/>
              </w:rPr>
            </w:pPr>
            <w:r w:rsidRPr="001E5A4E">
              <w:rPr>
                <w:rFonts w:ascii="宋体" w:eastAsia="宋体" w:hAnsi="宋体" w:cs="Arial" w:hint="eastAsia"/>
                <w:kern w:val="0"/>
                <w:sz w:val="15"/>
                <w:szCs w:val="15"/>
              </w:rPr>
              <w:t xml:space="preserve">  租赁费</w:t>
            </w:r>
          </w:p>
        </w:tc>
        <w:tc>
          <w:tcPr>
            <w:tcW w:w="666" w:type="dxa"/>
            <w:tcBorders>
              <w:top w:val="nil"/>
              <w:left w:val="nil"/>
              <w:bottom w:val="single" w:sz="4" w:space="0" w:color="000000"/>
              <w:right w:val="single" w:sz="4" w:space="0" w:color="000000"/>
            </w:tcBorders>
            <w:shd w:val="clear" w:color="auto" w:fill="auto"/>
            <w:noWrap/>
            <w:vAlign w:val="center"/>
            <w:hideMark/>
          </w:tcPr>
          <w:p w14:paraId="4DB575F6" w14:textId="77777777" w:rsidR="001E5A4E" w:rsidRPr="001E5A4E" w:rsidRDefault="001E5A4E" w:rsidP="001E5A4E">
            <w:pPr>
              <w:widowControl/>
              <w:jc w:val="right"/>
              <w:rPr>
                <w:rFonts w:ascii="宋体" w:eastAsia="宋体" w:hAnsi="宋体" w:cs="Arial" w:hint="eastAsia"/>
                <w:kern w:val="0"/>
                <w:sz w:val="15"/>
                <w:szCs w:val="15"/>
              </w:rPr>
            </w:pPr>
            <w:r w:rsidRPr="001E5A4E">
              <w:rPr>
                <w:rFonts w:ascii="宋体" w:eastAsia="宋体" w:hAnsi="宋体" w:cs="Arial" w:hint="eastAsia"/>
                <w:kern w:val="0"/>
                <w:sz w:val="15"/>
                <w:szCs w:val="15"/>
              </w:rPr>
              <w:t>0.00</w:t>
            </w:r>
          </w:p>
        </w:tc>
        <w:tc>
          <w:tcPr>
            <w:tcW w:w="666" w:type="dxa"/>
            <w:tcBorders>
              <w:top w:val="nil"/>
              <w:left w:val="nil"/>
              <w:bottom w:val="single" w:sz="4" w:space="0" w:color="000000"/>
              <w:right w:val="single" w:sz="4" w:space="0" w:color="000000"/>
            </w:tcBorders>
            <w:shd w:val="clear" w:color="auto" w:fill="auto"/>
            <w:noWrap/>
            <w:vAlign w:val="center"/>
            <w:hideMark/>
          </w:tcPr>
          <w:p w14:paraId="457B397B" w14:textId="77777777" w:rsidR="001E5A4E" w:rsidRPr="001E5A4E" w:rsidRDefault="001E5A4E" w:rsidP="001E5A4E">
            <w:pPr>
              <w:widowControl/>
              <w:jc w:val="left"/>
              <w:rPr>
                <w:rFonts w:ascii="宋体" w:eastAsia="宋体" w:hAnsi="宋体" w:cs="Arial" w:hint="eastAsia"/>
                <w:kern w:val="0"/>
                <w:sz w:val="15"/>
                <w:szCs w:val="15"/>
              </w:rPr>
            </w:pPr>
            <w:r w:rsidRPr="001E5A4E">
              <w:rPr>
                <w:rFonts w:ascii="宋体" w:eastAsia="宋体" w:hAnsi="宋体" w:cs="Arial" w:hint="eastAsia"/>
                <w:kern w:val="0"/>
                <w:sz w:val="15"/>
                <w:szCs w:val="15"/>
              </w:rPr>
              <w:t>31011</w:t>
            </w:r>
          </w:p>
        </w:tc>
        <w:tc>
          <w:tcPr>
            <w:tcW w:w="2486" w:type="dxa"/>
            <w:tcBorders>
              <w:top w:val="nil"/>
              <w:left w:val="nil"/>
              <w:bottom w:val="single" w:sz="4" w:space="0" w:color="000000"/>
              <w:right w:val="single" w:sz="4" w:space="0" w:color="000000"/>
            </w:tcBorders>
            <w:shd w:val="clear" w:color="auto" w:fill="auto"/>
            <w:noWrap/>
            <w:vAlign w:val="center"/>
            <w:hideMark/>
          </w:tcPr>
          <w:p w14:paraId="2358F8BB" w14:textId="77777777" w:rsidR="001E5A4E" w:rsidRPr="001E5A4E" w:rsidRDefault="001E5A4E" w:rsidP="001E5A4E">
            <w:pPr>
              <w:widowControl/>
              <w:jc w:val="left"/>
              <w:rPr>
                <w:rFonts w:ascii="宋体" w:eastAsia="宋体" w:hAnsi="宋体" w:cs="Arial" w:hint="eastAsia"/>
                <w:kern w:val="0"/>
                <w:sz w:val="15"/>
                <w:szCs w:val="15"/>
              </w:rPr>
            </w:pPr>
            <w:r w:rsidRPr="001E5A4E">
              <w:rPr>
                <w:rFonts w:ascii="宋体" w:eastAsia="宋体" w:hAnsi="宋体" w:cs="Arial" w:hint="eastAsia"/>
                <w:kern w:val="0"/>
                <w:sz w:val="15"/>
                <w:szCs w:val="15"/>
              </w:rPr>
              <w:t xml:space="preserve">  地上附着物和青苗补偿</w:t>
            </w:r>
          </w:p>
        </w:tc>
        <w:tc>
          <w:tcPr>
            <w:tcW w:w="666" w:type="dxa"/>
            <w:tcBorders>
              <w:top w:val="nil"/>
              <w:left w:val="nil"/>
              <w:bottom w:val="single" w:sz="4" w:space="0" w:color="000000"/>
              <w:right w:val="single" w:sz="4" w:space="0" w:color="000000"/>
            </w:tcBorders>
            <w:shd w:val="clear" w:color="auto" w:fill="auto"/>
            <w:noWrap/>
            <w:vAlign w:val="center"/>
            <w:hideMark/>
          </w:tcPr>
          <w:p w14:paraId="274AD7A1" w14:textId="77777777" w:rsidR="001E5A4E" w:rsidRPr="001E5A4E" w:rsidRDefault="001E5A4E" w:rsidP="001E5A4E">
            <w:pPr>
              <w:widowControl/>
              <w:jc w:val="right"/>
              <w:rPr>
                <w:rFonts w:ascii="宋体" w:eastAsia="宋体" w:hAnsi="宋体" w:cs="Arial" w:hint="eastAsia"/>
                <w:kern w:val="0"/>
                <w:sz w:val="15"/>
                <w:szCs w:val="15"/>
              </w:rPr>
            </w:pPr>
            <w:r w:rsidRPr="001E5A4E">
              <w:rPr>
                <w:rFonts w:ascii="宋体" w:eastAsia="宋体" w:hAnsi="宋体" w:cs="Arial" w:hint="eastAsia"/>
                <w:kern w:val="0"/>
                <w:sz w:val="15"/>
                <w:szCs w:val="15"/>
              </w:rPr>
              <w:t>0.00</w:t>
            </w:r>
          </w:p>
        </w:tc>
        <w:tc>
          <w:tcPr>
            <w:tcW w:w="236" w:type="dxa"/>
            <w:vAlign w:val="center"/>
            <w:hideMark/>
          </w:tcPr>
          <w:p w14:paraId="7D3F1014" w14:textId="77777777" w:rsidR="001E5A4E" w:rsidRPr="001E5A4E" w:rsidRDefault="001E5A4E" w:rsidP="001E5A4E">
            <w:pPr>
              <w:widowControl/>
              <w:jc w:val="left"/>
              <w:rPr>
                <w:rFonts w:ascii="Times New Roman" w:eastAsia="Times New Roman" w:hAnsi="Times New Roman" w:cs="Times New Roman"/>
                <w:kern w:val="0"/>
                <w:sz w:val="15"/>
                <w:szCs w:val="15"/>
              </w:rPr>
            </w:pPr>
          </w:p>
        </w:tc>
      </w:tr>
      <w:tr w:rsidR="001E5A4E" w:rsidRPr="001E5A4E" w14:paraId="6B1104E8" w14:textId="77777777" w:rsidTr="001E5A4E">
        <w:trPr>
          <w:trHeight w:val="300"/>
        </w:trPr>
        <w:tc>
          <w:tcPr>
            <w:tcW w:w="666" w:type="dxa"/>
            <w:tcBorders>
              <w:top w:val="nil"/>
              <w:left w:val="single" w:sz="4" w:space="0" w:color="000000"/>
              <w:bottom w:val="single" w:sz="4" w:space="0" w:color="000000"/>
              <w:right w:val="single" w:sz="4" w:space="0" w:color="000000"/>
            </w:tcBorders>
            <w:shd w:val="clear" w:color="auto" w:fill="auto"/>
            <w:noWrap/>
            <w:vAlign w:val="center"/>
            <w:hideMark/>
          </w:tcPr>
          <w:p w14:paraId="25865B7C" w14:textId="77777777" w:rsidR="001E5A4E" w:rsidRPr="001E5A4E" w:rsidRDefault="001E5A4E" w:rsidP="001E5A4E">
            <w:pPr>
              <w:widowControl/>
              <w:jc w:val="left"/>
              <w:rPr>
                <w:rFonts w:ascii="宋体" w:eastAsia="宋体" w:hAnsi="宋体" w:cs="Arial" w:hint="eastAsia"/>
                <w:kern w:val="0"/>
                <w:sz w:val="15"/>
                <w:szCs w:val="15"/>
              </w:rPr>
            </w:pPr>
            <w:r w:rsidRPr="001E5A4E">
              <w:rPr>
                <w:rFonts w:ascii="宋体" w:eastAsia="宋体" w:hAnsi="宋体" w:cs="Arial" w:hint="eastAsia"/>
                <w:kern w:val="0"/>
                <w:sz w:val="15"/>
                <w:szCs w:val="15"/>
              </w:rPr>
              <w:t>303</w:t>
            </w:r>
          </w:p>
        </w:tc>
        <w:tc>
          <w:tcPr>
            <w:tcW w:w="1966" w:type="dxa"/>
            <w:tcBorders>
              <w:top w:val="nil"/>
              <w:left w:val="nil"/>
              <w:bottom w:val="single" w:sz="4" w:space="0" w:color="000000"/>
              <w:right w:val="single" w:sz="4" w:space="0" w:color="000000"/>
            </w:tcBorders>
            <w:shd w:val="clear" w:color="auto" w:fill="auto"/>
            <w:noWrap/>
            <w:vAlign w:val="center"/>
            <w:hideMark/>
          </w:tcPr>
          <w:p w14:paraId="2E705820" w14:textId="77777777" w:rsidR="001E5A4E" w:rsidRPr="001E5A4E" w:rsidRDefault="001E5A4E" w:rsidP="001E5A4E">
            <w:pPr>
              <w:widowControl/>
              <w:jc w:val="left"/>
              <w:rPr>
                <w:rFonts w:ascii="宋体" w:eastAsia="宋体" w:hAnsi="宋体" w:cs="Arial" w:hint="eastAsia"/>
                <w:kern w:val="0"/>
                <w:sz w:val="15"/>
                <w:szCs w:val="15"/>
              </w:rPr>
            </w:pPr>
            <w:r w:rsidRPr="001E5A4E">
              <w:rPr>
                <w:rFonts w:ascii="宋体" w:eastAsia="宋体" w:hAnsi="宋体" w:cs="Arial" w:hint="eastAsia"/>
                <w:kern w:val="0"/>
                <w:sz w:val="15"/>
                <w:szCs w:val="15"/>
              </w:rPr>
              <w:t>对个人和家庭的补助</w:t>
            </w:r>
          </w:p>
        </w:tc>
        <w:tc>
          <w:tcPr>
            <w:tcW w:w="756" w:type="dxa"/>
            <w:tcBorders>
              <w:top w:val="nil"/>
              <w:left w:val="nil"/>
              <w:bottom w:val="single" w:sz="4" w:space="0" w:color="000000"/>
              <w:right w:val="single" w:sz="4" w:space="0" w:color="000000"/>
            </w:tcBorders>
            <w:shd w:val="clear" w:color="auto" w:fill="auto"/>
            <w:noWrap/>
            <w:vAlign w:val="center"/>
            <w:hideMark/>
          </w:tcPr>
          <w:p w14:paraId="26F18052" w14:textId="77777777" w:rsidR="001E5A4E" w:rsidRPr="001E5A4E" w:rsidRDefault="001E5A4E" w:rsidP="001E5A4E">
            <w:pPr>
              <w:widowControl/>
              <w:jc w:val="right"/>
              <w:rPr>
                <w:rFonts w:ascii="宋体" w:eastAsia="宋体" w:hAnsi="宋体" w:cs="Arial" w:hint="eastAsia"/>
                <w:kern w:val="0"/>
                <w:sz w:val="15"/>
                <w:szCs w:val="15"/>
              </w:rPr>
            </w:pPr>
            <w:r w:rsidRPr="001E5A4E">
              <w:rPr>
                <w:rFonts w:ascii="宋体" w:eastAsia="宋体" w:hAnsi="宋体" w:cs="Arial" w:hint="eastAsia"/>
                <w:kern w:val="0"/>
                <w:sz w:val="15"/>
                <w:szCs w:val="15"/>
              </w:rPr>
              <w:t>350.85</w:t>
            </w:r>
          </w:p>
        </w:tc>
        <w:tc>
          <w:tcPr>
            <w:tcW w:w="666" w:type="dxa"/>
            <w:tcBorders>
              <w:top w:val="nil"/>
              <w:left w:val="nil"/>
              <w:bottom w:val="single" w:sz="4" w:space="0" w:color="000000"/>
              <w:right w:val="single" w:sz="4" w:space="0" w:color="000000"/>
            </w:tcBorders>
            <w:shd w:val="clear" w:color="auto" w:fill="auto"/>
            <w:noWrap/>
            <w:vAlign w:val="center"/>
            <w:hideMark/>
          </w:tcPr>
          <w:p w14:paraId="19D48236" w14:textId="77777777" w:rsidR="001E5A4E" w:rsidRPr="001E5A4E" w:rsidRDefault="001E5A4E" w:rsidP="001E5A4E">
            <w:pPr>
              <w:widowControl/>
              <w:jc w:val="left"/>
              <w:rPr>
                <w:rFonts w:ascii="宋体" w:eastAsia="宋体" w:hAnsi="宋体" w:cs="Arial" w:hint="eastAsia"/>
                <w:kern w:val="0"/>
                <w:sz w:val="15"/>
                <w:szCs w:val="15"/>
              </w:rPr>
            </w:pPr>
            <w:r w:rsidRPr="001E5A4E">
              <w:rPr>
                <w:rFonts w:ascii="宋体" w:eastAsia="宋体" w:hAnsi="宋体" w:cs="Arial" w:hint="eastAsia"/>
                <w:kern w:val="0"/>
                <w:sz w:val="15"/>
                <w:szCs w:val="15"/>
              </w:rPr>
              <w:t>30215</w:t>
            </w:r>
          </w:p>
        </w:tc>
        <w:tc>
          <w:tcPr>
            <w:tcW w:w="1317" w:type="dxa"/>
            <w:tcBorders>
              <w:top w:val="nil"/>
              <w:left w:val="nil"/>
              <w:bottom w:val="single" w:sz="4" w:space="0" w:color="000000"/>
              <w:right w:val="single" w:sz="4" w:space="0" w:color="000000"/>
            </w:tcBorders>
            <w:shd w:val="clear" w:color="auto" w:fill="auto"/>
            <w:noWrap/>
            <w:vAlign w:val="center"/>
            <w:hideMark/>
          </w:tcPr>
          <w:p w14:paraId="089422D8" w14:textId="77777777" w:rsidR="001E5A4E" w:rsidRPr="001E5A4E" w:rsidRDefault="001E5A4E" w:rsidP="001E5A4E">
            <w:pPr>
              <w:widowControl/>
              <w:jc w:val="left"/>
              <w:rPr>
                <w:rFonts w:ascii="宋体" w:eastAsia="宋体" w:hAnsi="宋体" w:cs="Arial" w:hint="eastAsia"/>
                <w:kern w:val="0"/>
                <w:sz w:val="15"/>
                <w:szCs w:val="15"/>
              </w:rPr>
            </w:pPr>
            <w:r w:rsidRPr="001E5A4E">
              <w:rPr>
                <w:rFonts w:ascii="宋体" w:eastAsia="宋体" w:hAnsi="宋体" w:cs="Arial" w:hint="eastAsia"/>
                <w:kern w:val="0"/>
                <w:sz w:val="15"/>
                <w:szCs w:val="15"/>
              </w:rPr>
              <w:t xml:space="preserve">  会议费</w:t>
            </w:r>
          </w:p>
        </w:tc>
        <w:tc>
          <w:tcPr>
            <w:tcW w:w="666" w:type="dxa"/>
            <w:tcBorders>
              <w:top w:val="nil"/>
              <w:left w:val="nil"/>
              <w:bottom w:val="single" w:sz="4" w:space="0" w:color="000000"/>
              <w:right w:val="single" w:sz="4" w:space="0" w:color="000000"/>
            </w:tcBorders>
            <w:shd w:val="clear" w:color="auto" w:fill="auto"/>
            <w:noWrap/>
            <w:vAlign w:val="center"/>
            <w:hideMark/>
          </w:tcPr>
          <w:p w14:paraId="3609680D" w14:textId="77777777" w:rsidR="001E5A4E" w:rsidRPr="001E5A4E" w:rsidRDefault="001E5A4E" w:rsidP="001E5A4E">
            <w:pPr>
              <w:widowControl/>
              <w:jc w:val="right"/>
              <w:rPr>
                <w:rFonts w:ascii="宋体" w:eastAsia="宋体" w:hAnsi="宋体" w:cs="Arial" w:hint="eastAsia"/>
                <w:kern w:val="0"/>
                <w:sz w:val="15"/>
                <w:szCs w:val="15"/>
              </w:rPr>
            </w:pPr>
            <w:r w:rsidRPr="001E5A4E">
              <w:rPr>
                <w:rFonts w:ascii="宋体" w:eastAsia="宋体" w:hAnsi="宋体" w:cs="Arial" w:hint="eastAsia"/>
                <w:kern w:val="0"/>
                <w:sz w:val="15"/>
                <w:szCs w:val="15"/>
              </w:rPr>
              <w:t>0.00</w:t>
            </w:r>
          </w:p>
        </w:tc>
        <w:tc>
          <w:tcPr>
            <w:tcW w:w="666" w:type="dxa"/>
            <w:tcBorders>
              <w:top w:val="nil"/>
              <w:left w:val="nil"/>
              <w:bottom w:val="single" w:sz="4" w:space="0" w:color="000000"/>
              <w:right w:val="single" w:sz="4" w:space="0" w:color="000000"/>
            </w:tcBorders>
            <w:shd w:val="clear" w:color="auto" w:fill="auto"/>
            <w:noWrap/>
            <w:vAlign w:val="center"/>
            <w:hideMark/>
          </w:tcPr>
          <w:p w14:paraId="21E97B50" w14:textId="77777777" w:rsidR="001E5A4E" w:rsidRPr="001E5A4E" w:rsidRDefault="001E5A4E" w:rsidP="001E5A4E">
            <w:pPr>
              <w:widowControl/>
              <w:jc w:val="left"/>
              <w:rPr>
                <w:rFonts w:ascii="宋体" w:eastAsia="宋体" w:hAnsi="宋体" w:cs="Arial" w:hint="eastAsia"/>
                <w:kern w:val="0"/>
                <w:sz w:val="15"/>
                <w:szCs w:val="15"/>
              </w:rPr>
            </w:pPr>
            <w:r w:rsidRPr="001E5A4E">
              <w:rPr>
                <w:rFonts w:ascii="宋体" w:eastAsia="宋体" w:hAnsi="宋体" w:cs="Arial" w:hint="eastAsia"/>
                <w:kern w:val="0"/>
                <w:sz w:val="15"/>
                <w:szCs w:val="15"/>
              </w:rPr>
              <w:t>31012</w:t>
            </w:r>
          </w:p>
        </w:tc>
        <w:tc>
          <w:tcPr>
            <w:tcW w:w="2486" w:type="dxa"/>
            <w:tcBorders>
              <w:top w:val="nil"/>
              <w:left w:val="nil"/>
              <w:bottom w:val="single" w:sz="4" w:space="0" w:color="000000"/>
              <w:right w:val="single" w:sz="4" w:space="0" w:color="000000"/>
            </w:tcBorders>
            <w:shd w:val="clear" w:color="auto" w:fill="auto"/>
            <w:noWrap/>
            <w:vAlign w:val="center"/>
            <w:hideMark/>
          </w:tcPr>
          <w:p w14:paraId="152C7592" w14:textId="77777777" w:rsidR="001E5A4E" w:rsidRPr="001E5A4E" w:rsidRDefault="001E5A4E" w:rsidP="001E5A4E">
            <w:pPr>
              <w:widowControl/>
              <w:jc w:val="left"/>
              <w:rPr>
                <w:rFonts w:ascii="宋体" w:eastAsia="宋体" w:hAnsi="宋体" w:cs="Arial" w:hint="eastAsia"/>
                <w:kern w:val="0"/>
                <w:sz w:val="15"/>
                <w:szCs w:val="15"/>
              </w:rPr>
            </w:pPr>
            <w:r w:rsidRPr="001E5A4E">
              <w:rPr>
                <w:rFonts w:ascii="宋体" w:eastAsia="宋体" w:hAnsi="宋体" w:cs="Arial" w:hint="eastAsia"/>
                <w:kern w:val="0"/>
                <w:sz w:val="15"/>
                <w:szCs w:val="15"/>
              </w:rPr>
              <w:t xml:space="preserve">  拆迁补偿</w:t>
            </w:r>
          </w:p>
        </w:tc>
        <w:tc>
          <w:tcPr>
            <w:tcW w:w="666" w:type="dxa"/>
            <w:tcBorders>
              <w:top w:val="nil"/>
              <w:left w:val="nil"/>
              <w:bottom w:val="single" w:sz="4" w:space="0" w:color="000000"/>
              <w:right w:val="single" w:sz="4" w:space="0" w:color="000000"/>
            </w:tcBorders>
            <w:shd w:val="clear" w:color="auto" w:fill="auto"/>
            <w:noWrap/>
            <w:vAlign w:val="center"/>
            <w:hideMark/>
          </w:tcPr>
          <w:p w14:paraId="65A71CC8" w14:textId="77777777" w:rsidR="001E5A4E" w:rsidRPr="001E5A4E" w:rsidRDefault="001E5A4E" w:rsidP="001E5A4E">
            <w:pPr>
              <w:widowControl/>
              <w:jc w:val="right"/>
              <w:rPr>
                <w:rFonts w:ascii="宋体" w:eastAsia="宋体" w:hAnsi="宋体" w:cs="Arial" w:hint="eastAsia"/>
                <w:kern w:val="0"/>
                <w:sz w:val="15"/>
                <w:szCs w:val="15"/>
              </w:rPr>
            </w:pPr>
            <w:r w:rsidRPr="001E5A4E">
              <w:rPr>
                <w:rFonts w:ascii="宋体" w:eastAsia="宋体" w:hAnsi="宋体" w:cs="Arial" w:hint="eastAsia"/>
                <w:kern w:val="0"/>
                <w:sz w:val="15"/>
                <w:szCs w:val="15"/>
              </w:rPr>
              <w:t>0.00</w:t>
            </w:r>
          </w:p>
        </w:tc>
        <w:tc>
          <w:tcPr>
            <w:tcW w:w="236" w:type="dxa"/>
            <w:vAlign w:val="center"/>
            <w:hideMark/>
          </w:tcPr>
          <w:p w14:paraId="57080E14" w14:textId="77777777" w:rsidR="001E5A4E" w:rsidRPr="001E5A4E" w:rsidRDefault="001E5A4E" w:rsidP="001E5A4E">
            <w:pPr>
              <w:widowControl/>
              <w:jc w:val="left"/>
              <w:rPr>
                <w:rFonts w:ascii="Times New Roman" w:eastAsia="Times New Roman" w:hAnsi="Times New Roman" w:cs="Times New Roman"/>
                <w:kern w:val="0"/>
                <w:sz w:val="15"/>
                <w:szCs w:val="15"/>
              </w:rPr>
            </w:pPr>
          </w:p>
        </w:tc>
      </w:tr>
      <w:tr w:rsidR="001E5A4E" w:rsidRPr="001E5A4E" w14:paraId="6238AF0D" w14:textId="77777777" w:rsidTr="001E5A4E">
        <w:trPr>
          <w:trHeight w:val="300"/>
        </w:trPr>
        <w:tc>
          <w:tcPr>
            <w:tcW w:w="666" w:type="dxa"/>
            <w:tcBorders>
              <w:top w:val="nil"/>
              <w:left w:val="single" w:sz="4" w:space="0" w:color="000000"/>
              <w:bottom w:val="single" w:sz="4" w:space="0" w:color="000000"/>
              <w:right w:val="single" w:sz="4" w:space="0" w:color="000000"/>
            </w:tcBorders>
            <w:shd w:val="clear" w:color="auto" w:fill="auto"/>
            <w:noWrap/>
            <w:vAlign w:val="center"/>
            <w:hideMark/>
          </w:tcPr>
          <w:p w14:paraId="06F62ADA" w14:textId="77777777" w:rsidR="001E5A4E" w:rsidRPr="001E5A4E" w:rsidRDefault="001E5A4E" w:rsidP="001E5A4E">
            <w:pPr>
              <w:widowControl/>
              <w:jc w:val="left"/>
              <w:rPr>
                <w:rFonts w:ascii="宋体" w:eastAsia="宋体" w:hAnsi="宋体" w:cs="Arial" w:hint="eastAsia"/>
                <w:kern w:val="0"/>
                <w:sz w:val="15"/>
                <w:szCs w:val="15"/>
              </w:rPr>
            </w:pPr>
            <w:r w:rsidRPr="001E5A4E">
              <w:rPr>
                <w:rFonts w:ascii="宋体" w:eastAsia="宋体" w:hAnsi="宋体" w:cs="Arial" w:hint="eastAsia"/>
                <w:kern w:val="0"/>
                <w:sz w:val="15"/>
                <w:szCs w:val="15"/>
              </w:rPr>
              <w:t>30301</w:t>
            </w:r>
          </w:p>
        </w:tc>
        <w:tc>
          <w:tcPr>
            <w:tcW w:w="1966" w:type="dxa"/>
            <w:tcBorders>
              <w:top w:val="nil"/>
              <w:left w:val="nil"/>
              <w:bottom w:val="single" w:sz="4" w:space="0" w:color="000000"/>
              <w:right w:val="single" w:sz="4" w:space="0" w:color="000000"/>
            </w:tcBorders>
            <w:shd w:val="clear" w:color="auto" w:fill="auto"/>
            <w:noWrap/>
            <w:vAlign w:val="center"/>
            <w:hideMark/>
          </w:tcPr>
          <w:p w14:paraId="2CD69655" w14:textId="77777777" w:rsidR="001E5A4E" w:rsidRPr="001E5A4E" w:rsidRDefault="001E5A4E" w:rsidP="001E5A4E">
            <w:pPr>
              <w:widowControl/>
              <w:jc w:val="left"/>
              <w:rPr>
                <w:rFonts w:ascii="宋体" w:eastAsia="宋体" w:hAnsi="宋体" w:cs="Arial" w:hint="eastAsia"/>
                <w:kern w:val="0"/>
                <w:sz w:val="15"/>
                <w:szCs w:val="15"/>
              </w:rPr>
            </w:pPr>
            <w:r w:rsidRPr="001E5A4E">
              <w:rPr>
                <w:rFonts w:ascii="宋体" w:eastAsia="宋体" w:hAnsi="宋体" w:cs="Arial" w:hint="eastAsia"/>
                <w:kern w:val="0"/>
                <w:sz w:val="15"/>
                <w:szCs w:val="15"/>
              </w:rPr>
              <w:t xml:space="preserve">  离休费</w:t>
            </w:r>
          </w:p>
        </w:tc>
        <w:tc>
          <w:tcPr>
            <w:tcW w:w="756" w:type="dxa"/>
            <w:tcBorders>
              <w:top w:val="nil"/>
              <w:left w:val="nil"/>
              <w:bottom w:val="single" w:sz="4" w:space="0" w:color="000000"/>
              <w:right w:val="single" w:sz="4" w:space="0" w:color="000000"/>
            </w:tcBorders>
            <w:shd w:val="clear" w:color="auto" w:fill="auto"/>
            <w:noWrap/>
            <w:vAlign w:val="center"/>
            <w:hideMark/>
          </w:tcPr>
          <w:p w14:paraId="3F520A01" w14:textId="77777777" w:rsidR="001E5A4E" w:rsidRPr="001E5A4E" w:rsidRDefault="001E5A4E" w:rsidP="001E5A4E">
            <w:pPr>
              <w:widowControl/>
              <w:jc w:val="right"/>
              <w:rPr>
                <w:rFonts w:ascii="宋体" w:eastAsia="宋体" w:hAnsi="宋体" w:cs="Arial" w:hint="eastAsia"/>
                <w:kern w:val="0"/>
                <w:sz w:val="15"/>
                <w:szCs w:val="15"/>
              </w:rPr>
            </w:pPr>
            <w:r w:rsidRPr="001E5A4E">
              <w:rPr>
                <w:rFonts w:ascii="宋体" w:eastAsia="宋体" w:hAnsi="宋体" w:cs="Arial" w:hint="eastAsia"/>
                <w:kern w:val="0"/>
                <w:sz w:val="15"/>
                <w:szCs w:val="15"/>
              </w:rPr>
              <w:t>0.00</w:t>
            </w:r>
          </w:p>
        </w:tc>
        <w:tc>
          <w:tcPr>
            <w:tcW w:w="666" w:type="dxa"/>
            <w:tcBorders>
              <w:top w:val="nil"/>
              <w:left w:val="nil"/>
              <w:bottom w:val="single" w:sz="4" w:space="0" w:color="000000"/>
              <w:right w:val="single" w:sz="4" w:space="0" w:color="000000"/>
            </w:tcBorders>
            <w:shd w:val="clear" w:color="auto" w:fill="auto"/>
            <w:noWrap/>
            <w:vAlign w:val="center"/>
            <w:hideMark/>
          </w:tcPr>
          <w:p w14:paraId="49569B02" w14:textId="77777777" w:rsidR="001E5A4E" w:rsidRPr="001E5A4E" w:rsidRDefault="001E5A4E" w:rsidP="001E5A4E">
            <w:pPr>
              <w:widowControl/>
              <w:jc w:val="left"/>
              <w:rPr>
                <w:rFonts w:ascii="宋体" w:eastAsia="宋体" w:hAnsi="宋体" w:cs="Arial" w:hint="eastAsia"/>
                <w:kern w:val="0"/>
                <w:sz w:val="15"/>
                <w:szCs w:val="15"/>
              </w:rPr>
            </w:pPr>
            <w:r w:rsidRPr="001E5A4E">
              <w:rPr>
                <w:rFonts w:ascii="宋体" w:eastAsia="宋体" w:hAnsi="宋体" w:cs="Arial" w:hint="eastAsia"/>
                <w:kern w:val="0"/>
                <w:sz w:val="15"/>
                <w:szCs w:val="15"/>
              </w:rPr>
              <w:t>30216</w:t>
            </w:r>
          </w:p>
        </w:tc>
        <w:tc>
          <w:tcPr>
            <w:tcW w:w="1317" w:type="dxa"/>
            <w:tcBorders>
              <w:top w:val="nil"/>
              <w:left w:val="nil"/>
              <w:bottom w:val="single" w:sz="4" w:space="0" w:color="000000"/>
              <w:right w:val="single" w:sz="4" w:space="0" w:color="000000"/>
            </w:tcBorders>
            <w:shd w:val="clear" w:color="auto" w:fill="auto"/>
            <w:noWrap/>
            <w:vAlign w:val="center"/>
            <w:hideMark/>
          </w:tcPr>
          <w:p w14:paraId="1A8582FB" w14:textId="77777777" w:rsidR="001E5A4E" w:rsidRPr="001E5A4E" w:rsidRDefault="001E5A4E" w:rsidP="001E5A4E">
            <w:pPr>
              <w:widowControl/>
              <w:jc w:val="left"/>
              <w:rPr>
                <w:rFonts w:ascii="宋体" w:eastAsia="宋体" w:hAnsi="宋体" w:cs="Arial" w:hint="eastAsia"/>
                <w:kern w:val="0"/>
                <w:sz w:val="15"/>
                <w:szCs w:val="15"/>
              </w:rPr>
            </w:pPr>
            <w:r w:rsidRPr="001E5A4E">
              <w:rPr>
                <w:rFonts w:ascii="宋体" w:eastAsia="宋体" w:hAnsi="宋体" w:cs="Arial" w:hint="eastAsia"/>
                <w:kern w:val="0"/>
                <w:sz w:val="15"/>
                <w:szCs w:val="15"/>
              </w:rPr>
              <w:t xml:space="preserve">  培训费</w:t>
            </w:r>
          </w:p>
        </w:tc>
        <w:tc>
          <w:tcPr>
            <w:tcW w:w="666" w:type="dxa"/>
            <w:tcBorders>
              <w:top w:val="nil"/>
              <w:left w:val="nil"/>
              <w:bottom w:val="single" w:sz="4" w:space="0" w:color="000000"/>
              <w:right w:val="single" w:sz="4" w:space="0" w:color="000000"/>
            </w:tcBorders>
            <w:shd w:val="clear" w:color="auto" w:fill="auto"/>
            <w:noWrap/>
            <w:vAlign w:val="center"/>
            <w:hideMark/>
          </w:tcPr>
          <w:p w14:paraId="0EFE9634" w14:textId="77777777" w:rsidR="001E5A4E" w:rsidRPr="001E5A4E" w:rsidRDefault="001E5A4E" w:rsidP="001E5A4E">
            <w:pPr>
              <w:widowControl/>
              <w:jc w:val="right"/>
              <w:rPr>
                <w:rFonts w:ascii="宋体" w:eastAsia="宋体" w:hAnsi="宋体" w:cs="Arial" w:hint="eastAsia"/>
                <w:kern w:val="0"/>
                <w:sz w:val="15"/>
                <w:szCs w:val="15"/>
              </w:rPr>
            </w:pPr>
            <w:r w:rsidRPr="001E5A4E">
              <w:rPr>
                <w:rFonts w:ascii="宋体" w:eastAsia="宋体" w:hAnsi="宋体" w:cs="Arial" w:hint="eastAsia"/>
                <w:kern w:val="0"/>
                <w:sz w:val="15"/>
                <w:szCs w:val="15"/>
              </w:rPr>
              <w:t>0.58</w:t>
            </w:r>
          </w:p>
        </w:tc>
        <w:tc>
          <w:tcPr>
            <w:tcW w:w="666" w:type="dxa"/>
            <w:tcBorders>
              <w:top w:val="nil"/>
              <w:left w:val="nil"/>
              <w:bottom w:val="single" w:sz="4" w:space="0" w:color="000000"/>
              <w:right w:val="single" w:sz="4" w:space="0" w:color="000000"/>
            </w:tcBorders>
            <w:shd w:val="clear" w:color="auto" w:fill="auto"/>
            <w:noWrap/>
            <w:vAlign w:val="center"/>
            <w:hideMark/>
          </w:tcPr>
          <w:p w14:paraId="57D4F326" w14:textId="77777777" w:rsidR="001E5A4E" w:rsidRPr="001E5A4E" w:rsidRDefault="001E5A4E" w:rsidP="001E5A4E">
            <w:pPr>
              <w:widowControl/>
              <w:jc w:val="left"/>
              <w:rPr>
                <w:rFonts w:ascii="宋体" w:eastAsia="宋体" w:hAnsi="宋体" w:cs="Arial" w:hint="eastAsia"/>
                <w:kern w:val="0"/>
                <w:sz w:val="15"/>
                <w:szCs w:val="15"/>
              </w:rPr>
            </w:pPr>
            <w:r w:rsidRPr="001E5A4E">
              <w:rPr>
                <w:rFonts w:ascii="宋体" w:eastAsia="宋体" w:hAnsi="宋体" w:cs="Arial" w:hint="eastAsia"/>
                <w:kern w:val="0"/>
                <w:sz w:val="15"/>
                <w:szCs w:val="15"/>
              </w:rPr>
              <w:t>31013</w:t>
            </w:r>
          </w:p>
        </w:tc>
        <w:tc>
          <w:tcPr>
            <w:tcW w:w="2486" w:type="dxa"/>
            <w:tcBorders>
              <w:top w:val="nil"/>
              <w:left w:val="nil"/>
              <w:bottom w:val="single" w:sz="4" w:space="0" w:color="000000"/>
              <w:right w:val="single" w:sz="4" w:space="0" w:color="000000"/>
            </w:tcBorders>
            <w:shd w:val="clear" w:color="auto" w:fill="auto"/>
            <w:noWrap/>
            <w:vAlign w:val="center"/>
            <w:hideMark/>
          </w:tcPr>
          <w:p w14:paraId="1F80E3BB" w14:textId="77777777" w:rsidR="001E5A4E" w:rsidRPr="001E5A4E" w:rsidRDefault="001E5A4E" w:rsidP="001E5A4E">
            <w:pPr>
              <w:widowControl/>
              <w:jc w:val="left"/>
              <w:rPr>
                <w:rFonts w:ascii="宋体" w:eastAsia="宋体" w:hAnsi="宋体" w:cs="Arial" w:hint="eastAsia"/>
                <w:kern w:val="0"/>
                <w:sz w:val="15"/>
                <w:szCs w:val="15"/>
              </w:rPr>
            </w:pPr>
            <w:r w:rsidRPr="001E5A4E">
              <w:rPr>
                <w:rFonts w:ascii="宋体" w:eastAsia="宋体" w:hAnsi="宋体" w:cs="Arial" w:hint="eastAsia"/>
                <w:kern w:val="0"/>
                <w:sz w:val="15"/>
                <w:szCs w:val="15"/>
              </w:rPr>
              <w:t xml:space="preserve">  公务用车购置</w:t>
            </w:r>
          </w:p>
        </w:tc>
        <w:tc>
          <w:tcPr>
            <w:tcW w:w="666" w:type="dxa"/>
            <w:tcBorders>
              <w:top w:val="nil"/>
              <w:left w:val="nil"/>
              <w:bottom w:val="single" w:sz="4" w:space="0" w:color="000000"/>
              <w:right w:val="single" w:sz="4" w:space="0" w:color="000000"/>
            </w:tcBorders>
            <w:shd w:val="clear" w:color="auto" w:fill="auto"/>
            <w:noWrap/>
            <w:vAlign w:val="center"/>
            <w:hideMark/>
          </w:tcPr>
          <w:p w14:paraId="2EAD3821" w14:textId="77777777" w:rsidR="001E5A4E" w:rsidRPr="001E5A4E" w:rsidRDefault="001E5A4E" w:rsidP="001E5A4E">
            <w:pPr>
              <w:widowControl/>
              <w:jc w:val="right"/>
              <w:rPr>
                <w:rFonts w:ascii="宋体" w:eastAsia="宋体" w:hAnsi="宋体" w:cs="Arial" w:hint="eastAsia"/>
                <w:kern w:val="0"/>
                <w:sz w:val="15"/>
                <w:szCs w:val="15"/>
              </w:rPr>
            </w:pPr>
            <w:r w:rsidRPr="001E5A4E">
              <w:rPr>
                <w:rFonts w:ascii="宋体" w:eastAsia="宋体" w:hAnsi="宋体" w:cs="Arial" w:hint="eastAsia"/>
                <w:kern w:val="0"/>
                <w:sz w:val="15"/>
                <w:szCs w:val="15"/>
              </w:rPr>
              <w:t>0.00</w:t>
            </w:r>
          </w:p>
        </w:tc>
        <w:tc>
          <w:tcPr>
            <w:tcW w:w="236" w:type="dxa"/>
            <w:vAlign w:val="center"/>
            <w:hideMark/>
          </w:tcPr>
          <w:p w14:paraId="464F107F" w14:textId="77777777" w:rsidR="001E5A4E" w:rsidRPr="001E5A4E" w:rsidRDefault="001E5A4E" w:rsidP="001E5A4E">
            <w:pPr>
              <w:widowControl/>
              <w:jc w:val="left"/>
              <w:rPr>
                <w:rFonts w:ascii="Times New Roman" w:eastAsia="Times New Roman" w:hAnsi="Times New Roman" w:cs="Times New Roman"/>
                <w:kern w:val="0"/>
                <w:sz w:val="15"/>
                <w:szCs w:val="15"/>
              </w:rPr>
            </w:pPr>
          </w:p>
        </w:tc>
      </w:tr>
      <w:tr w:rsidR="001E5A4E" w:rsidRPr="001E5A4E" w14:paraId="11D836FC" w14:textId="77777777" w:rsidTr="001E5A4E">
        <w:trPr>
          <w:trHeight w:val="300"/>
        </w:trPr>
        <w:tc>
          <w:tcPr>
            <w:tcW w:w="666" w:type="dxa"/>
            <w:tcBorders>
              <w:top w:val="nil"/>
              <w:left w:val="single" w:sz="4" w:space="0" w:color="000000"/>
              <w:bottom w:val="single" w:sz="4" w:space="0" w:color="000000"/>
              <w:right w:val="single" w:sz="4" w:space="0" w:color="000000"/>
            </w:tcBorders>
            <w:shd w:val="clear" w:color="auto" w:fill="auto"/>
            <w:noWrap/>
            <w:vAlign w:val="center"/>
            <w:hideMark/>
          </w:tcPr>
          <w:p w14:paraId="33A07A89" w14:textId="77777777" w:rsidR="001E5A4E" w:rsidRPr="001E5A4E" w:rsidRDefault="001E5A4E" w:rsidP="001E5A4E">
            <w:pPr>
              <w:widowControl/>
              <w:jc w:val="left"/>
              <w:rPr>
                <w:rFonts w:ascii="宋体" w:eastAsia="宋体" w:hAnsi="宋体" w:cs="Arial" w:hint="eastAsia"/>
                <w:kern w:val="0"/>
                <w:sz w:val="15"/>
                <w:szCs w:val="15"/>
              </w:rPr>
            </w:pPr>
            <w:r w:rsidRPr="001E5A4E">
              <w:rPr>
                <w:rFonts w:ascii="宋体" w:eastAsia="宋体" w:hAnsi="宋体" w:cs="Arial" w:hint="eastAsia"/>
                <w:kern w:val="0"/>
                <w:sz w:val="15"/>
                <w:szCs w:val="15"/>
              </w:rPr>
              <w:t>30302</w:t>
            </w:r>
          </w:p>
        </w:tc>
        <w:tc>
          <w:tcPr>
            <w:tcW w:w="1966" w:type="dxa"/>
            <w:tcBorders>
              <w:top w:val="nil"/>
              <w:left w:val="nil"/>
              <w:bottom w:val="single" w:sz="4" w:space="0" w:color="000000"/>
              <w:right w:val="single" w:sz="4" w:space="0" w:color="000000"/>
            </w:tcBorders>
            <w:shd w:val="clear" w:color="auto" w:fill="auto"/>
            <w:noWrap/>
            <w:vAlign w:val="center"/>
            <w:hideMark/>
          </w:tcPr>
          <w:p w14:paraId="2E89BA6E" w14:textId="77777777" w:rsidR="001E5A4E" w:rsidRPr="001E5A4E" w:rsidRDefault="001E5A4E" w:rsidP="001E5A4E">
            <w:pPr>
              <w:widowControl/>
              <w:jc w:val="left"/>
              <w:rPr>
                <w:rFonts w:ascii="宋体" w:eastAsia="宋体" w:hAnsi="宋体" w:cs="Arial" w:hint="eastAsia"/>
                <w:kern w:val="0"/>
                <w:sz w:val="15"/>
                <w:szCs w:val="15"/>
              </w:rPr>
            </w:pPr>
            <w:r w:rsidRPr="001E5A4E">
              <w:rPr>
                <w:rFonts w:ascii="宋体" w:eastAsia="宋体" w:hAnsi="宋体" w:cs="Arial" w:hint="eastAsia"/>
                <w:kern w:val="0"/>
                <w:sz w:val="15"/>
                <w:szCs w:val="15"/>
              </w:rPr>
              <w:t xml:space="preserve">  退休费</w:t>
            </w:r>
          </w:p>
        </w:tc>
        <w:tc>
          <w:tcPr>
            <w:tcW w:w="756" w:type="dxa"/>
            <w:tcBorders>
              <w:top w:val="nil"/>
              <w:left w:val="nil"/>
              <w:bottom w:val="single" w:sz="4" w:space="0" w:color="000000"/>
              <w:right w:val="single" w:sz="4" w:space="0" w:color="000000"/>
            </w:tcBorders>
            <w:shd w:val="clear" w:color="auto" w:fill="auto"/>
            <w:noWrap/>
            <w:vAlign w:val="center"/>
            <w:hideMark/>
          </w:tcPr>
          <w:p w14:paraId="74C1CD92" w14:textId="77777777" w:rsidR="001E5A4E" w:rsidRPr="001E5A4E" w:rsidRDefault="001E5A4E" w:rsidP="001E5A4E">
            <w:pPr>
              <w:widowControl/>
              <w:jc w:val="right"/>
              <w:rPr>
                <w:rFonts w:ascii="宋体" w:eastAsia="宋体" w:hAnsi="宋体" w:cs="Arial" w:hint="eastAsia"/>
                <w:kern w:val="0"/>
                <w:sz w:val="15"/>
                <w:szCs w:val="15"/>
              </w:rPr>
            </w:pPr>
            <w:r w:rsidRPr="001E5A4E">
              <w:rPr>
                <w:rFonts w:ascii="宋体" w:eastAsia="宋体" w:hAnsi="宋体" w:cs="Arial" w:hint="eastAsia"/>
                <w:kern w:val="0"/>
                <w:sz w:val="15"/>
                <w:szCs w:val="15"/>
              </w:rPr>
              <w:t>323.84</w:t>
            </w:r>
          </w:p>
        </w:tc>
        <w:tc>
          <w:tcPr>
            <w:tcW w:w="666" w:type="dxa"/>
            <w:tcBorders>
              <w:top w:val="nil"/>
              <w:left w:val="nil"/>
              <w:bottom w:val="single" w:sz="4" w:space="0" w:color="000000"/>
              <w:right w:val="single" w:sz="4" w:space="0" w:color="000000"/>
            </w:tcBorders>
            <w:shd w:val="clear" w:color="auto" w:fill="auto"/>
            <w:noWrap/>
            <w:vAlign w:val="center"/>
            <w:hideMark/>
          </w:tcPr>
          <w:p w14:paraId="49F86269" w14:textId="77777777" w:rsidR="001E5A4E" w:rsidRPr="001E5A4E" w:rsidRDefault="001E5A4E" w:rsidP="001E5A4E">
            <w:pPr>
              <w:widowControl/>
              <w:jc w:val="left"/>
              <w:rPr>
                <w:rFonts w:ascii="宋体" w:eastAsia="宋体" w:hAnsi="宋体" w:cs="Arial" w:hint="eastAsia"/>
                <w:kern w:val="0"/>
                <w:sz w:val="15"/>
                <w:szCs w:val="15"/>
              </w:rPr>
            </w:pPr>
            <w:r w:rsidRPr="001E5A4E">
              <w:rPr>
                <w:rFonts w:ascii="宋体" w:eastAsia="宋体" w:hAnsi="宋体" w:cs="Arial" w:hint="eastAsia"/>
                <w:kern w:val="0"/>
                <w:sz w:val="15"/>
                <w:szCs w:val="15"/>
              </w:rPr>
              <w:t>30217</w:t>
            </w:r>
          </w:p>
        </w:tc>
        <w:tc>
          <w:tcPr>
            <w:tcW w:w="1317" w:type="dxa"/>
            <w:tcBorders>
              <w:top w:val="nil"/>
              <w:left w:val="nil"/>
              <w:bottom w:val="single" w:sz="4" w:space="0" w:color="000000"/>
              <w:right w:val="single" w:sz="4" w:space="0" w:color="000000"/>
            </w:tcBorders>
            <w:shd w:val="clear" w:color="auto" w:fill="auto"/>
            <w:noWrap/>
            <w:vAlign w:val="center"/>
            <w:hideMark/>
          </w:tcPr>
          <w:p w14:paraId="58E42019" w14:textId="77777777" w:rsidR="001E5A4E" w:rsidRPr="001E5A4E" w:rsidRDefault="001E5A4E" w:rsidP="001E5A4E">
            <w:pPr>
              <w:widowControl/>
              <w:jc w:val="left"/>
              <w:rPr>
                <w:rFonts w:ascii="宋体" w:eastAsia="宋体" w:hAnsi="宋体" w:cs="Arial" w:hint="eastAsia"/>
                <w:kern w:val="0"/>
                <w:sz w:val="15"/>
                <w:szCs w:val="15"/>
              </w:rPr>
            </w:pPr>
            <w:r w:rsidRPr="001E5A4E">
              <w:rPr>
                <w:rFonts w:ascii="宋体" w:eastAsia="宋体" w:hAnsi="宋体" w:cs="Arial" w:hint="eastAsia"/>
                <w:kern w:val="0"/>
                <w:sz w:val="15"/>
                <w:szCs w:val="15"/>
              </w:rPr>
              <w:t xml:space="preserve">  公务接待费</w:t>
            </w:r>
          </w:p>
        </w:tc>
        <w:tc>
          <w:tcPr>
            <w:tcW w:w="666" w:type="dxa"/>
            <w:tcBorders>
              <w:top w:val="nil"/>
              <w:left w:val="nil"/>
              <w:bottom w:val="single" w:sz="4" w:space="0" w:color="000000"/>
              <w:right w:val="single" w:sz="4" w:space="0" w:color="000000"/>
            </w:tcBorders>
            <w:shd w:val="clear" w:color="auto" w:fill="auto"/>
            <w:noWrap/>
            <w:vAlign w:val="center"/>
            <w:hideMark/>
          </w:tcPr>
          <w:p w14:paraId="42B043A3" w14:textId="77777777" w:rsidR="001E5A4E" w:rsidRPr="001E5A4E" w:rsidRDefault="001E5A4E" w:rsidP="001E5A4E">
            <w:pPr>
              <w:widowControl/>
              <w:jc w:val="right"/>
              <w:rPr>
                <w:rFonts w:ascii="宋体" w:eastAsia="宋体" w:hAnsi="宋体" w:cs="Arial" w:hint="eastAsia"/>
                <w:kern w:val="0"/>
                <w:sz w:val="15"/>
                <w:szCs w:val="15"/>
              </w:rPr>
            </w:pPr>
            <w:r w:rsidRPr="001E5A4E">
              <w:rPr>
                <w:rFonts w:ascii="宋体" w:eastAsia="宋体" w:hAnsi="宋体" w:cs="Arial" w:hint="eastAsia"/>
                <w:kern w:val="0"/>
                <w:sz w:val="15"/>
                <w:szCs w:val="15"/>
              </w:rPr>
              <w:t>0.00</w:t>
            </w:r>
          </w:p>
        </w:tc>
        <w:tc>
          <w:tcPr>
            <w:tcW w:w="666" w:type="dxa"/>
            <w:tcBorders>
              <w:top w:val="nil"/>
              <w:left w:val="nil"/>
              <w:bottom w:val="single" w:sz="4" w:space="0" w:color="000000"/>
              <w:right w:val="single" w:sz="4" w:space="0" w:color="000000"/>
            </w:tcBorders>
            <w:shd w:val="clear" w:color="auto" w:fill="auto"/>
            <w:noWrap/>
            <w:vAlign w:val="center"/>
            <w:hideMark/>
          </w:tcPr>
          <w:p w14:paraId="7F1F94E9" w14:textId="77777777" w:rsidR="001E5A4E" w:rsidRPr="001E5A4E" w:rsidRDefault="001E5A4E" w:rsidP="001E5A4E">
            <w:pPr>
              <w:widowControl/>
              <w:jc w:val="left"/>
              <w:rPr>
                <w:rFonts w:ascii="宋体" w:eastAsia="宋体" w:hAnsi="宋体" w:cs="Arial" w:hint="eastAsia"/>
                <w:kern w:val="0"/>
                <w:sz w:val="15"/>
                <w:szCs w:val="15"/>
              </w:rPr>
            </w:pPr>
            <w:r w:rsidRPr="001E5A4E">
              <w:rPr>
                <w:rFonts w:ascii="宋体" w:eastAsia="宋体" w:hAnsi="宋体" w:cs="Arial" w:hint="eastAsia"/>
                <w:kern w:val="0"/>
                <w:sz w:val="15"/>
                <w:szCs w:val="15"/>
              </w:rPr>
              <w:t>31019</w:t>
            </w:r>
          </w:p>
        </w:tc>
        <w:tc>
          <w:tcPr>
            <w:tcW w:w="2486" w:type="dxa"/>
            <w:tcBorders>
              <w:top w:val="nil"/>
              <w:left w:val="nil"/>
              <w:bottom w:val="single" w:sz="4" w:space="0" w:color="000000"/>
              <w:right w:val="single" w:sz="4" w:space="0" w:color="000000"/>
            </w:tcBorders>
            <w:shd w:val="clear" w:color="auto" w:fill="auto"/>
            <w:noWrap/>
            <w:vAlign w:val="center"/>
            <w:hideMark/>
          </w:tcPr>
          <w:p w14:paraId="79A0A088" w14:textId="77777777" w:rsidR="001E5A4E" w:rsidRPr="001E5A4E" w:rsidRDefault="001E5A4E" w:rsidP="001E5A4E">
            <w:pPr>
              <w:widowControl/>
              <w:jc w:val="left"/>
              <w:rPr>
                <w:rFonts w:ascii="宋体" w:eastAsia="宋体" w:hAnsi="宋体" w:cs="Arial" w:hint="eastAsia"/>
                <w:kern w:val="0"/>
                <w:sz w:val="15"/>
                <w:szCs w:val="15"/>
              </w:rPr>
            </w:pPr>
            <w:r w:rsidRPr="001E5A4E">
              <w:rPr>
                <w:rFonts w:ascii="宋体" w:eastAsia="宋体" w:hAnsi="宋体" w:cs="Arial" w:hint="eastAsia"/>
                <w:kern w:val="0"/>
                <w:sz w:val="15"/>
                <w:szCs w:val="15"/>
              </w:rPr>
              <w:t xml:space="preserve">  其他交通工具购置</w:t>
            </w:r>
          </w:p>
        </w:tc>
        <w:tc>
          <w:tcPr>
            <w:tcW w:w="666" w:type="dxa"/>
            <w:tcBorders>
              <w:top w:val="nil"/>
              <w:left w:val="nil"/>
              <w:bottom w:val="single" w:sz="4" w:space="0" w:color="000000"/>
              <w:right w:val="single" w:sz="4" w:space="0" w:color="000000"/>
            </w:tcBorders>
            <w:shd w:val="clear" w:color="auto" w:fill="auto"/>
            <w:noWrap/>
            <w:vAlign w:val="center"/>
            <w:hideMark/>
          </w:tcPr>
          <w:p w14:paraId="223B8535" w14:textId="77777777" w:rsidR="001E5A4E" w:rsidRPr="001E5A4E" w:rsidRDefault="001E5A4E" w:rsidP="001E5A4E">
            <w:pPr>
              <w:widowControl/>
              <w:jc w:val="right"/>
              <w:rPr>
                <w:rFonts w:ascii="宋体" w:eastAsia="宋体" w:hAnsi="宋体" w:cs="Arial" w:hint="eastAsia"/>
                <w:kern w:val="0"/>
                <w:sz w:val="15"/>
                <w:szCs w:val="15"/>
              </w:rPr>
            </w:pPr>
            <w:r w:rsidRPr="001E5A4E">
              <w:rPr>
                <w:rFonts w:ascii="宋体" w:eastAsia="宋体" w:hAnsi="宋体" w:cs="Arial" w:hint="eastAsia"/>
                <w:kern w:val="0"/>
                <w:sz w:val="15"/>
                <w:szCs w:val="15"/>
              </w:rPr>
              <w:t>0.00</w:t>
            </w:r>
          </w:p>
        </w:tc>
        <w:tc>
          <w:tcPr>
            <w:tcW w:w="236" w:type="dxa"/>
            <w:vAlign w:val="center"/>
            <w:hideMark/>
          </w:tcPr>
          <w:p w14:paraId="60720936" w14:textId="77777777" w:rsidR="001E5A4E" w:rsidRPr="001E5A4E" w:rsidRDefault="001E5A4E" w:rsidP="001E5A4E">
            <w:pPr>
              <w:widowControl/>
              <w:jc w:val="left"/>
              <w:rPr>
                <w:rFonts w:ascii="Times New Roman" w:eastAsia="Times New Roman" w:hAnsi="Times New Roman" w:cs="Times New Roman"/>
                <w:kern w:val="0"/>
                <w:sz w:val="15"/>
                <w:szCs w:val="15"/>
              </w:rPr>
            </w:pPr>
          </w:p>
        </w:tc>
      </w:tr>
      <w:tr w:rsidR="001E5A4E" w:rsidRPr="001E5A4E" w14:paraId="25135AC3" w14:textId="77777777" w:rsidTr="001E5A4E">
        <w:trPr>
          <w:trHeight w:val="300"/>
        </w:trPr>
        <w:tc>
          <w:tcPr>
            <w:tcW w:w="666" w:type="dxa"/>
            <w:tcBorders>
              <w:top w:val="nil"/>
              <w:left w:val="single" w:sz="4" w:space="0" w:color="000000"/>
              <w:bottom w:val="single" w:sz="4" w:space="0" w:color="000000"/>
              <w:right w:val="single" w:sz="4" w:space="0" w:color="000000"/>
            </w:tcBorders>
            <w:shd w:val="clear" w:color="auto" w:fill="auto"/>
            <w:noWrap/>
            <w:vAlign w:val="center"/>
            <w:hideMark/>
          </w:tcPr>
          <w:p w14:paraId="2EC21746" w14:textId="77777777" w:rsidR="001E5A4E" w:rsidRPr="001E5A4E" w:rsidRDefault="001E5A4E" w:rsidP="001E5A4E">
            <w:pPr>
              <w:widowControl/>
              <w:jc w:val="left"/>
              <w:rPr>
                <w:rFonts w:ascii="宋体" w:eastAsia="宋体" w:hAnsi="宋体" w:cs="Arial" w:hint="eastAsia"/>
                <w:kern w:val="0"/>
                <w:sz w:val="15"/>
                <w:szCs w:val="15"/>
              </w:rPr>
            </w:pPr>
            <w:r w:rsidRPr="001E5A4E">
              <w:rPr>
                <w:rFonts w:ascii="宋体" w:eastAsia="宋体" w:hAnsi="宋体" w:cs="Arial" w:hint="eastAsia"/>
                <w:kern w:val="0"/>
                <w:sz w:val="15"/>
                <w:szCs w:val="15"/>
              </w:rPr>
              <w:t>30303</w:t>
            </w:r>
          </w:p>
        </w:tc>
        <w:tc>
          <w:tcPr>
            <w:tcW w:w="1966" w:type="dxa"/>
            <w:tcBorders>
              <w:top w:val="nil"/>
              <w:left w:val="nil"/>
              <w:bottom w:val="single" w:sz="4" w:space="0" w:color="000000"/>
              <w:right w:val="single" w:sz="4" w:space="0" w:color="000000"/>
            </w:tcBorders>
            <w:shd w:val="clear" w:color="auto" w:fill="auto"/>
            <w:noWrap/>
            <w:vAlign w:val="center"/>
            <w:hideMark/>
          </w:tcPr>
          <w:p w14:paraId="670394F8" w14:textId="77777777" w:rsidR="001E5A4E" w:rsidRPr="001E5A4E" w:rsidRDefault="001E5A4E" w:rsidP="001E5A4E">
            <w:pPr>
              <w:widowControl/>
              <w:jc w:val="left"/>
              <w:rPr>
                <w:rFonts w:ascii="宋体" w:eastAsia="宋体" w:hAnsi="宋体" w:cs="Arial" w:hint="eastAsia"/>
                <w:kern w:val="0"/>
                <w:sz w:val="15"/>
                <w:szCs w:val="15"/>
              </w:rPr>
            </w:pPr>
            <w:r w:rsidRPr="001E5A4E">
              <w:rPr>
                <w:rFonts w:ascii="宋体" w:eastAsia="宋体" w:hAnsi="宋体" w:cs="Arial" w:hint="eastAsia"/>
                <w:kern w:val="0"/>
                <w:sz w:val="15"/>
                <w:szCs w:val="15"/>
              </w:rPr>
              <w:t xml:space="preserve">  退职（役）费</w:t>
            </w:r>
          </w:p>
        </w:tc>
        <w:tc>
          <w:tcPr>
            <w:tcW w:w="756" w:type="dxa"/>
            <w:tcBorders>
              <w:top w:val="nil"/>
              <w:left w:val="nil"/>
              <w:bottom w:val="single" w:sz="4" w:space="0" w:color="000000"/>
              <w:right w:val="single" w:sz="4" w:space="0" w:color="000000"/>
            </w:tcBorders>
            <w:shd w:val="clear" w:color="auto" w:fill="auto"/>
            <w:noWrap/>
            <w:vAlign w:val="center"/>
            <w:hideMark/>
          </w:tcPr>
          <w:p w14:paraId="0F76E54F" w14:textId="77777777" w:rsidR="001E5A4E" w:rsidRPr="001E5A4E" w:rsidRDefault="001E5A4E" w:rsidP="001E5A4E">
            <w:pPr>
              <w:widowControl/>
              <w:jc w:val="right"/>
              <w:rPr>
                <w:rFonts w:ascii="宋体" w:eastAsia="宋体" w:hAnsi="宋体" w:cs="Arial" w:hint="eastAsia"/>
                <w:kern w:val="0"/>
                <w:sz w:val="15"/>
                <w:szCs w:val="15"/>
              </w:rPr>
            </w:pPr>
            <w:r w:rsidRPr="001E5A4E">
              <w:rPr>
                <w:rFonts w:ascii="宋体" w:eastAsia="宋体" w:hAnsi="宋体" w:cs="Arial" w:hint="eastAsia"/>
                <w:kern w:val="0"/>
                <w:sz w:val="15"/>
                <w:szCs w:val="15"/>
              </w:rPr>
              <w:t>0.00</w:t>
            </w:r>
          </w:p>
        </w:tc>
        <w:tc>
          <w:tcPr>
            <w:tcW w:w="666" w:type="dxa"/>
            <w:tcBorders>
              <w:top w:val="nil"/>
              <w:left w:val="nil"/>
              <w:bottom w:val="single" w:sz="4" w:space="0" w:color="000000"/>
              <w:right w:val="single" w:sz="4" w:space="0" w:color="000000"/>
            </w:tcBorders>
            <w:shd w:val="clear" w:color="auto" w:fill="auto"/>
            <w:noWrap/>
            <w:vAlign w:val="center"/>
            <w:hideMark/>
          </w:tcPr>
          <w:p w14:paraId="5F47BACC" w14:textId="77777777" w:rsidR="001E5A4E" w:rsidRPr="001E5A4E" w:rsidRDefault="001E5A4E" w:rsidP="001E5A4E">
            <w:pPr>
              <w:widowControl/>
              <w:jc w:val="left"/>
              <w:rPr>
                <w:rFonts w:ascii="宋体" w:eastAsia="宋体" w:hAnsi="宋体" w:cs="Arial" w:hint="eastAsia"/>
                <w:kern w:val="0"/>
                <w:sz w:val="15"/>
                <w:szCs w:val="15"/>
              </w:rPr>
            </w:pPr>
            <w:r w:rsidRPr="001E5A4E">
              <w:rPr>
                <w:rFonts w:ascii="宋体" w:eastAsia="宋体" w:hAnsi="宋体" w:cs="Arial" w:hint="eastAsia"/>
                <w:kern w:val="0"/>
                <w:sz w:val="15"/>
                <w:szCs w:val="15"/>
              </w:rPr>
              <w:t>30218</w:t>
            </w:r>
          </w:p>
        </w:tc>
        <w:tc>
          <w:tcPr>
            <w:tcW w:w="1317" w:type="dxa"/>
            <w:tcBorders>
              <w:top w:val="nil"/>
              <w:left w:val="nil"/>
              <w:bottom w:val="single" w:sz="4" w:space="0" w:color="000000"/>
              <w:right w:val="single" w:sz="4" w:space="0" w:color="000000"/>
            </w:tcBorders>
            <w:shd w:val="clear" w:color="auto" w:fill="auto"/>
            <w:noWrap/>
            <w:vAlign w:val="center"/>
            <w:hideMark/>
          </w:tcPr>
          <w:p w14:paraId="5DD61FAA" w14:textId="77777777" w:rsidR="001E5A4E" w:rsidRPr="001E5A4E" w:rsidRDefault="001E5A4E" w:rsidP="001E5A4E">
            <w:pPr>
              <w:widowControl/>
              <w:jc w:val="left"/>
              <w:rPr>
                <w:rFonts w:ascii="宋体" w:eastAsia="宋体" w:hAnsi="宋体" w:cs="Arial" w:hint="eastAsia"/>
                <w:kern w:val="0"/>
                <w:sz w:val="15"/>
                <w:szCs w:val="15"/>
              </w:rPr>
            </w:pPr>
            <w:r w:rsidRPr="001E5A4E">
              <w:rPr>
                <w:rFonts w:ascii="宋体" w:eastAsia="宋体" w:hAnsi="宋体" w:cs="Arial" w:hint="eastAsia"/>
                <w:kern w:val="0"/>
                <w:sz w:val="15"/>
                <w:szCs w:val="15"/>
              </w:rPr>
              <w:t xml:space="preserve">  专用材料费</w:t>
            </w:r>
          </w:p>
        </w:tc>
        <w:tc>
          <w:tcPr>
            <w:tcW w:w="666" w:type="dxa"/>
            <w:tcBorders>
              <w:top w:val="nil"/>
              <w:left w:val="nil"/>
              <w:bottom w:val="single" w:sz="4" w:space="0" w:color="000000"/>
              <w:right w:val="single" w:sz="4" w:space="0" w:color="000000"/>
            </w:tcBorders>
            <w:shd w:val="clear" w:color="auto" w:fill="auto"/>
            <w:noWrap/>
            <w:vAlign w:val="center"/>
            <w:hideMark/>
          </w:tcPr>
          <w:p w14:paraId="7A89AAC0" w14:textId="77777777" w:rsidR="001E5A4E" w:rsidRPr="001E5A4E" w:rsidRDefault="001E5A4E" w:rsidP="001E5A4E">
            <w:pPr>
              <w:widowControl/>
              <w:jc w:val="right"/>
              <w:rPr>
                <w:rFonts w:ascii="宋体" w:eastAsia="宋体" w:hAnsi="宋体" w:cs="Arial" w:hint="eastAsia"/>
                <w:kern w:val="0"/>
                <w:sz w:val="15"/>
                <w:szCs w:val="15"/>
              </w:rPr>
            </w:pPr>
            <w:r w:rsidRPr="001E5A4E">
              <w:rPr>
                <w:rFonts w:ascii="宋体" w:eastAsia="宋体" w:hAnsi="宋体" w:cs="Arial" w:hint="eastAsia"/>
                <w:kern w:val="0"/>
                <w:sz w:val="15"/>
                <w:szCs w:val="15"/>
              </w:rPr>
              <w:t>0.00</w:t>
            </w:r>
          </w:p>
        </w:tc>
        <w:tc>
          <w:tcPr>
            <w:tcW w:w="666" w:type="dxa"/>
            <w:tcBorders>
              <w:top w:val="nil"/>
              <w:left w:val="nil"/>
              <w:bottom w:val="single" w:sz="4" w:space="0" w:color="000000"/>
              <w:right w:val="single" w:sz="4" w:space="0" w:color="000000"/>
            </w:tcBorders>
            <w:shd w:val="clear" w:color="auto" w:fill="auto"/>
            <w:noWrap/>
            <w:vAlign w:val="center"/>
            <w:hideMark/>
          </w:tcPr>
          <w:p w14:paraId="0E687A78" w14:textId="77777777" w:rsidR="001E5A4E" w:rsidRPr="001E5A4E" w:rsidRDefault="001E5A4E" w:rsidP="001E5A4E">
            <w:pPr>
              <w:widowControl/>
              <w:jc w:val="left"/>
              <w:rPr>
                <w:rFonts w:ascii="宋体" w:eastAsia="宋体" w:hAnsi="宋体" w:cs="Arial" w:hint="eastAsia"/>
                <w:kern w:val="0"/>
                <w:sz w:val="15"/>
                <w:szCs w:val="15"/>
              </w:rPr>
            </w:pPr>
            <w:r w:rsidRPr="001E5A4E">
              <w:rPr>
                <w:rFonts w:ascii="宋体" w:eastAsia="宋体" w:hAnsi="宋体" w:cs="Arial" w:hint="eastAsia"/>
                <w:kern w:val="0"/>
                <w:sz w:val="15"/>
                <w:szCs w:val="15"/>
              </w:rPr>
              <w:t>31021</w:t>
            </w:r>
          </w:p>
        </w:tc>
        <w:tc>
          <w:tcPr>
            <w:tcW w:w="2486" w:type="dxa"/>
            <w:tcBorders>
              <w:top w:val="nil"/>
              <w:left w:val="nil"/>
              <w:bottom w:val="single" w:sz="4" w:space="0" w:color="000000"/>
              <w:right w:val="single" w:sz="4" w:space="0" w:color="000000"/>
            </w:tcBorders>
            <w:shd w:val="clear" w:color="auto" w:fill="auto"/>
            <w:noWrap/>
            <w:vAlign w:val="center"/>
            <w:hideMark/>
          </w:tcPr>
          <w:p w14:paraId="592F04AA" w14:textId="77777777" w:rsidR="001E5A4E" w:rsidRPr="001E5A4E" w:rsidRDefault="001E5A4E" w:rsidP="001E5A4E">
            <w:pPr>
              <w:widowControl/>
              <w:jc w:val="left"/>
              <w:rPr>
                <w:rFonts w:ascii="宋体" w:eastAsia="宋体" w:hAnsi="宋体" w:cs="Arial" w:hint="eastAsia"/>
                <w:kern w:val="0"/>
                <w:sz w:val="15"/>
                <w:szCs w:val="15"/>
              </w:rPr>
            </w:pPr>
            <w:r w:rsidRPr="001E5A4E">
              <w:rPr>
                <w:rFonts w:ascii="宋体" w:eastAsia="宋体" w:hAnsi="宋体" w:cs="Arial" w:hint="eastAsia"/>
                <w:kern w:val="0"/>
                <w:sz w:val="15"/>
                <w:szCs w:val="15"/>
              </w:rPr>
              <w:t xml:space="preserve">  文物和陈列品购置</w:t>
            </w:r>
          </w:p>
        </w:tc>
        <w:tc>
          <w:tcPr>
            <w:tcW w:w="666" w:type="dxa"/>
            <w:tcBorders>
              <w:top w:val="nil"/>
              <w:left w:val="nil"/>
              <w:bottom w:val="single" w:sz="4" w:space="0" w:color="000000"/>
              <w:right w:val="single" w:sz="4" w:space="0" w:color="000000"/>
            </w:tcBorders>
            <w:shd w:val="clear" w:color="auto" w:fill="auto"/>
            <w:noWrap/>
            <w:vAlign w:val="center"/>
            <w:hideMark/>
          </w:tcPr>
          <w:p w14:paraId="7BD2DB00" w14:textId="77777777" w:rsidR="001E5A4E" w:rsidRPr="001E5A4E" w:rsidRDefault="001E5A4E" w:rsidP="001E5A4E">
            <w:pPr>
              <w:widowControl/>
              <w:jc w:val="right"/>
              <w:rPr>
                <w:rFonts w:ascii="宋体" w:eastAsia="宋体" w:hAnsi="宋体" w:cs="Arial" w:hint="eastAsia"/>
                <w:kern w:val="0"/>
                <w:sz w:val="15"/>
                <w:szCs w:val="15"/>
              </w:rPr>
            </w:pPr>
            <w:r w:rsidRPr="001E5A4E">
              <w:rPr>
                <w:rFonts w:ascii="宋体" w:eastAsia="宋体" w:hAnsi="宋体" w:cs="Arial" w:hint="eastAsia"/>
                <w:kern w:val="0"/>
                <w:sz w:val="15"/>
                <w:szCs w:val="15"/>
              </w:rPr>
              <w:t>0.00</w:t>
            </w:r>
          </w:p>
        </w:tc>
        <w:tc>
          <w:tcPr>
            <w:tcW w:w="236" w:type="dxa"/>
            <w:vAlign w:val="center"/>
            <w:hideMark/>
          </w:tcPr>
          <w:p w14:paraId="632888C2" w14:textId="77777777" w:rsidR="001E5A4E" w:rsidRPr="001E5A4E" w:rsidRDefault="001E5A4E" w:rsidP="001E5A4E">
            <w:pPr>
              <w:widowControl/>
              <w:jc w:val="left"/>
              <w:rPr>
                <w:rFonts w:ascii="Times New Roman" w:eastAsia="Times New Roman" w:hAnsi="Times New Roman" w:cs="Times New Roman"/>
                <w:kern w:val="0"/>
                <w:sz w:val="15"/>
                <w:szCs w:val="15"/>
              </w:rPr>
            </w:pPr>
          </w:p>
        </w:tc>
      </w:tr>
      <w:tr w:rsidR="001E5A4E" w:rsidRPr="001E5A4E" w14:paraId="3AE4DB64" w14:textId="77777777" w:rsidTr="001E5A4E">
        <w:trPr>
          <w:trHeight w:val="300"/>
        </w:trPr>
        <w:tc>
          <w:tcPr>
            <w:tcW w:w="666" w:type="dxa"/>
            <w:tcBorders>
              <w:top w:val="nil"/>
              <w:left w:val="single" w:sz="4" w:space="0" w:color="000000"/>
              <w:bottom w:val="single" w:sz="4" w:space="0" w:color="000000"/>
              <w:right w:val="single" w:sz="4" w:space="0" w:color="000000"/>
            </w:tcBorders>
            <w:shd w:val="clear" w:color="auto" w:fill="auto"/>
            <w:noWrap/>
            <w:vAlign w:val="center"/>
            <w:hideMark/>
          </w:tcPr>
          <w:p w14:paraId="728DADF9" w14:textId="77777777" w:rsidR="001E5A4E" w:rsidRPr="001E5A4E" w:rsidRDefault="001E5A4E" w:rsidP="001E5A4E">
            <w:pPr>
              <w:widowControl/>
              <w:jc w:val="left"/>
              <w:rPr>
                <w:rFonts w:ascii="宋体" w:eastAsia="宋体" w:hAnsi="宋体" w:cs="Arial" w:hint="eastAsia"/>
                <w:kern w:val="0"/>
                <w:sz w:val="15"/>
                <w:szCs w:val="15"/>
              </w:rPr>
            </w:pPr>
            <w:r w:rsidRPr="001E5A4E">
              <w:rPr>
                <w:rFonts w:ascii="宋体" w:eastAsia="宋体" w:hAnsi="宋体" w:cs="Arial" w:hint="eastAsia"/>
                <w:kern w:val="0"/>
                <w:sz w:val="15"/>
                <w:szCs w:val="15"/>
              </w:rPr>
              <w:t>30304</w:t>
            </w:r>
          </w:p>
        </w:tc>
        <w:tc>
          <w:tcPr>
            <w:tcW w:w="1966" w:type="dxa"/>
            <w:tcBorders>
              <w:top w:val="nil"/>
              <w:left w:val="nil"/>
              <w:bottom w:val="single" w:sz="4" w:space="0" w:color="000000"/>
              <w:right w:val="single" w:sz="4" w:space="0" w:color="000000"/>
            </w:tcBorders>
            <w:shd w:val="clear" w:color="auto" w:fill="auto"/>
            <w:noWrap/>
            <w:vAlign w:val="center"/>
            <w:hideMark/>
          </w:tcPr>
          <w:p w14:paraId="40582012" w14:textId="77777777" w:rsidR="001E5A4E" w:rsidRPr="001E5A4E" w:rsidRDefault="001E5A4E" w:rsidP="001E5A4E">
            <w:pPr>
              <w:widowControl/>
              <w:jc w:val="left"/>
              <w:rPr>
                <w:rFonts w:ascii="宋体" w:eastAsia="宋体" w:hAnsi="宋体" w:cs="Arial" w:hint="eastAsia"/>
                <w:kern w:val="0"/>
                <w:sz w:val="15"/>
                <w:szCs w:val="15"/>
              </w:rPr>
            </w:pPr>
            <w:r w:rsidRPr="001E5A4E">
              <w:rPr>
                <w:rFonts w:ascii="宋体" w:eastAsia="宋体" w:hAnsi="宋体" w:cs="Arial" w:hint="eastAsia"/>
                <w:kern w:val="0"/>
                <w:sz w:val="15"/>
                <w:szCs w:val="15"/>
              </w:rPr>
              <w:t xml:space="preserve">  抚恤金</w:t>
            </w:r>
          </w:p>
        </w:tc>
        <w:tc>
          <w:tcPr>
            <w:tcW w:w="756" w:type="dxa"/>
            <w:tcBorders>
              <w:top w:val="nil"/>
              <w:left w:val="nil"/>
              <w:bottom w:val="single" w:sz="4" w:space="0" w:color="000000"/>
              <w:right w:val="single" w:sz="4" w:space="0" w:color="000000"/>
            </w:tcBorders>
            <w:shd w:val="clear" w:color="auto" w:fill="auto"/>
            <w:noWrap/>
            <w:vAlign w:val="center"/>
            <w:hideMark/>
          </w:tcPr>
          <w:p w14:paraId="0FD31AB3" w14:textId="77777777" w:rsidR="001E5A4E" w:rsidRPr="001E5A4E" w:rsidRDefault="001E5A4E" w:rsidP="001E5A4E">
            <w:pPr>
              <w:widowControl/>
              <w:jc w:val="right"/>
              <w:rPr>
                <w:rFonts w:ascii="宋体" w:eastAsia="宋体" w:hAnsi="宋体" w:cs="Arial" w:hint="eastAsia"/>
                <w:kern w:val="0"/>
                <w:sz w:val="15"/>
                <w:szCs w:val="15"/>
              </w:rPr>
            </w:pPr>
            <w:r w:rsidRPr="001E5A4E">
              <w:rPr>
                <w:rFonts w:ascii="宋体" w:eastAsia="宋体" w:hAnsi="宋体" w:cs="Arial" w:hint="eastAsia"/>
                <w:kern w:val="0"/>
                <w:sz w:val="15"/>
                <w:szCs w:val="15"/>
              </w:rPr>
              <w:t>0.00</w:t>
            </w:r>
          </w:p>
        </w:tc>
        <w:tc>
          <w:tcPr>
            <w:tcW w:w="666" w:type="dxa"/>
            <w:tcBorders>
              <w:top w:val="nil"/>
              <w:left w:val="nil"/>
              <w:bottom w:val="single" w:sz="4" w:space="0" w:color="000000"/>
              <w:right w:val="single" w:sz="4" w:space="0" w:color="000000"/>
            </w:tcBorders>
            <w:shd w:val="clear" w:color="auto" w:fill="auto"/>
            <w:noWrap/>
            <w:vAlign w:val="center"/>
            <w:hideMark/>
          </w:tcPr>
          <w:p w14:paraId="30B3F56F" w14:textId="77777777" w:rsidR="001E5A4E" w:rsidRPr="001E5A4E" w:rsidRDefault="001E5A4E" w:rsidP="001E5A4E">
            <w:pPr>
              <w:widowControl/>
              <w:jc w:val="left"/>
              <w:rPr>
                <w:rFonts w:ascii="宋体" w:eastAsia="宋体" w:hAnsi="宋体" w:cs="Arial" w:hint="eastAsia"/>
                <w:kern w:val="0"/>
                <w:sz w:val="15"/>
                <w:szCs w:val="15"/>
              </w:rPr>
            </w:pPr>
            <w:r w:rsidRPr="001E5A4E">
              <w:rPr>
                <w:rFonts w:ascii="宋体" w:eastAsia="宋体" w:hAnsi="宋体" w:cs="Arial" w:hint="eastAsia"/>
                <w:kern w:val="0"/>
                <w:sz w:val="15"/>
                <w:szCs w:val="15"/>
              </w:rPr>
              <w:t>30224</w:t>
            </w:r>
          </w:p>
        </w:tc>
        <w:tc>
          <w:tcPr>
            <w:tcW w:w="1317" w:type="dxa"/>
            <w:tcBorders>
              <w:top w:val="nil"/>
              <w:left w:val="nil"/>
              <w:bottom w:val="single" w:sz="4" w:space="0" w:color="000000"/>
              <w:right w:val="single" w:sz="4" w:space="0" w:color="000000"/>
            </w:tcBorders>
            <w:shd w:val="clear" w:color="auto" w:fill="auto"/>
            <w:noWrap/>
            <w:vAlign w:val="center"/>
            <w:hideMark/>
          </w:tcPr>
          <w:p w14:paraId="02DB63D7" w14:textId="77777777" w:rsidR="001E5A4E" w:rsidRPr="001E5A4E" w:rsidRDefault="001E5A4E" w:rsidP="001E5A4E">
            <w:pPr>
              <w:widowControl/>
              <w:jc w:val="left"/>
              <w:rPr>
                <w:rFonts w:ascii="宋体" w:eastAsia="宋体" w:hAnsi="宋体" w:cs="Arial" w:hint="eastAsia"/>
                <w:kern w:val="0"/>
                <w:sz w:val="15"/>
                <w:szCs w:val="15"/>
              </w:rPr>
            </w:pPr>
            <w:r w:rsidRPr="001E5A4E">
              <w:rPr>
                <w:rFonts w:ascii="宋体" w:eastAsia="宋体" w:hAnsi="宋体" w:cs="Arial" w:hint="eastAsia"/>
                <w:kern w:val="0"/>
                <w:sz w:val="15"/>
                <w:szCs w:val="15"/>
              </w:rPr>
              <w:t xml:space="preserve">  被装购置费</w:t>
            </w:r>
          </w:p>
        </w:tc>
        <w:tc>
          <w:tcPr>
            <w:tcW w:w="666" w:type="dxa"/>
            <w:tcBorders>
              <w:top w:val="nil"/>
              <w:left w:val="nil"/>
              <w:bottom w:val="single" w:sz="4" w:space="0" w:color="000000"/>
              <w:right w:val="single" w:sz="4" w:space="0" w:color="000000"/>
            </w:tcBorders>
            <w:shd w:val="clear" w:color="auto" w:fill="auto"/>
            <w:noWrap/>
            <w:vAlign w:val="center"/>
            <w:hideMark/>
          </w:tcPr>
          <w:p w14:paraId="3591F1A5" w14:textId="77777777" w:rsidR="001E5A4E" w:rsidRPr="001E5A4E" w:rsidRDefault="001E5A4E" w:rsidP="001E5A4E">
            <w:pPr>
              <w:widowControl/>
              <w:jc w:val="right"/>
              <w:rPr>
                <w:rFonts w:ascii="宋体" w:eastAsia="宋体" w:hAnsi="宋体" w:cs="Arial" w:hint="eastAsia"/>
                <w:kern w:val="0"/>
                <w:sz w:val="15"/>
                <w:szCs w:val="15"/>
              </w:rPr>
            </w:pPr>
            <w:r w:rsidRPr="001E5A4E">
              <w:rPr>
                <w:rFonts w:ascii="宋体" w:eastAsia="宋体" w:hAnsi="宋体" w:cs="Arial" w:hint="eastAsia"/>
                <w:kern w:val="0"/>
                <w:sz w:val="15"/>
                <w:szCs w:val="15"/>
              </w:rPr>
              <w:t>0.00</w:t>
            </w:r>
          </w:p>
        </w:tc>
        <w:tc>
          <w:tcPr>
            <w:tcW w:w="666" w:type="dxa"/>
            <w:tcBorders>
              <w:top w:val="nil"/>
              <w:left w:val="nil"/>
              <w:bottom w:val="single" w:sz="4" w:space="0" w:color="000000"/>
              <w:right w:val="single" w:sz="4" w:space="0" w:color="000000"/>
            </w:tcBorders>
            <w:shd w:val="clear" w:color="auto" w:fill="auto"/>
            <w:noWrap/>
            <w:vAlign w:val="center"/>
            <w:hideMark/>
          </w:tcPr>
          <w:p w14:paraId="3AF005CF" w14:textId="77777777" w:rsidR="001E5A4E" w:rsidRPr="001E5A4E" w:rsidRDefault="001E5A4E" w:rsidP="001E5A4E">
            <w:pPr>
              <w:widowControl/>
              <w:jc w:val="left"/>
              <w:rPr>
                <w:rFonts w:ascii="宋体" w:eastAsia="宋体" w:hAnsi="宋体" w:cs="Arial" w:hint="eastAsia"/>
                <w:kern w:val="0"/>
                <w:sz w:val="15"/>
                <w:szCs w:val="15"/>
              </w:rPr>
            </w:pPr>
            <w:r w:rsidRPr="001E5A4E">
              <w:rPr>
                <w:rFonts w:ascii="宋体" w:eastAsia="宋体" w:hAnsi="宋体" w:cs="Arial" w:hint="eastAsia"/>
                <w:kern w:val="0"/>
                <w:sz w:val="15"/>
                <w:szCs w:val="15"/>
              </w:rPr>
              <w:t>31022</w:t>
            </w:r>
          </w:p>
        </w:tc>
        <w:tc>
          <w:tcPr>
            <w:tcW w:w="2486" w:type="dxa"/>
            <w:tcBorders>
              <w:top w:val="nil"/>
              <w:left w:val="nil"/>
              <w:bottom w:val="single" w:sz="4" w:space="0" w:color="000000"/>
              <w:right w:val="single" w:sz="4" w:space="0" w:color="000000"/>
            </w:tcBorders>
            <w:shd w:val="clear" w:color="auto" w:fill="auto"/>
            <w:noWrap/>
            <w:vAlign w:val="center"/>
            <w:hideMark/>
          </w:tcPr>
          <w:p w14:paraId="251BAFE4" w14:textId="77777777" w:rsidR="001E5A4E" w:rsidRPr="001E5A4E" w:rsidRDefault="001E5A4E" w:rsidP="001E5A4E">
            <w:pPr>
              <w:widowControl/>
              <w:jc w:val="left"/>
              <w:rPr>
                <w:rFonts w:ascii="宋体" w:eastAsia="宋体" w:hAnsi="宋体" w:cs="Arial" w:hint="eastAsia"/>
                <w:kern w:val="0"/>
                <w:sz w:val="15"/>
                <w:szCs w:val="15"/>
              </w:rPr>
            </w:pPr>
            <w:r w:rsidRPr="001E5A4E">
              <w:rPr>
                <w:rFonts w:ascii="宋体" w:eastAsia="宋体" w:hAnsi="宋体" w:cs="Arial" w:hint="eastAsia"/>
                <w:kern w:val="0"/>
                <w:sz w:val="15"/>
                <w:szCs w:val="15"/>
              </w:rPr>
              <w:t xml:space="preserve">  无形资产购置</w:t>
            </w:r>
          </w:p>
        </w:tc>
        <w:tc>
          <w:tcPr>
            <w:tcW w:w="666" w:type="dxa"/>
            <w:tcBorders>
              <w:top w:val="nil"/>
              <w:left w:val="nil"/>
              <w:bottom w:val="single" w:sz="4" w:space="0" w:color="000000"/>
              <w:right w:val="single" w:sz="4" w:space="0" w:color="000000"/>
            </w:tcBorders>
            <w:shd w:val="clear" w:color="auto" w:fill="auto"/>
            <w:noWrap/>
            <w:vAlign w:val="center"/>
            <w:hideMark/>
          </w:tcPr>
          <w:p w14:paraId="32378191" w14:textId="77777777" w:rsidR="001E5A4E" w:rsidRPr="001E5A4E" w:rsidRDefault="001E5A4E" w:rsidP="001E5A4E">
            <w:pPr>
              <w:widowControl/>
              <w:jc w:val="right"/>
              <w:rPr>
                <w:rFonts w:ascii="宋体" w:eastAsia="宋体" w:hAnsi="宋体" w:cs="Arial" w:hint="eastAsia"/>
                <w:kern w:val="0"/>
                <w:sz w:val="15"/>
                <w:szCs w:val="15"/>
              </w:rPr>
            </w:pPr>
            <w:r w:rsidRPr="001E5A4E">
              <w:rPr>
                <w:rFonts w:ascii="宋体" w:eastAsia="宋体" w:hAnsi="宋体" w:cs="Arial" w:hint="eastAsia"/>
                <w:kern w:val="0"/>
                <w:sz w:val="15"/>
                <w:szCs w:val="15"/>
              </w:rPr>
              <w:t>0.00</w:t>
            </w:r>
          </w:p>
        </w:tc>
        <w:tc>
          <w:tcPr>
            <w:tcW w:w="236" w:type="dxa"/>
            <w:vAlign w:val="center"/>
            <w:hideMark/>
          </w:tcPr>
          <w:p w14:paraId="167252F2" w14:textId="77777777" w:rsidR="001E5A4E" w:rsidRPr="001E5A4E" w:rsidRDefault="001E5A4E" w:rsidP="001E5A4E">
            <w:pPr>
              <w:widowControl/>
              <w:jc w:val="left"/>
              <w:rPr>
                <w:rFonts w:ascii="Times New Roman" w:eastAsia="Times New Roman" w:hAnsi="Times New Roman" w:cs="Times New Roman"/>
                <w:kern w:val="0"/>
                <w:sz w:val="15"/>
                <w:szCs w:val="15"/>
              </w:rPr>
            </w:pPr>
          </w:p>
        </w:tc>
      </w:tr>
      <w:tr w:rsidR="001E5A4E" w:rsidRPr="001E5A4E" w14:paraId="29112EE1" w14:textId="77777777" w:rsidTr="001E5A4E">
        <w:trPr>
          <w:trHeight w:val="300"/>
        </w:trPr>
        <w:tc>
          <w:tcPr>
            <w:tcW w:w="666" w:type="dxa"/>
            <w:tcBorders>
              <w:top w:val="nil"/>
              <w:left w:val="single" w:sz="4" w:space="0" w:color="000000"/>
              <w:bottom w:val="single" w:sz="4" w:space="0" w:color="000000"/>
              <w:right w:val="single" w:sz="4" w:space="0" w:color="000000"/>
            </w:tcBorders>
            <w:shd w:val="clear" w:color="auto" w:fill="auto"/>
            <w:noWrap/>
            <w:vAlign w:val="center"/>
            <w:hideMark/>
          </w:tcPr>
          <w:p w14:paraId="78C15E1F" w14:textId="77777777" w:rsidR="001E5A4E" w:rsidRPr="001E5A4E" w:rsidRDefault="001E5A4E" w:rsidP="001E5A4E">
            <w:pPr>
              <w:widowControl/>
              <w:jc w:val="left"/>
              <w:rPr>
                <w:rFonts w:ascii="宋体" w:eastAsia="宋体" w:hAnsi="宋体" w:cs="Arial" w:hint="eastAsia"/>
                <w:kern w:val="0"/>
                <w:sz w:val="15"/>
                <w:szCs w:val="15"/>
              </w:rPr>
            </w:pPr>
            <w:r w:rsidRPr="001E5A4E">
              <w:rPr>
                <w:rFonts w:ascii="宋体" w:eastAsia="宋体" w:hAnsi="宋体" w:cs="Arial" w:hint="eastAsia"/>
                <w:kern w:val="0"/>
                <w:sz w:val="15"/>
                <w:szCs w:val="15"/>
              </w:rPr>
              <w:t>30305</w:t>
            </w:r>
          </w:p>
        </w:tc>
        <w:tc>
          <w:tcPr>
            <w:tcW w:w="1966" w:type="dxa"/>
            <w:tcBorders>
              <w:top w:val="nil"/>
              <w:left w:val="nil"/>
              <w:bottom w:val="single" w:sz="4" w:space="0" w:color="000000"/>
              <w:right w:val="single" w:sz="4" w:space="0" w:color="000000"/>
            </w:tcBorders>
            <w:shd w:val="clear" w:color="auto" w:fill="auto"/>
            <w:noWrap/>
            <w:vAlign w:val="center"/>
            <w:hideMark/>
          </w:tcPr>
          <w:p w14:paraId="2D44C073" w14:textId="77777777" w:rsidR="001E5A4E" w:rsidRPr="001E5A4E" w:rsidRDefault="001E5A4E" w:rsidP="001E5A4E">
            <w:pPr>
              <w:widowControl/>
              <w:jc w:val="left"/>
              <w:rPr>
                <w:rFonts w:ascii="宋体" w:eastAsia="宋体" w:hAnsi="宋体" w:cs="Arial" w:hint="eastAsia"/>
                <w:kern w:val="0"/>
                <w:sz w:val="15"/>
                <w:szCs w:val="15"/>
              </w:rPr>
            </w:pPr>
            <w:r w:rsidRPr="001E5A4E">
              <w:rPr>
                <w:rFonts w:ascii="宋体" w:eastAsia="宋体" w:hAnsi="宋体" w:cs="Arial" w:hint="eastAsia"/>
                <w:kern w:val="0"/>
                <w:sz w:val="15"/>
                <w:szCs w:val="15"/>
              </w:rPr>
              <w:t xml:space="preserve">  生活补助</w:t>
            </w:r>
          </w:p>
        </w:tc>
        <w:tc>
          <w:tcPr>
            <w:tcW w:w="756" w:type="dxa"/>
            <w:tcBorders>
              <w:top w:val="nil"/>
              <w:left w:val="nil"/>
              <w:bottom w:val="single" w:sz="4" w:space="0" w:color="000000"/>
              <w:right w:val="single" w:sz="4" w:space="0" w:color="000000"/>
            </w:tcBorders>
            <w:shd w:val="clear" w:color="auto" w:fill="auto"/>
            <w:noWrap/>
            <w:vAlign w:val="center"/>
            <w:hideMark/>
          </w:tcPr>
          <w:p w14:paraId="4197D8EA" w14:textId="77777777" w:rsidR="001E5A4E" w:rsidRPr="001E5A4E" w:rsidRDefault="001E5A4E" w:rsidP="001E5A4E">
            <w:pPr>
              <w:widowControl/>
              <w:jc w:val="right"/>
              <w:rPr>
                <w:rFonts w:ascii="宋体" w:eastAsia="宋体" w:hAnsi="宋体" w:cs="Arial" w:hint="eastAsia"/>
                <w:kern w:val="0"/>
                <w:sz w:val="15"/>
                <w:szCs w:val="15"/>
              </w:rPr>
            </w:pPr>
            <w:r w:rsidRPr="001E5A4E">
              <w:rPr>
                <w:rFonts w:ascii="宋体" w:eastAsia="宋体" w:hAnsi="宋体" w:cs="Arial" w:hint="eastAsia"/>
                <w:kern w:val="0"/>
                <w:sz w:val="15"/>
                <w:szCs w:val="15"/>
              </w:rPr>
              <w:t>0.90</w:t>
            </w:r>
          </w:p>
        </w:tc>
        <w:tc>
          <w:tcPr>
            <w:tcW w:w="666" w:type="dxa"/>
            <w:tcBorders>
              <w:top w:val="nil"/>
              <w:left w:val="nil"/>
              <w:bottom w:val="single" w:sz="4" w:space="0" w:color="000000"/>
              <w:right w:val="single" w:sz="4" w:space="0" w:color="000000"/>
            </w:tcBorders>
            <w:shd w:val="clear" w:color="auto" w:fill="auto"/>
            <w:noWrap/>
            <w:vAlign w:val="center"/>
            <w:hideMark/>
          </w:tcPr>
          <w:p w14:paraId="79695A60" w14:textId="77777777" w:rsidR="001E5A4E" w:rsidRPr="001E5A4E" w:rsidRDefault="001E5A4E" w:rsidP="001E5A4E">
            <w:pPr>
              <w:widowControl/>
              <w:jc w:val="left"/>
              <w:rPr>
                <w:rFonts w:ascii="宋体" w:eastAsia="宋体" w:hAnsi="宋体" w:cs="Arial" w:hint="eastAsia"/>
                <w:kern w:val="0"/>
                <w:sz w:val="15"/>
                <w:szCs w:val="15"/>
              </w:rPr>
            </w:pPr>
            <w:r w:rsidRPr="001E5A4E">
              <w:rPr>
                <w:rFonts w:ascii="宋体" w:eastAsia="宋体" w:hAnsi="宋体" w:cs="Arial" w:hint="eastAsia"/>
                <w:kern w:val="0"/>
                <w:sz w:val="15"/>
                <w:szCs w:val="15"/>
              </w:rPr>
              <w:t>30225</w:t>
            </w:r>
          </w:p>
        </w:tc>
        <w:tc>
          <w:tcPr>
            <w:tcW w:w="1317" w:type="dxa"/>
            <w:tcBorders>
              <w:top w:val="nil"/>
              <w:left w:val="nil"/>
              <w:bottom w:val="single" w:sz="4" w:space="0" w:color="000000"/>
              <w:right w:val="single" w:sz="4" w:space="0" w:color="000000"/>
            </w:tcBorders>
            <w:shd w:val="clear" w:color="auto" w:fill="auto"/>
            <w:noWrap/>
            <w:vAlign w:val="center"/>
            <w:hideMark/>
          </w:tcPr>
          <w:p w14:paraId="59BD1F1E" w14:textId="77777777" w:rsidR="001E5A4E" w:rsidRPr="001E5A4E" w:rsidRDefault="001E5A4E" w:rsidP="001E5A4E">
            <w:pPr>
              <w:widowControl/>
              <w:jc w:val="left"/>
              <w:rPr>
                <w:rFonts w:ascii="宋体" w:eastAsia="宋体" w:hAnsi="宋体" w:cs="Arial" w:hint="eastAsia"/>
                <w:kern w:val="0"/>
                <w:sz w:val="15"/>
                <w:szCs w:val="15"/>
              </w:rPr>
            </w:pPr>
            <w:r w:rsidRPr="001E5A4E">
              <w:rPr>
                <w:rFonts w:ascii="宋体" w:eastAsia="宋体" w:hAnsi="宋体" w:cs="Arial" w:hint="eastAsia"/>
                <w:kern w:val="0"/>
                <w:sz w:val="15"/>
                <w:szCs w:val="15"/>
              </w:rPr>
              <w:t xml:space="preserve">  专用燃料费</w:t>
            </w:r>
          </w:p>
        </w:tc>
        <w:tc>
          <w:tcPr>
            <w:tcW w:w="666" w:type="dxa"/>
            <w:tcBorders>
              <w:top w:val="nil"/>
              <w:left w:val="nil"/>
              <w:bottom w:val="single" w:sz="4" w:space="0" w:color="000000"/>
              <w:right w:val="single" w:sz="4" w:space="0" w:color="000000"/>
            </w:tcBorders>
            <w:shd w:val="clear" w:color="auto" w:fill="auto"/>
            <w:noWrap/>
            <w:vAlign w:val="center"/>
            <w:hideMark/>
          </w:tcPr>
          <w:p w14:paraId="475FA0AF" w14:textId="77777777" w:rsidR="001E5A4E" w:rsidRPr="001E5A4E" w:rsidRDefault="001E5A4E" w:rsidP="001E5A4E">
            <w:pPr>
              <w:widowControl/>
              <w:jc w:val="right"/>
              <w:rPr>
                <w:rFonts w:ascii="宋体" w:eastAsia="宋体" w:hAnsi="宋体" w:cs="Arial" w:hint="eastAsia"/>
                <w:kern w:val="0"/>
                <w:sz w:val="15"/>
                <w:szCs w:val="15"/>
              </w:rPr>
            </w:pPr>
            <w:r w:rsidRPr="001E5A4E">
              <w:rPr>
                <w:rFonts w:ascii="宋体" w:eastAsia="宋体" w:hAnsi="宋体" w:cs="Arial" w:hint="eastAsia"/>
                <w:kern w:val="0"/>
                <w:sz w:val="15"/>
                <w:szCs w:val="15"/>
              </w:rPr>
              <w:t>0.00</w:t>
            </w:r>
          </w:p>
        </w:tc>
        <w:tc>
          <w:tcPr>
            <w:tcW w:w="666" w:type="dxa"/>
            <w:tcBorders>
              <w:top w:val="nil"/>
              <w:left w:val="nil"/>
              <w:bottom w:val="single" w:sz="4" w:space="0" w:color="000000"/>
              <w:right w:val="single" w:sz="4" w:space="0" w:color="000000"/>
            </w:tcBorders>
            <w:shd w:val="clear" w:color="auto" w:fill="auto"/>
            <w:noWrap/>
            <w:vAlign w:val="center"/>
            <w:hideMark/>
          </w:tcPr>
          <w:p w14:paraId="3AA42ACC" w14:textId="77777777" w:rsidR="001E5A4E" w:rsidRPr="001E5A4E" w:rsidRDefault="001E5A4E" w:rsidP="001E5A4E">
            <w:pPr>
              <w:widowControl/>
              <w:jc w:val="left"/>
              <w:rPr>
                <w:rFonts w:ascii="宋体" w:eastAsia="宋体" w:hAnsi="宋体" w:cs="Arial" w:hint="eastAsia"/>
                <w:kern w:val="0"/>
                <w:sz w:val="15"/>
                <w:szCs w:val="15"/>
              </w:rPr>
            </w:pPr>
            <w:r w:rsidRPr="001E5A4E">
              <w:rPr>
                <w:rFonts w:ascii="宋体" w:eastAsia="宋体" w:hAnsi="宋体" w:cs="Arial" w:hint="eastAsia"/>
                <w:kern w:val="0"/>
                <w:sz w:val="15"/>
                <w:szCs w:val="15"/>
              </w:rPr>
              <w:t>31099</w:t>
            </w:r>
          </w:p>
        </w:tc>
        <w:tc>
          <w:tcPr>
            <w:tcW w:w="2486" w:type="dxa"/>
            <w:tcBorders>
              <w:top w:val="nil"/>
              <w:left w:val="nil"/>
              <w:bottom w:val="single" w:sz="4" w:space="0" w:color="000000"/>
              <w:right w:val="single" w:sz="4" w:space="0" w:color="000000"/>
            </w:tcBorders>
            <w:shd w:val="clear" w:color="auto" w:fill="auto"/>
            <w:noWrap/>
            <w:vAlign w:val="center"/>
            <w:hideMark/>
          </w:tcPr>
          <w:p w14:paraId="470AAA0D" w14:textId="77777777" w:rsidR="001E5A4E" w:rsidRPr="001E5A4E" w:rsidRDefault="001E5A4E" w:rsidP="001E5A4E">
            <w:pPr>
              <w:widowControl/>
              <w:jc w:val="left"/>
              <w:rPr>
                <w:rFonts w:ascii="宋体" w:eastAsia="宋体" w:hAnsi="宋体" w:cs="Arial" w:hint="eastAsia"/>
                <w:kern w:val="0"/>
                <w:sz w:val="15"/>
                <w:szCs w:val="15"/>
              </w:rPr>
            </w:pPr>
            <w:r w:rsidRPr="001E5A4E">
              <w:rPr>
                <w:rFonts w:ascii="宋体" w:eastAsia="宋体" w:hAnsi="宋体" w:cs="Arial" w:hint="eastAsia"/>
                <w:kern w:val="0"/>
                <w:sz w:val="15"/>
                <w:szCs w:val="15"/>
              </w:rPr>
              <w:t xml:space="preserve">  其他资本性支出</w:t>
            </w:r>
          </w:p>
        </w:tc>
        <w:tc>
          <w:tcPr>
            <w:tcW w:w="666" w:type="dxa"/>
            <w:tcBorders>
              <w:top w:val="nil"/>
              <w:left w:val="nil"/>
              <w:bottom w:val="single" w:sz="4" w:space="0" w:color="000000"/>
              <w:right w:val="single" w:sz="4" w:space="0" w:color="000000"/>
            </w:tcBorders>
            <w:shd w:val="clear" w:color="auto" w:fill="auto"/>
            <w:noWrap/>
            <w:vAlign w:val="center"/>
            <w:hideMark/>
          </w:tcPr>
          <w:p w14:paraId="7F2A9BAC" w14:textId="77777777" w:rsidR="001E5A4E" w:rsidRPr="001E5A4E" w:rsidRDefault="001E5A4E" w:rsidP="001E5A4E">
            <w:pPr>
              <w:widowControl/>
              <w:jc w:val="right"/>
              <w:rPr>
                <w:rFonts w:ascii="宋体" w:eastAsia="宋体" w:hAnsi="宋体" w:cs="Arial" w:hint="eastAsia"/>
                <w:kern w:val="0"/>
                <w:sz w:val="15"/>
                <w:szCs w:val="15"/>
              </w:rPr>
            </w:pPr>
            <w:r w:rsidRPr="001E5A4E">
              <w:rPr>
                <w:rFonts w:ascii="宋体" w:eastAsia="宋体" w:hAnsi="宋体" w:cs="Arial" w:hint="eastAsia"/>
                <w:kern w:val="0"/>
                <w:sz w:val="15"/>
                <w:szCs w:val="15"/>
              </w:rPr>
              <w:t>0.00</w:t>
            </w:r>
          </w:p>
        </w:tc>
        <w:tc>
          <w:tcPr>
            <w:tcW w:w="236" w:type="dxa"/>
            <w:vAlign w:val="center"/>
            <w:hideMark/>
          </w:tcPr>
          <w:p w14:paraId="20A3055B" w14:textId="77777777" w:rsidR="001E5A4E" w:rsidRPr="001E5A4E" w:rsidRDefault="001E5A4E" w:rsidP="001E5A4E">
            <w:pPr>
              <w:widowControl/>
              <w:jc w:val="left"/>
              <w:rPr>
                <w:rFonts w:ascii="Times New Roman" w:eastAsia="Times New Roman" w:hAnsi="Times New Roman" w:cs="Times New Roman"/>
                <w:kern w:val="0"/>
                <w:sz w:val="15"/>
                <w:szCs w:val="15"/>
              </w:rPr>
            </w:pPr>
          </w:p>
        </w:tc>
      </w:tr>
      <w:tr w:rsidR="001E5A4E" w:rsidRPr="001E5A4E" w14:paraId="375ED0B1" w14:textId="77777777" w:rsidTr="001E5A4E">
        <w:trPr>
          <w:trHeight w:val="300"/>
        </w:trPr>
        <w:tc>
          <w:tcPr>
            <w:tcW w:w="666" w:type="dxa"/>
            <w:tcBorders>
              <w:top w:val="nil"/>
              <w:left w:val="single" w:sz="4" w:space="0" w:color="000000"/>
              <w:bottom w:val="single" w:sz="4" w:space="0" w:color="000000"/>
              <w:right w:val="single" w:sz="4" w:space="0" w:color="000000"/>
            </w:tcBorders>
            <w:shd w:val="clear" w:color="auto" w:fill="auto"/>
            <w:noWrap/>
            <w:vAlign w:val="center"/>
            <w:hideMark/>
          </w:tcPr>
          <w:p w14:paraId="134037C5" w14:textId="77777777" w:rsidR="001E5A4E" w:rsidRPr="001E5A4E" w:rsidRDefault="001E5A4E" w:rsidP="001E5A4E">
            <w:pPr>
              <w:widowControl/>
              <w:jc w:val="left"/>
              <w:rPr>
                <w:rFonts w:ascii="宋体" w:eastAsia="宋体" w:hAnsi="宋体" w:cs="Arial" w:hint="eastAsia"/>
                <w:kern w:val="0"/>
                <w:sz w:val="15"/>
                <w:szCs w:val="15"/>
              </w:rPr>
            </w:pPr>
            <w:r w:rsidRPr="001E5A4E">
              <w:rPr>
                <w:rFonts w:ascii="宋体" w:eastAsia="宋体" w:hAnsi="宋体" w:cs="Arial" w:hint="eastAsia"/>
                <w:kern w:val="0"/>
                <w:sz w:val="15"/>
                <w:szCs w:val="15"/>
              </w:rPr>
              <w:t>30306</w:t>
            </w:r>
          </w:p>
        </w:tc>
        <w:tc>
          <w:tcPr>
            <w:tcW w:w="1966" w:type="dxa"/>
            <w:tcBorders>
              <w:top w:val="nil"/>
              <w:left w:val="nil"/>
              <w:bottom w:val="single" w:sz="4" w:space="0" w:color="000000"/>
              <w:right w:val="single" w:sz="4" w:space="0" w:color="000000"/>
            </w:tcBorders>
            <w:shd w:val="clear" w:color="auto" w:fill="auto"/>
            <w:noWrap/>
            <w:vAlign w:val="center"/>
            <w:hideMark/>
          </w:tcPr>
          <w:p w14:paraId="21A845BA" w14:textId="77777777" w:rsidR="001E5A4E" w:rsidRPr="001E5A4E" w:rsidRDefault="001E5A4E" w:rsidP="001E5A4E">
            <w:pPr>
              <w:widowControl/>
              <w:jc w:val="left"/>
              <w:rPr>
                <w:rFonts w:ascii="宋体" w:eastAsia="宋体" w:hAnsi="宋体" w:cs="Arial" w:hint="eastAsia"/>
                <w:kern w:val="0"/>
                <w:sz w:val="15"/>
                <w:szCs w:val="15"/>
              </w:rPr>
            </w:pPr>
            <w:r w:rsidRPr="001E5A4E">
              <w:rPr>
                <w:rFonts w:ascii="宋体" w:eastAsia="宋体" w:hAnsi="宋体" w:cs="Arial" w:hint="eastAsia"/>
                <w:kern w:val="0"/>
                <w:sz w:val="15"/>
                <w:szCs w:val="15"/>
              </w:rPr>
              <w:t xml:space="preserve">  救济费</w:t>
            </w:r>
          </w:p>
        </w:tc>
        <w:tc>
          <w:tcPr>
            <w:tcW w:w="756" w:type="dxa"/>
            <w:tcBorders>
              <w:top w:val="nil"/>
              <w:left w:val="nil"/>
              <w:bottom w:val="single" w:sz="4" w:space="0" w:color="000000"/>
              <w:right w:val="single" w:sz="4" w:space="0" w:color="000000"/>
            </w:tcBorders>
            <w:shd w:val="clear" w:color="auto" w:fill="auto"/>
            <w:noWrap/>
            <w:vAlign w:val="center"/>
            <w:hideMark/>
          </w:tcPr>
          <w:p w14:paraId="4F87BD25" w14:textId="77777777" w:rsidR="001E5A4E" w:rsidRPr="001E5A4E" w:rsidRDefault="001E5A4E" w:rsidP="001E5A4E">
            <w:pPr>
              <w:widowControl/>
              <w:jc w:val="right"/>
              <w:rPr>
                <w:rFonts w:ascii="宋体" w:eastAsia="宋体" w:hAnsi="宋体" w:cs="Arial" w:hint="eastAsia"/>
                <w:kern w:val="0"/>
                <w:sz w:val="15"/>
                <w:szCs w:val="15"/>
              </w:rPr>
            </w:pPr>
            <w:r w:rsidRPr="001E5A4E">
              <w:rPr>
                <w:rFonts w:ascii="宋体" w:eastAsia="宋体" w:hAnsi="宋体" w:cs="Arial" w:hint="eastAsia"/>
                <w:kern w:val="0"/>
                <w:sz w:val="15"/>
                <w:szCs w:val="15"/>
              </w:rPr>
              <w:t>0.00</w:t>
            </w:r>
          </w:p>
        </w:tc>
        <w:tc>
          <w:tcPr>
            <w:tcW w:w="666" w:type="dxa"/>
            <w:tcBorders>
              <w:top w:val="nil"/>
              <w:left w:val="nil"/>
              <w:bottom w:val="single" w:sz="4" w:space="0" w:color="000000"/>
              <w:right w:val="single" w:sz="4" w:space="0" w:color="000000"/>
            </w:tcBorders>
            <w:shd w:val="clear" w:color="auto" w:fill="auto"/>
            <w:noWrap/>
            <w:vAlign w:val="center"/>
            <w:hideMark/>
          </w:tcPr>
          <w:p w14:paraId="257026B6" w14:textId="77777777" w:rsidR="001E5A4E" w:rsidRPr="001E5A4E" w:rsidRDefault="001E5A4E" w:rsidP="001E5A4E">
            <w:pPr>
              <w:widowControl/>
              <w:jc w:val="left"/>
              <w:rPr>
                <w:rFonts w:ascii="宋体" w:eastAsia="宋体" w:hAnsi="宋体" w:cs="Arial" w:hint="eastAsia"/>
                <w:kern w:val="0"/>
                <w:sz w:val="15"/>
                <w:szCs w:val="15"/>
              </w:rPr>
            </w:pPr>
            <w:r w:rsidRPr="001E5A4E">
              <w:rPr>
                <w:rFonts w:ascii="宋体" w:eastAsia="宋体" w:hAnsi="宋体" w:cs="Arial" w:hint="eastAsia"/>
                <w:kern w:val="0"/>
                <w:sz w:val="15"/>
                <w:szCs w:val="15"/>
              </w:rPr>
              <w:t>30226</w:t>
            </w:r>
          </w:p>
        </w:tc>
        <w:tc>
          <w:tcPr>
            <w:tcW w:w="1317" w:type="dxa"/>
            <w:tcBorders>
              <w:top w:val="nil"/>
              <w:left w:val="nil"/>
              <w:bottom w:val="single" w:sz="4" w:space="0" w:color="000000"/>
              <w:right w:val="single" w:sz="4" w:space="0" w:color="000000"/>
            </w:tcBorders>
            <w:shd w:val="clear" w:color="auto" w:fill="auto"/>
            <w:noWrap/>
            <w:vAlign w:val="center"/>
            <w:hideMark/>
          </w:tcPr>
          <w:p w14:paraId="5A89C7AB" w14:textId="77777777" w:rsidR="001E5A4E" w:rsidRPr="001E5A4E" w:rsidRDefault="001E5A4E" w:rsidP="001E5A4E">
            <w:pPr>
              <w:widowControl/>
              <w:jc w:val="left"/>
              <w:rPr>
                <w:rFonts w:ascii="宋体" w:eastAsia="宋体" w:hAnsi="宋体" w:cs="Arial" w:hint="eastAsia"/>
                <w:kern w:val="0"/>
                <w:sz w:val="15"/>
                <w:szCs w:val="15"/>
              </w:rPr>
            </w:pPr>
            <w:r w:rsidRPr="001E5A4E">
              <w:rPr>
                <w:rFonts w:ascii="宋体" w:eastAsia="宋体" w:hAnsi="宋体" w:cs="Arial" w:hint="eastAsia"/>
                <w:kern w:val="0"/>
                <w:sz w:val="15"/>
                <w:szCs w:val="15"/>
              </w:rPr>
              <w:t xml:space="preserve">  劳务费</w:t>
            </w:r>
          </w:p>
        </w:tc>
        <w:tc>
          <w:tcPr>
            <w:tcW w:w="666" w:type="dxa"/>
            <w:tcBorders>
              <w:top w:val="nil"/>
              <w:left w:val="nil"/>
              <w:bottom w:val="single" w:sz="4" w:space="0" w:color="000000"/>
              <w:right w:val="single" w:sz="4" w:space="0" w:color="000000"/>
            </w:tcBorders>
            <w:shd w:val="clear" w:color="auto" w:fill="auto"/>
            <w:noWrap/>
            <w:vAlign w:val="center"/>
            <w:hideMark/>
          </w:tcPr>
          <w:p w14:paraId="72BDC3C2" w14:textId="77777777" w:rsidR="001E5A4E" w:rsidRPr="001E5A4E" w:rsidRDefault="001E5A4E" w:rsidP="001E5A4E">
            <w:pPr>
              <w:widowControl/>
              <w:jc w:val="right"/>
              <w:rPr>
                <w:rFonts w:ascii="宋体" w:eastAsia="宋体" w:hAnsi="宋体" w:cs="Arial" w:hint="eastAsia"/>
                <w:kern w:val="0"/>
                <w:sz w:val="15"/>
                <w:szCs w:val="15"/>
              </w:rPr>
            </w:pPr>
            <w:r w:rsidRPr="001E5A4E">
              <w:rPr>
                <w:rFonts w:ascii="宋体" w:eastAsia="宋体" w:hAnsi="宋体" w:cs="Arial" w:hint="eastAsia"/>
                <w:kern w:val="0"/>
                <w:sz w:val="15"/>
                <w:szCs w:val="15"/>
              </w:rPr>
              <w:t>1.00</w:t>
            </w:r>
          </w:p>
        </w:tc>
        <w:tc>
          <w:tcPr>
            <w:tcW w:w="666" w:type="dxa"/>
            <w:tcBorders>
              <w:top w:val="nil"/>
              <w:left w:val="nil"/>
              <w:bottom w:val="single" w:sz="4" w:space="0" w:color="000000"/>
              <w:right w:val="single" w:sz="4" w:space="0" w:color="000000"/>
            </w:tcBorders>
            <w:shd w:val="clear" w:color="auto" w:fill="auto"/>
            <w:noWrap/>
            <w:vAlign w:val="center"/>
            <w:hideMark/>
          </w:tcPr>
          <w:p w14:paraId="750BE51B" w14:textId="77777777" w:rsidR="001E5A4E" w:rsidRPr="001E5A4E" w:rsidRDefault="001E5A4E" w:rsidP="001E5A4E">
            <w:pPr>
              <w:widowControl/>
              <w:jc w:val="left"/>
              <w:rPr>
                <w:rFonts w:ascii="宋体" w:eastAsia="宋体" w:hAnsi="宋体" w:cs="Arial" w:hint="eastAsia"/>
                <w:kern w:val="0"/>
                <w:sz w:val="15"/>
                <w:szCs w:val="15"/>
              </w:rPr>
            </w:pPr>
            <w:r w:rsidRPr="001E5A4E">
              <w:rPr>
                <w:rFonts w:ascii="宋体" w:eastAsia="宋体" w:hAnsi="宋体" w:cs="Arial" w:hint="eastAsia"/>
                <w:kern w:val="0"/>
                <w:sz w:val="15"/>
                <w:szCs w:val="15"/>
              </w:rPr>
              <w:t>399</w:t>
            </w:r>
          </w:p>
        </w:tc>
        <w:tc>
          <w:tcPr>
            <w:tcW w:w="2486" w:type="dxa"/>
            <w:tcBorders>
              <w:top w:val="nil"/>
              <w:left w:val="nil"/>
              <w:bottom w:val="single" w:sz="4" w:space="0" w:color="000000"/>
              <w:right w:val="single" w:sz="4" w:space="0" w:color="000000"/>
            </w:tcBorders>
            <w:shd w:val="clear" w:color="auto" w:fill="auto"/>
            <w:noWrap/>
            <w:vAlign w:val="center"/>
            <w:hideMark/>
          </w:tcPr>
          <w:p w14:paraId="646131EB" w14:textId="77777777" w:rsidR="001E5A4E" w:rsidRPr="001E5A4E" w:rsidRDefault="001E5A4E" w:rsidP="001E5A4E">
            <w:pPr>
              <w:widowControl/>
              <w:jc w:val="left"/>
              <w:rPr>
                <w:rFonts w:ascii="宋体" w:eastAsia="宋体" w:hAnsi="宋体" w:cs="Arial" w:hint="eastAsia"/>
                <w:kern w:val="0"/>
                <w:sz w:val="15"/>
                <w:szCs w:val="15"/>
              </w:rPr>
            </w:pPr>
            <w:r w:rsidRPr="001E5A4E">
              <w:rPr>
                <w:rFonts w:ascii="宋体" w:eastAsia="宋体" w:hAnsi="宋体" w:cs="Arial" w:hint="eastAsia"/>
                <w:kern w:val="0"/>
                <w:sz w:val="15"/>
                <w:szCs w:val="15"/>
              </w:rPr>
              <w:t>其他支出</w:t>
            </w:r>
          </w:p>
        </w:tc>
        <w:tc>
          <w:tcPr>
            <w:tcW w:w="666" w:type="dxa"/>
            <w:tcBorders>
              <w:top w:val="nil"/>
              <w:left w:val="nil"/>
              <w:bottom w:val="single" w:sz="4" w:space="0" w:color="000000"/>
              <w:right w:val="single" w:sz="4" w:space="0" w:color="000000"/>
            </w:tcBorders>
            <w:shd w:val="clear" w:color="auto" w:fill="auto"/>
            <w:noWrap/>
            <w:vAlign w:val="center"/>
            <w:hideMark/>
          </w:tcPr>
          <w:p w14:paraId="7FC500F9" w14:textId="77777777" w:rsidR="001E5A4E" w:rsidRPr="001E5A4E" w:rsidRDefault="001E5A4E" w:rsidP="001E5A4E">
            <w:pPr>
              <w:widowControl/>
              <w:jc w:val="right"/>
              <w:rPr>
                <w:rFonts w:ascii="宋体" w:eastAsia="宋体" w:hAnsi="宋体" w:cs="Arial" w:hint="eastAsia"/>
                <w:kern w:val="0"/>
                <w:sz w:val="15"/>
                <w:szCs w:val="15"/>
              </w:rPr>
            </w:pPr>
            <w:r w:rsidRPr="001E5A4E">
              <w:rPr>
                <w:rFonts w:ascii="宋体" w:eastAsia="宋体" w:hAnsi="宋体" w:cs="Arial" w:hint="eastAsia"/>
                <w:kern w:val="0"/>
                <w:sz w:val="15"/>
                <w:szCs w:val="15"/>
              </w:rPr>
              <w:t>0.00</w:t>
            </w:r>
          </w:p>
        </w:tc>
        <w:tc>
          <w:tcPr>
            <w:tcW w:w="236" w:type="dxa"/>
            <w:vAlign w:val="center"/>
            <w:hideMark/>
          </w:tcPr>
          <w:p w14:paraId="43C35348" w14:textId="77777777" w:rsidR="001E5A4E" w:rsidRPr="001E5A4E" w:rsidRDefault="001E5A4E" w:rsidP="001E5A4E">
            <w:pPr>
              <w:widowControl/>
              <w:jc w:val="left"/>
              <w:rPr>
                <w:rFonts w:ascii="Times New Roman" w:eastAsia="Times New Roman" w:hAnsi="Times New Roman" w:cs="Times New Roman"/>
                <w:kern w:val="0"/>
                <w:sz w:val="15"/>
                <w:szCs w:val="15"/>
              </w:rPr>
            </w:pPr>
          </w:p>
        </w:tc>
      </w:tr>
      <w:tr w:rsidR="001E5A4E" w:rsidRPr="001E5A4E" w14:paraId="7448028E" w14:textId="77777777" w:rsidTr="001E5A4E">
        <w:trPr>
          <w:trHeight w:val="300"/>
        </w:trPr>
        <w:tc>
          <w:tcPr>
            <w:tcW w:w="666" w:type="dxa"/>
            <w:tcBorders>
              <w:top w:val="nil"/>
              <w:left w:val="single" w:sz="4" w:space="0" w:color="000000"/>
              <w:bottom w:val="single" w:sz="4" w:space="0" w:color="000000"/>
              <w:right w:val="single" w:sz="4" w:space="0" w:color="000000"/>
            </w:tcBorders>
            <w:shd w:val="clear" w:color="auto" w:fill="auto"/>
            <w:noWrap/>
            <w:vAlign w:val="center"/>
            <w:hideMark/>
          </w:tcPr>
          <w:p w14:paraId="4B78E07B" w14:textId="77777777" w:rsidR="001E5A4E" w:rsidRPr="001E5A4E" w:rsidRDefault="001E5A4E" w:rsidP="001E5A4E">
            <w:pPr>
              <w:widowControl/>
              <w:jc w:val="left"/>
              <w:rPr>
                <w:rFonts w:ascii="宋体" w:eastAsia="宋体" w:hAnsi="宋体" w:cs="Arial" w:hint="eastAsia"/>
                <w:kern w:val="0"/>
                <w:sz w:val="15"/>
                <w:szCs w:val="15"/>
              </w:rPr>
            </w:pPr>
            <w:r w:rsidRPr="001E5A4E">
              <w:rPr>
                <w:rFonts w:ascii="宋体" w:eastAsia="宋体" w:hAnsi="宋体" w:cs="Arial" w:hint="eastAsia"/>
                <w:kern w:val="0"/>
                <w:sz w:val="15"/>
                <w:szCs w:val="15"/>
              </w:rPr>
              <w:t>30307</w:t>
            </w:r>
          </w:p>
        </w:tc>
        <w:tc>
          <w:tcPr>
            <w:tcW w:w="1966" w:type="dxa"/>
            <w:tcBorders>
              <w:top w:val="nil"/>
              <w:left w:val="nil"/>
              <w:bottom w:val="single" w:sz="4" w:space="0" w:color="000000"/>
              <w:right w:val="single" w:sz="4" w:space="0" w:color="000000"/>
            </w:tcBorders>
            <w:shd w:val="clear" w:color="auto" w:fill="auto"/>
            <w:noWrap/>
            <w:vAlign w:val="center"/>
            <w:hideMark/>
          </w:tcPr>
          <w:p w14:paraId="7748A1C7" w14:textId="77777777" w:rsidR="001E5A4E" w:rsidRPr="001E5A4E" w:rsidRDefault="001E5A4E" w:rsidP="001E5A4E">
            <w:pPr>
              <w:widowControl/>
              <w:jc w:val="left"/>
              <w:rPr>
                <w:rFonts w:ascii="宋体" w:eastAsia="宋体" w:hAnsi="宋体" w:cs="Arial" w:hint="eastAsia"/>
                <w:kern w:val="0"/>
                <w:sz w:val="15"/>
                <w:szCs w:val="15"/>
              </w:rPr>
            </w:pPr>
            <w:r w:rsidRPr="001E5A4E">
              <w:rPr>
                <w:rFonts w:ascii="宋体" w:eastAsia="宋体" w:hAnsi="宋体" w:cs="Arial" w:hint="eastAsia"/>
                <w:kern w:val="0"/>
                <w:sz w:val="15"/>
                <w:szCs w:val="15"/>
              </w:rPr>
              <w:t xml:space="preserve">  医疗费补助</w:t>
            </w:r>
          </w:p>
        </w:tc>
        <w:tc>
          <w:tcPr>
            <w:tcW w:w="756" w:type="dxa"/>
            <w:tcBorders>
              <w:top w:val="nil"/>
              <w:left w:val="nil"/>
              <w:bottom w:val="single" w:sz="4" w:space="0" w:color="000000"/>
              <w:right w:val="single" w:sz="4" w:space="0" w:color="000000"/>
            </w:tcBorders>
            <w:shd w:val="clear" w:color="auto" w:fill="auto"/>
            <w:noWrap/>
            <w:vAlign w:val="center"/>
            <w:hideMark/>
          </w:tcPr>
          <w:p w14:paraId="387339FE" w14:textId="77777777" w:rsidR="001E5A4E" w:rsidRPr="001E5A4E" w:rsidRDefault="001E5A4E" w:rsidP="001E5A4E">
            <w:pPr>
              <w:widowControl/>
              <w:jc w:val="right"/>
              <w:rPr>
                <w:rFonts w:ascii="宋体" w:eastAsia="宋体" w:hAnsi="宋体" w:cs="Arial" w:hint="eastAsia"/>
                <w:kern w:val="0"/>
                <w:sz w:val="15"/>
                <w:szCs w:val="15"/>
              </w:rPr>
            </w:pPr>
            <w:r w:rsidRPr="001E5A4E">
              <w:rPr>
                <w:rFonts w:ascii="宋体" w:eastAsia="宋体" w:hAnsi="宋体" w:cs="Arial" w:hint="eastAsia"/>
                <w:kern w:val="0"/>
                <w:sz w:val="15"/>
                <w:szCs w:val="15"/>
              </w:rPr>
              <w:t>0.00</w:t>
            </w:r>
          </w:p>
        </w:tc>
        <w:tc>
          <w:tcPr>
            <w:tcW w:w="666" w:type="dxa"/>
            <w:tcBorders>
              <w:top w:val="nil"/>
              <w:left w:val="nil"/>
              <w:bottom w:val="single" w:sz="4" w:space="0" w:color="000000"/>
              <w:right w:val="single" w:sz="4" w:space="0" w:color="000000"/>
            </w:tcBorders>
            <w:shd w:val="clear" w:color="auto" w:fill="auto"/>
            <w:noWrap/>
            <w:vAlign w:val="center"/>
            <w:hideMark/>
          </w:tcPr>
          <w:p w14:paraId="378491ED" w14:textId="77777777" w:rsidR="001E5A4E" w:rsidRPr="001E5A4E" w:rsidRDefault="001E5A4E" w:rsidP="001E5A4E">
            <w:pPr>
              <w:widowControl/>
              <w:jc w:val="left"/>
              <w:rPr>
                <w:rFonts w:ascii="宋体" w:eastAsia="宋体" w:hAnsi="宋体" w:cs="Arial" w:hint="eastAsia"/>
                <w:kern w:val="0"/>
                <w:sz w:val="15"/>
                <w:szCs w:val="15"/>
              </w:rPr>
            </w:pPr>
            <w:r w:rsidRPr="001E5A4E">
              <w:rPr>
                <w:rFonts w:ascii="宋体" w:eastAsia="宋体" w:hAnsi="宋体" w:cs="Arial" w:hint="eastAsia"/>
                <w:kern w:val="0"/>
                <w:sz w:val="15"/>
                <w:szCs w:val="15"/>
              </w:rPr>
              <w:t>30227</w:t>
            </w:r>
          </w:p>
        </w:tc>
        <w:tc>
          <w:tcPr>
            <w:tcW w:w="1317" w:type="dxa"/>
            <w:tcBorders>
              <w:top w:val="nil"/>
              <w:left w:val="nil"/>
              <w:bottom w:val="single" w:sz="4" w:space="0" w:color="000000"/>
              <w:right w:val="single" w:sz="4" w:space="0" w:color="000000"/>
            </w:tcBorders>
            <w:shd w:val="clear" w:color="auto" w:fill="auto"/>
            <w:noWrap/>
            <w:vAlign w:val="center"/>
            <w:hideMark/>
          </w:tcPr>
          <w:p w14:paraId="73DF03F7" w14:textId="77777777" w:rsidR="001E5A4E" w:rsidRPr="001E5A4E" w:rsidRDefault="001E5A4E" w:rsidP="001E5A4E">
            <w:pPr>
              <w:widowControl/>
              <w:jc w:val="left"/>
              <w:rPr>
                <w:rFonts w:ascii="宋体" w:eastAsia="宋体" w:hAnsi="宋体" w:cs="Arial" w:hint="eastAsia"/>
                <w:kern w:val="0"/>
                <w:sz w:val="15"/>
                <w:szCs w:val="15"/>
              </w:rPr>
            </w:pPr>
            <w:r w:rsidRPr="001E5A4E">
              <w:rPr>
                <w:rFonts w:ascii="宋体" w:eastAsia="宋体" w:hAnsi="宋体" w:cs="Arial" w:hint="eastAsia"/>
                <w:kern w:val="0"/>
                <w:sz w:val="15"/>
                <w:szCs w:val="15"/>
              </w:rPr>
              <w:t xml:space="preserve">  委托业务费</w:t>
            </w:r>
          </w:p>
        </w:tc>
        <w:tc>
          <w:tcPr>
            <w:tcW w:w="666" w:type="dxa"/>
            <w:tcBorders>
              <w:top w:val="nil"/>
              <w:left w:val="nil"/>
              <w:bottom w:val="single" w:sz="4" w:space="0" w:color="000000"/>
              <w:right w:val="single" w:sz="4" w:space="0" w:color="000000"/>
            </w:tcBorders>
            <w:shd w:val="clear" w:color="auto" w:fill="auto"/>
            <w:noWrap/>
            <w:vAlign w:val="center"/>
            <w:hideMark/>
          </w:tcPr>
          <w:p w14:paraId="4DA816E3" w14:textId="77777777" w:rsidR="001E5A4E" w:rsidRPr="001E5A4E" w:rsidRDefault="001E5A4E" w:rsidP="001E5A4E">
            <w:pPr>
              <w:widowControl/>
              <w:jc w:val="right"/>
              <w:rPr>
                <w:rFonts w:ascii="宋体" w:eastAsia="宋体" w:hAnsi="宋体" w:cs="Arial" w:hint="eastAsia"/>
                <w:kern w:val="0"/>
                <w:sz w:val="15"/>
                <w:szCs w:val="15"/>
              </w:rPr>
            </w:pPr>
            <w:r w:rsidRPr="001E5A4E">
              <w:rPr>
                <w:rFonts w:ascii="宋体" w:eastAsia="宋体" w:hAnsi="宋体" w:cs="Arial" w:hint="eastAsia"/>
                <w:kern w:val="0"/>
                <w:sz w:val="15"/>
                <w:szCs w:val="15"/>
              </w:rPr>
              <w:t>4.00</w:t>
            </w:r>
          </w:p>
        </w:tc>
        <w:tc>
          <w:tcPr>
            <w:tcW w:w="666" w:type="dxa"/>
            <w:tcBorders>
              <w:top w:val="nil"/>
              <w:left w:val="nil"/>
              <w:bottom w:val="single" w:sz="4" w:space="0" w:color="000000"/>
              <w:right w:val="single" w:sz="4" w:space="0" w:color="000000"/>
            </w:tcBorders>
            <w:shd w:val="clear" w:color="auto" w:fill="auto"/>
            <w:noWrap/>
            <w:vAlign w:val="center"/>
            <w:hideMark/>
          </w:tcPr>
          <w:p w14:paraId="4482DB8E" w14:textId="77777777" w:rsidR="001E5A4E" w:rsidRPr="001E5A4E" w:rsidRDefault="001E5A4E" w:rsidP="001E5A4E">
            <w:pPr>
              <w:widowControl/>
              <w:jc w:val="left"/>
              <w:rPr>
                <w:rFonts w:ascii="宋体" w:eastAsia="宋体" w:hAnsi="宋体" w:cs="Arial" w:hint="eastAsia"/>
                <w:kern w:val="0"/>
                <w:sz w:val="15"/>
                <w:szCs w:val="15"/>
              </w:rPr>
            </w:pPr>
            <w:r w:rsidRPr="001E5A4E">
              <w:rPr>
                <w:rFonts w:ascii="宋体" w:eastAsia="宋体" w:hAnsi="宋体" w:cs="Arial" w:hint="eastAsia"/>
                <w:kern w:val="0"/>
                <w:sz w:val="15"/>
                <w:szCs w:val="15"/>
              </w:rPr>
              <w:t>39907</w:t>
            </w:r>
          </w:p>
        </w:tc>
        <w:tc>
          <w:tcPr>
            <w:tcW w:w="2486" w:type="dxa"/>
            <w:tcBorders>
              <w:top w:val="nil"/>
              <w:left w:val="nil"/>
              <w:bottom w:val="single" w:sz="4" w:space="0" w:color="000000"/>
              <w:right w:val="single" w:sz="4" w:space="0" w:color="000000"/>
            </w:tcBorders>
            <w:shd w:val="clear" w:color="auto" w:fill="auto"/>
            <w:noWrap/>
            <w:vAlign w:val="center"/>
            <w:hideMark/>
          </w:tcPr>
          <w:p w14:paraId="6B2DAF4C" w14:textId="77777777" w:rsidR="001E5A4E" w:rsidRPr="001E5A4E" w:rsidRDefault="001E5A4E" w:rsidP="001E5A4E">
            <w:pPr>
              <w:widowControl/>
              <w:jc w:val="left"/>
              <w:rPr>
                <w:rFonts w:ascii="宋体" w:eastAsia="宋体" w:hAnsi="宋体" w:cs="Arial" w:hint="eastAsia"/>
                <w:kern w:val="0"/>
                <w:sz w:val="15"/>
                <w:szCs w:val="15"/>
              </w:rPr>
            </w:pPr>
            <w:r w:rsidRPr="001E5A4E">
              <w:rPr>
                <w:rFonts w:ascii="宋体" w:eastAsia="宋体" w:hAnsi="宋体" w:cs="Arial" w:hint="eastAsia"/>
                <w:kern w:val="0"/>
                <w:sz w:val="15"/>
                <w:szCs w:val="15"/>
              </w:rPr>
              <w:t xml:space="preserve">  国家赔偿费用支出</w:t>
            </w:r>
          </w:p>
        </w:tc>
        <w:tc>
          <w:tcPr>
            <w:tcW w:w="666" w:type="dxa"/>
            <w:tcBorders>
              <w:top w:val="nil"/>
              <w:left w:val="nil"/>
              <w:bottom w:val="single" w:sz="4" w:space="0" w:color="000000"/>
              <w:right w:val="single" w:sz="4" w:space="0" w:color="000000"/>
            </w:tcBorders>
            <w:shd w:val="clear" w:color="auto" w:fill="auto"/>
            <w:noWrap/>
            <w:vAlign w:val="center"/>
            <w:hideMark/>
          </w:tcPr>
          <w:p w14:paraId="52AAF935" w14:textId="77777777" w:rsidR="001E5A4E" w:rsidRPr="001E5A4E" w:rsidRDefault="001E5A4E" w:rsidP="001E5A4E">
            <w:pPr>
              <w:widowControl/>
              <w:jc w:val="right"/>
              <w:rPr>
                <w:rFonts w:ascii="宋体" w:eastAsia="宋体" w:hAnsi="宋体" w:cs="Arial" w:hint="eastAsia"/>
                <w:kern w:val="0"/>
                <w:sz w:val="15"/>
                <w:szCs w:val="15"/>
              </w:rPr>
            </w:pPr>
            <w:r w:rsidRPr="001E5A4E">
              <w:rPr>
                <w:rFonts w:ascii="宋体" w:eastAsia="宋体" w:hAnsi="宋体" w:cs="Arial" w:hint="eastAsia"/>
                <w:kern w:val="0"/>
                <w:sz w:val="15"/>
                <w:szCs w:val="15"/>
              </w:rPr>
              <w:t>0.00</w:t>
            </w:r>
          </w:p>
        </w:tc>
        <w:tc>
          <w:tcPr>
            <w:tcW w:w="236" w:type="dxa"/>
            <w:vAlign w:val="center"/>
            <w:hideMark/>
          </w:tcPr>
          <w:p w14:paraId="0427572D" w14:textId="77777777" w:rsidR="001E5A4E" w:rsidRPr="001E5A4E" w:rsidRDefault="001E5A4E" w:rsidP="001E5A4E">
            <w:pPr>
              <w:widowControl/>
              <w:jc w:val="left"/>
              <w:rPr>
                <w:rFonts w:ascii="Times New Roman" w:eastAsia="Times New Roman" w:hAnsi="Times New Roman" w:cs="Times New Roman"/>
                <w:kern w:val="0"/>
                <w:sz w:val="15"/>
                <w:szCs w:val="15"/>
              </w:rPr>
            </w:pPr>
          </w:p>
        </w:tc>
      </w:tr>
      <w:tr w:rsidR="001E5A4E" w:rsidRPr="001E5A4E" w14:paraId="3CC8451D" w14:textId="77777777" w:rsidTr="001E5A4E">
        <w:trPr>
          <w:trHeight w:val="300"/>
        </w:trPr>
        <w:tc>
          <w:tcPr>
            <w:tcW w:w="666" w:type="dxa"/>
            <w:tcBorders>
              <w:top w:val="nil"/>
              <w:left w:val="single" w:sz="4" w:space="0" w:color="000000"/>
              <w:bottom w:val="single" w:sz="4" w:space="0" w:color="000000"/>
              <w:right w:val="single" w:sz="4" w:space="0" w:color="000000"/>
            </w:tcBorders>
            <w:shd w:val="clear" w:color="auto" w:fill="auto"/>
            <w:noWrap/>
            <w:vAlign w:val="center"/>
            <w:hideMark/>
          </w:tcPr>
          <w:p w14:paraId="0996FE0C" w14:textId="77777777" w:rsidR="001E5A4E" w:rsidRPr="001E5A4E" w:rsidRDefault="001E5A4E" w:rsidP="001E5A4E">
            <w:pPr>
              <w:widowControl/>
              <w:jc w:val="left"/>
              <w:rPr>
                <w:rFonts w:ascii="宋体" w:eastAsia="宋体" w:hAnsi="宋体" w:cs="Arial" w:hint="eastAsia"/>
                <w:kern w:val="0"/>
                <w:sz w:val="15"/>
                <w:szCs w:val="15"/>
              </w:rPr>
            </w:pPr>
            <w:r w:rsidRPr="001E5A4E">
              <w:rPr>
                <w:rFonts w:ascii="宋体" w:eastAsia="宋体" w:hAnsi="宋体" w:cs="Arial" w:hint="eastAsia"/>
                <w:kern w:val="0"/>
                <w:sz w:val="15"/>
                <w:szCs w:val="15"/>
              </w:rPr>
              <w:t>30308</w:t>
            </w:r>
          </w:p>
        </w:tc>
        <w:tc>
          <w:tcPr>
            <w:tcW w:w="1966" w:type="dxa"/>
            <w:tcBorders>
              <w:top w:val="nil"/>
              <w:left w:val="nil"/>
              <w:bottom w:val="single" w:sz="4" w:space="0" w:color="000000"/>
              <w:right w:val="single" w:sz="4" w:space="0" w:color="000000"/>
            </w:tcBorders>
            <w:shd w:val="clear" w:color="auto" w:fill="auto"/>
            <w:noWrap/>
            <w:vAlign w:val="center"/>
            <w:hideMark/>
          </w:tcPr>
          <w:p w14:paraId="009CBA9A" w14:textId="77777777" w:rsidR="001E5A4E" w:rsidRPr="001E5A4E" w:rsidRDefault="001E5A4E" w:rsidP="001E5A4E">
            <w:pPr>
              <w:widowControl/>
              <w:jc w:val="left"/>
              <w:rPr>
                <w:rFonts w:ascii="宋体" w:eastAsia="宋体" w:hAnsi="宋体" w:cs="Arial" w:hint="eastAsia"/>
                <w:kern w:val="0"/>
                <w:sz w:val="15"/>
                <w:szCs w:val="15"/>
              </w:rPr>
            </w:pPr>
            <w:r w:rsidRPr="001E5A4E">
              <w:rPr>
                <w:rFonts w:ascii="宋体" w:eastAsia="宋体" w:hAnsi="宋体" w:cs="Arial" w:hint="eastAsia"/>
                <w:kern w:val="0"/>
                <w:sz w:val="15"/>
                <w:szCs w:val="15"/>
              </w:rPr>
              <w:t xml:space="preserve">  助学金</w:t>
            </w:r>
          </w:p>
        </w:tc>
        <w:tc>
          <w:tcPr>
            <w:tcW w:w="756" w:type="dxa"/>
            <w:tcBorders>
              <w:top w:val="nil"/>
              <w:left w:val="nil"/>
              <w:bottom w:val="single" w:sz="4" w:space="0" w:color="000000"/>
              <w:right w:val="single" w:sz="4" w:space="0" w:color="000000"/>
            </w:tcBorders>
            <w:shd w:val="clear" w:color="auto" w:fill="auto"/>
            <w:noWrap/>
            <w:vAlign w:val="center"/>
            <w:hideMark/>
          </w:tcPr>
          <w:p w14:paraId="17AF47D1" w14:textId="77777777" w:rsidR="001E5A4E" w:rsidRPr="001E5A4E" w:rsidRDefault="001E5A4E" w:rsidP="001E5A4E">
            <w:pPr>
              <w:widowControl/>
              <w:jc w:val="right"/>
              <w:rPr>
                <w:rFonts w:ascii="宋体" w:eastAsia="宋体" w:hAnsi="宋体" w:cs="Arial" w:hint="eastAsia"/>
                <w:kern w:val="0"/>
                <w:sz w:val="15"/>
                <w:szCs w:val="15"/>
              </w:rPr>
            </w:pPr>
            <w:r w:rsidRPr="001E5A4E">
              <w:rPr>
                <w:rFonts w:ascii="宋体" w:eastAsia="宋体" w:hAnsi="宋体" w:cs="Arial" w:hint="eastAsia"/>
                <w:kern w:val="0"/>
                <w:sz w:val="15"/>
                <w:szCs w:val="15"/>
              </w:rPr>
              <w:t>0.00</w:t>
            </w:r>
          </w:p>
        </w:tc>
        <w:tc>
          <w:tcPr>
            <w:tcW w:w="666" w:type="dxa"/>
            <w:tcBorders>
              <w:top w:val="nil"/>
              <w:left w:val="nil"/>
              <w:bottom w:val="single" w:sz="4" w:space="0" w:color="000000"/>
              <w:right w:val="single" w:sz="4" w:space="0" w:color="000000"/>
            </w:tcBorders>
            <w:shd w:val="clear" w:color="auto" w:fill="auto"/>
            <w:noWrap/>
            <w:vAlign w:val="center"/>
            <w:hideMark/>
          </w:tcPr>
          <w:p w14:paraId="3A62D44D" w14:textId="77777777" w:rsidR="001E5A4E" w:rsidRPr="001E5A4E" w:rsidRDefault="001E5A4E" w:rsidP="001E5A4E">
            <w:pPr>
              <w:widowControl/>
              <w:jc w:val="left"/>
              <w:rPr>
                <w:rFonts w:ascii="宋体" w:eastAsia="宋体" w:hAnsi="宋体" w:cs="Arial" w:hint="eastAsia"/>
                <w:kern w:val="0"/>
                <w:sz w:val="15"/>
                <w:szCs w:val="15"/>
              </w:rPr>
            </w:pPr>
            <w:r w:rsidRPr="001E5A4E">
              <w:rPr>
                <w:rFonts w:ascii="宋体" w:eastAsia="宋体" w:hAnsi="宋体" w:cs="Arial" w:hint="eastAsia"/>
                <w:kern w:val="0"/>
                <w:sz w:val="15"/>
                <w:szCs w:val="15"/>
              </w:rPr>
              <w:t>30228</w:t>
            </w:r>
          </w:p>
        </w:tc>
        <w:tc>
          <w:tcPr>
            <w:tcW w:w="1317" w:type="dxa"/>
            <w:tcBorders>
              <w:top w:val="nil"/>
              <w:left w:val="nil"/>
              <w:bottom w:val="single" w:sz="4" w:space="0" w:color="000000"/>
              <w:right w:val="single" w:sz="4" w:space="0" w:color="000000"/>
            </w:tcBorders>
            <w:shd w:val="clear" w:color="auto" w:fill="auto"/>
            <w:noWrap/>
            <w:vAlign w:val="center"/>
            <w:hideMark/>
          </w:tcPr>
          <w:p w14:paraId="7C7755DD" w14:textId="77777777" w:rsidR="001E5A4E" w:rsidRPr="001E5A4E" w:rsidRDefault="001E5A4E" w:rsidP="001E5A4E">
            <w:pPr>
              <w:widowControl/>
              <w:jc w:val="left"/>
              <w:rPr>
                <w:rFonts w:ascii="宋体" w:eastAsia="宋体" w:hAnsi="宋体" w:cs="Arial" w:hint="eastAsia"/>
                <w:kern w:val="0"/>
                <w:sz w:val="15"/>
                <w:szCs w:val="15"/>
              </w:rPr>
            </w:pPr>
            <w:r w:rsidRPr="001E5A4E">
              <w:rPr>
                <w:rFonts w:ascii="宋体" w:eastAsia="宋体" w:hAnsi="宋体" w:cs="Arial" w:hint="eastAsia"/>
                <w:kern w:val="0"/>
                <w:sz w:val="15"/>
                <w:szCs w:val="15"/>
              </w:rPr>
              <w:t xml:space="preserve">  工会经费</w:t>
            </w:r>
          </w:p>
        </w:tc>
        <w:tc>
          <w:tcPr>
            <w:tcW w:w="666" w:type="dxa"/>
            <w:tcBorders>
              <w:top w:val="nil"/>
              <w:left w:val="nil"/>
              <w:bottom w:val="single" w:sz="4" w:space="0" w:color="000000"/>
              <w:right w:val="single" w:sz="4" w:space="0" w:color="000000"/>
            </w:tcBorders>
            <w:shd w:val="clear" w:color="auto" w:fill="auto"/>
            <w:noWrap/>
            <w:vAlign w:val="center"/>
            <w:hideMark/>
          </w:tcPr>
          <w:p w14:paraId="0925F72D" w14:textId="77777777" w:rsidR="001E5A4E" w:rsidRPr="001E5A4E" w:rsidRDefault="001E5A4E" w:rsidP="001E5A4E">
            <w:pPr>
              <w:widowControl/>
              <w:jc w:val="right"/>
              <w:rPr>
                <w:rFonts w:ascii="宋体" w:eastAsia="宋体" w:hAnsi="宋体" w:cs="Arial" w:hint="eastAsia"/>
                <w:kern w:val="0"/>
                <w:sz w:val="15"/>
                <w:szCs w:val="15"/>
              </w:rPr>
            </w:pPr>
            <w:r w:rsidRPr="001E5A4E">
              <w:rPr>
                <w:rFonts w:ascii="宋体" w:eastAsia="宋体" w:hAnsi="宋体" w:cs="Arial" w:hint="eastAsia"/>
                <w:kern w:val="0"/>
                <w:sz w:val="15"/>
                <w:szCs w:val="15"/>
              </w:rPr>
              <w:t>2.00</w:t>
            </w:r>
          </w:p>
        </w:tc>
        <w:tc>
          <w:tcPr>
            <w:tcW w:w="666" w:type="dxa"/>
            <w:tcBorders>
              <w:top w:val="nil"/>
              <w:left w:val="nil"/>
              <w:bottom w:val="single" w:sz="4" w:space="0" w:color="000000"/>
              <w:right w:val="single" w:sz="4" w:space="0" w:color="000000"/>
            </w:tcBorders>
            <w:shd w:val="clear" w:color="auto" w:fill="auto"/>
            <w:noWrap/>
            <w:vAlign w:val="center"/>
            <w:hideMark/>
          </w:tcPr>
          <w:p w14:paraId="10881E71" w14:textId="77777777" w:rsidR="001E5A4E" w:rsidRPr="001E5A4E" w:rsidRDefault="001E5A4E" w:rsidP="001E5A4E">
            <w:pPr>
              <w:widowControl/>
              <w:jc w:val="left"/>
              <w:rPr>
                <w:rFonts w:ascii="宋体" w:eastAsia="宋体" w:hAnsi="宋体" w:cs="Arial" w:hint="eastAsia"/>
                <w:kern w:val="0"/>
                <w:sz w:val="15"/>
                <w:szCs w:val="15"/>
              </w:rPr>
            </w:pPr>
            <w:r w:rsidRPr="001E5A4E">
              <w:rPr>
                <w:rFonts w:ascii="宋体" w:eastAsia="宋体" w:hAnsi="宋体" w:cs="Arial" w:hint="eastAsia"/>
                <w:kern w:val="0"/>
                <w:sz w:val="15"/>
                <w:szCs w:val="15"/>
              </w:rPr>
              <w:t>39908</w:t>
            </w:r>
          </w:p>
        </w:tc>
        <w:tc>
          <w:tcPr>
            <w:tcW w:w="2486" w:type="dxa"/>
            <w:tcBorders>
              <w:top w:val="nil"/>
              <w:left w:val="nil"/>
              <w:bottom w:val="single" w:sz="4" w:space="0" w:color="000000"/>
              <w:right w:val="single" w:sz="4" w:space="0" w:color="000000"/>
            </w:tcBorders>
            <w:shd w:val="clear" w:color="auto" w:fill="auto"/>
            <w:noWrap/>
            <w:vAlign w:val="center"/>
            <w:hideMark/>
          </w:tcPr>
          <w:p w14:paraId="51048527" w14:textId="77777777" w:rsidR="001E5A4E" w:rsidRPr="001E5A4E" w:rsidRDefault="001E5A4E" w:rsidP="001E5A4E">
            <w:pPr>
              <w:widowControl/>
              <w:jc w:val="left"/>
              <w:rPr>
                <w:rFonts w:ascii="宋体" w:eastAsia="宋体" w:hAnsi="宋体" w:cs="Arial" w:hint="eastAsia"/>
                <w:kern w:val="0"/>
                <w:sz w:val="15"/>
                <w:szCs w:val="15"/>
              </w:rPr>
            </w:pPr>
            <w:r w:rsidRPr="001E5A4E">
              <w:rPr>
                <w:rFonts w:ascii="宋体" w:eastAsia="宋体" w:hAnsi="宋体" w:cs="Arial" w:hint="eastAsia"/>
                <w:kern w:val="0"/>
                <w:sz w:val="15"/>
                <w:szCs w:val="15"/>
              </w:rPr>
              <w:t xml:space="preserve">  对民间非营利组织和群众性自治组织补贴</w:t>
            </w:r>
          </w:p>
        </w:tc>
        <w:tc>
          <w:tcPr>
            <w:tcW w:w="666" w:type="dxa"/>
            <w:tcBorders>
              <w:top w:val="nil"/>
              <w:left w:val="nil"/>
              <w:bottom w:val="single" w:sz="4" w:space="0" w:color="000000"/>
              <w:right w:val="single" w:sz="4" w:space="0" w:color="000000"/>
            </w:tcBorders>
            <w:shd w:val="clear" w:color="auto" w:fill="auto"/>
            <w:noWrap/>
            <w:vAlign w:val="center"/>
            <w:hideMark/>
          </w:tcPr>
          <w:p w14:paraId="35751A89" w14:textId="77777777" w:rsidR="001E5A4E" w:rsidRPr="001E5A4E" w:rsidRDefault="001E5A4E" w:rsidP="001E5A4E">
            <w:pPr>
              <w:widowControl/>
              <w:jc w:val="right"/>
              <w:rPr>
                <w:rFonts w:ascii="宋体" w:eastAsia="宋体" w:hAnsi="宋体" w:cs="Arial" w:hint="eastAsia"/>
                <w:kern w:val="0"/>
                <w:sz w:val="15"/>
                <w:szCs w:val="15"/>
              </w:rPr>
            </w:pPr>
            <w:r w:rsidRPr="001E5A4E">
              <w:rPr>
                <w:rFonts w:ascii="宋体" w:eastAsia="宋体" w:hAnsi="宋体" w:cs="Arial" w:hint="eastAsia"/>
                <w:kern w:val="0"/>
                <w:sz w:val="15"/>
                <w:szCs w:val="15"/>
              </w:rPr>
              <w:t>0.00</w:t>
            </w:r>
          </w:p>
        </w:tc>
        <w:tc>
          <w:tcPr>
            <w:tcW w:w="236" w:type="dxa"/>
            <w:vAlign w:val="center"/>
            <w:hideMark/>
          </w:tcPr>
          <w:p w14:paraId="6887CCCA" w14:textId="77777777" w:rsidR="001E5A4E" w:rsidRPr="001E5A4E" w:rsidRDefault="001E5A4E" w:rsidP="001E5A4E">
            <w:pPr>
              <w:widowControl/>
              <w:jc w:val="left"/>
              <w:rPr>
                <w:rFonts w:ascii="Times New Roman" w:eastAsia="Times New Roman" w:hAnsi="Times New Roman" w:cs="Times New Roman"/>
                <w:kern w:val="0"/>
                <w:sz w:val="15"/>
                <w:szCs w:val="15"/>
              </w:rPr>
            </w:pPr>
          </w:p>
        </w:tc>
      </w:tr>
      <w:tr w:rsidR="001E5A4E" w:rsidRPr="001E5A4E" w14:paraId="66FDFB77" w14:textId="77777777" w:rsidTr="001E5A4E">
        <w:trPr>
          <w:trHeight w:val="300"/>
        </w:trPr>
        <w:tc>
          <w:tcPr>
            <w:tcW w:w="666" w:type="dxa"/>
            <w:tcBorders>
              <w:top w:val="nil"/>
              <w:left w:val="single" w:sz="4" w:space="0" w:color="000000"/>
              <w:bottom w:val="single" w:sz="4" w:space="0" w:color="000000"/>
              <w:right w:val="single" w:sz="4" w:space="0" w:color="000000"/>
            </w:tcBorders>
            <w:shd w:val="clear" w:color="auto" w:fill="auto"/>
            <w:noWrap/>
            <w:vAlign w:val="center"/>
            <w:hideMark/>
          </w:tcPr>
          <w:p w14:paraId="6A103A4E" w14:textId="77777777" w:rsidR="001E5A4E" w:rsidRPr="001E5A4E" w:rsidRDefault="001E5A4E" w:rsidP="001E5A4E">
            <w:pPr>
              <w:widowControl/>
              <w:jc w:val="left"/>
              <w:rPr>
                <w:rFonts w:ascii="宋体" w:eastAsia="宋体" w:hAnsi="宋体" w:cs="Arial" w:hint="eastAsia"/>
                <w:kern w:val="0"/>
                <w:sz w:val="15"/>
                <w:szCs w:val="15"/>
              </w:rPr>
            </w:pPr>
            <w:r w:rsidRPr="001E5A4E">
              <w:rPr>
                <w:rFonts w:ascii="宋体" w:eastAsia="宋体" w:hAnsi="宋体" w:cs="Arial" w:hint="eastAsia"/>
                <w:kern w:val="0"/>
                <w:sz w:val="15"/>
                <w:szCs w:val="15"/>
              </w:rPr>
              <w:t>30309</w:t>
            </w:r>
          </w:p>
        </w:tc>
        <w:tc>
          <w:tcPr>
            <w:tcW w:w="1966" w:type="dxa"/>
            <w:tcBorders>
              <w:top w:val="nil"/>
              <w:left w:val="nil"/>
              <w:bottom w:val="single" w:sz="4" w:space="0" w:color="000000"/>
              <w:right w:val="single" w:sz="4" w:space="0" w:color="000000"/>
            </w:tcBorders>
            <w:shd w:val="clear" w:color="auto" w:fill="auto"/>
            <w:noWrap/>
            <w:vAlign w:val="center"/>
            <w:hideMark/>
          </w:tcPr>
          <w:p w14:paraId="0B99BB33" w14:textId="77777777" w:rsidR="001E5A4E" w:rsidRPr="001E5A4E" w:rsidRDefault="001E5A4E" w:rsidP="001E5A4E">
            <w:pPr>
              <w:widowControl/>
              <w:jc w:val="left"/>
              <w:rPr>
                <w:rFonts w:ascii="宋体" w:eastAsia="宋体" w:hAnsi="宋体" w:cs="Arial" w:hint="eastAsia"/>
                <w:kern w:val="0"/>
                <w:sz w:val="15"/>
                <w:szCs w:val="15"/>
              </w:rPr>
            </w:pPr>
            <w:r w:rsidRPr="001E5A4E">
              <w:rPr>
                <w:rFonts w:ascii="宋体" w:eastAsia="宋体" w:hAnsi="宋体" w:cs="Arial" w:hint="eastAsia"/>
                <w:kern w:val="0"/>
                <w:sz w:val="15"/>
                <w:szCs w:val="15"/>
              </w:rPr>
              <w:t xml:space="preserve">  奖励金</w:t>
            </w:r>
          </w:p>
        </w:tc>
        <w:tc>
          <w:tcPr>
            <w:tcW w:w="756" w:type="dxa"/>
            <w:tcBorders>
              <w:top w:val="nil"/>
              <w:left w:val="nil"/>
              <w:bottom w:val="single" w:sz="4" w:space="0" w:color="000000"/>
              <w:right w:val="single" w:sz="4" w:space="0" w:color="000000"/>
            </w:tcBorders>
            <w:shd w:val="clear" w:color="auto" w:fill="auto"/>
            <w:noWrap/>
            <w:vAlign w:val="center"/>
            <w:hideMark/>
          </w:tcPr>
          <w:p w14:paraId="23AF467B" w14:textId="77777777" w:rsidR="001E5A4E" w:rsidRPr="001E5A4E" w:rsidRDefault="001E5A4E" w:rsidP="001E5A4E">
            <w:pPr>
              <w:widowControl/>
              <w:jc w:val="right"/>
              <w:rPr>
                <w:rFonts w:ascii="宋体" w:eastAsia="宋体" w:hAnsi="宋体" w:cs="Arial" w:hint="eastAsia"/>
                <w:kern w:val="0"/>
                <w:sz w:val="15"/>
                <w:szCs w:val="15"/>
              </w:rPr>
            </w:pPr>
            <w:r w:rsidRPr="001E5A4E">
              <w:rPr>
                <w:rFonts w:ascii="宋体" w:eastAsia="宋体" w:hAnsi="宋体" w:cs="Arial" w:hint="eastAsia"/>
                <w:kern w:val="0"/>
                <w:sz w:val="15"/>
                <w:szCs w:val="15"/>
              </w:rPr>
              <w:t>0.04</w:t>
            </w:r>
          </w:p>
        </w:tc>
        <w:tc>
          <w:tcPr>
            <w:tcW w:w="666" w:type="dxa"/>
            <w:tcBorders>
              <w:top w:val="nil"/>
              <w:left w:val="nil"/>
              <w:bottom w:val="single" w:sz="4" w:space="0" w:color="000000"/>
              <w:right w:val="single" w:sz="4" w:space="0" w:color="000000"/>
            </w:tcBorders>
            <w:shd w:val="clear" w:color="auto" w:fill="auto"/>
            <w:noWrap/>
            <w:vAlign w:val="center"/>
            <w:hideMark/>
          </w:tcPr>
          <w:p w14:paraId="162FA3F1" w14:textId="77777777" w:rsidR="001E5A4E" w:rsidRPr="001E5A4E" w:rsidRDefault="001E5A4E" w:rsidP="001E5A4E">
            <w:pPr>
              <w:widowControl/>
              <w:jc w:val="left"/>
              <w:rPr>
                <w:rFonts w:ascii="宋体" w:eastAsia="宋体" w:hAnsi="宋体" w:cs="Arial" w:hint="eastAsia"/>
                <w:kern w:val="0"/>
                <w:sz w:val="15"/>
                <w:szCs w:val="15"/>
              </w:rPr>
            </w:pPr>
            <w:r w:rsidRPr="001E5A4E">
              <w:rPr>
                <w:rFonts w:ascii="宋体" w:eastAsia="宋体" w:hAnsi="宋体" w:cs="Arial" w:hint="eastAsia"/>
                <w:kern w:val="0"/>
                <w:sz w:val="15"/>
                <w:szCs w:val="15"/>
              </w:rPr>
              <w:t>30229</w:t>
            </w:r>
          </w:p>
        </w:tc>
        <w:tc>
          <w:tcPr>
            <w:tcW w:w="1317" w:type="dxa"/>
            <w:tcBorders>
              <w:top w:val="nil"/>
              <w:left w:val="nil"/>
              <w:bottom w:val="single" w:sz="4" w:space="0" w:color="000000"/>
              <w:right w:val="single" w:sz="4" w:space="0" w:color="000000"/>
            </w:tcBorders>
            <w:shd w:val="clear" w:color="auto" w:fill="auto"/>
            <w:noWrap/>
            <w:vAlign w:val="center"/>
            <w:hideMark/>
          </w:tcPr>
          <w:p w14:paraId="3CB1246D" w14:textId="77777777" w:rsidR="001E5A4E" w:rsidRPr="001E5A4E" w:rsidRDefault="001E5A4E" w:rsidP="001E5A4E">
            <w:pPr>
              <w:widowControl/>
              <w:jc w:val="left"/>
              <w:rPr>
                <w:rFonts w:ascii="宋体" w:eastAsia="宋体" w:hAnsi="宋体" w:cs="Arial" w:hint="eastAsia"/>
                <w:kern w:val="0"/>
                <w:sz w:val="15"/>
                <w:szCs w:val="15"/>
              </w:rPr>
            </w:pPr>
            <w:r w:rsidRPr="001E5A4E">
              <w:rPr>
                <w:rFonts w:ascii="宋体" w:eastAsia="宋体" w:hAnsi="宋体" w:cs="Arial" w:hint="eastAsia"/>
                <w:kern w:val="0"/>
                <w:sz w:val="15"/>
                <w:szCs w:val="15"/>
              </w:rPr>
              <w:t xml:space="preserve">  福利费</w:t>
            </w:r>
          </w:p>
        </w:tc>
        <w:tc>
          <w:tcPr>
            <w:tcW w:w="666" w:type="dxa"/>
            <w:tcBorders>
              <w:top w:val="nil"/>
              <w:left w:val="nil"/>
              <w:bottom w:val="single" w:sz="4" w:space="0" w:color="000000"/>
              <w:right w:val="single" w:sz="4" w:space="0" w:color="000000"/>
            </w:tcBorders>
            <w:shd w:val="clear" w:color="auto" w:fill="auto"/>
            <w:noWrap/>
            <w:vAlign w:val="center"/>
            <w:hideMark/>
          </w:tcPr>
          <w:p w14:paraId="72CF3533" w14:textId="77777777" w:rsidR="001E5A4E" w:rsidRPr="001E5A4E" w:rsidRDefault="001E5A4E" w:rsidP="001E5A4E">
            <w:pPr>
              <w:widowControl/>
              <w:jc w:val="right"/>
              <w:rPr>
                <w:rFonts w:ascii="宋体" w:eastAsia="宋体" w:hAnsi="宋体" w:cs="Arial" w:hint="eastAsia"/>
                <w:kern w:val="0"/>
                <w:sz w:val="15"/>
                <w:szCs w:val="15"/>
              </w:rPr>
            </w:pPr>
            <w:r w:rsidRPr="001E5A4E">
              <w:rPr>
                <w:rFonts w:ascii="宋体" w:eastAsia="宋体" w:hAnsi="宋体" w:cs="Arial" w:hint="eastAsia"/>
                <w:kern w:val="0"/>
                <w:sz w:val="15"/>
                <w:szCs w:val="15"/>
              </w:rPr>
              <w:t>0.30</w:t>
            </w:r>
          </w:p>
        </w:tc>
        <w:tc>
          <w:tcPr>
            <w:tcW w:w="666" w:type="dxa"/>
            <w:tcBorders>
              <w:top w:val="nil"/>
              <w:left w:val="nil"/>
              <w:bottom w:val="single" w:sz="4" w:space="0" w:color="000000"/>
              <w:right w:val="single" w:sz="4" w:space="0" w:color="000000"/>
            </w:tcBorders>
            <w:shd w:val="clear" w:color="auto" w:fill="auto"/>
            <w:noWrap/>
            <w:vAlign w:val="center"/>
            <w:hideMark/>
          </w:tcPr>
          <w:p w14:paraId="1238C9EF" w14:textId="77777777" w:rsidR="001E5A4E" w:rsidRPr="001E5A4E" w:rsidRDefault="001E5A4E" w:rsidP="001E5A4E">
            <w:pPr>
              <w:widowControl/>
              <w:jc w:val="left"/>
              <w:rPr>
                <w:rFonts w:ascii="宋体" w:eastAsia="宋体" w:hAnsi="宋体" w:cs="Arial" w:hint="eastAsia"/>
                <w:kern w:val="0"/>
                <w:sz w:val="15"/>
                <w:szCs w:val="15"/>
              </w:rPr>
            </w:pPr>
            <w:r w:rsidRPr="001E5A4E">
              <w:rPr>
                <w:rFonts w:ascii="宋体" w:eastAsia="宋体" w:hAnsi="宋体" w:cs="Arial" w:hint="eastAsia"/>
                <w:kern w:val="0"/>
                <w:sz w:val="15"/>
                <w:szCs w:val="15"/>
              </w:rPr>
              <w:t>39909</w:t>
            </w:r>
          </w:p>
        </w:tc>
        <w:tc>
          <w:tcPr>
            <w:tcW w:w="2486" w:type="dxa"/>
            <w:tcBorders>
              <w:top w:val="nil"/>
              <w:left w:val="nil"/>
              <w:bottom w:val="single" w:sz="4" w:space="0" w:color="000000"/>
              <w:right w:val="single" w:sz="4" w:space="0" w:color="000000"/>
            </w:tcBorders>
            <w:shd w:val="clear" w:color="auto" w:fill="auto"/>
            <w:noWrap/>
            <w:vAlign w:val="center"/>
            <w:hideMark/>
          </w:tcPr>
          <w:p w14:paraId="27A79896" w14:textId="77777777" w:rsidR="001E5A4E" w:rsidRPr="001E5A4E" w:rsidRDefault="001E5A4E" w:rsidP="001E5A4E">
            <w:pPr>
              <w:widowControl/>
              <w:jc w:val="left"/>
              <w:rPr>
                <w:rFonts w:ascii="宋体" w:eastAsia="宋体" w:hAnsi="宋体" w:cs="Arial" w:hint="eastAsia"/>
                <w:kern w:val="0"/>
                <w:sz w:val="15"/>
                <w:szCs w:val="15"/>
              </w:rPr>
            </w:pPr>
            <w:r w:rsidRPr="001E5A4E">
              <w:rPr>
                <w:rFonts w:ascii="宋体" w:eastAsia="宋体" w:hAnsi="宋体" w:cs="Arial" w:hint="eastAsia"/>
                <w:kern w:val="0"/>
                <w:sz w:val="15"/>
                <w:szCs w:val="15"/>
              </w:rPr>
              <w:t xml:space="preserve">  经常性赠与</w:t>
            </w:r>
          </w:p>
        </w:tc>
        <w:tc>
          <w:tcPr>
            <w:tcW w:w="666" w:type="dxa"/>
            <w:tcBorders>
              <w:top w:val="nil"/>
              <w:left w:val="nil"/>
              <w:bottom w:val="single" w:sz="4" w:space="0" w:color="000000"/>
              <w:right w:val="single" w:sz="4" w:space="0" w:color="000000"/>
            </w:tcBorders>
            <w:shd w:val="clear" w:color="auto" w:fill="auto"/>
            <w:noWrap/>
            <w:vAlign w:val="center"/>
            <w:hideMark/>
          </w:tcPr>
          <w:p w14:paraId="63958643" w14:textId="77777777" w:rsidR="001E5A4E" w:rsidRPr="001E5A4E" w:rsidRDefault="001E5A4E" w:rsidP="001E5A4E">
            <w:pPr>
              <w:widowControl/>
              <w:jc w:val="right"/>
              <w:rPr>
                <w:rFonts w:ascii="宋体" w:eastAsia="宋体" w:hAnsi="宋体" w:cs="Arial" w:hint="eastAsia"/>
                <w:kern w:val="0"/>
                <w:sz w:val="15"/>
                <w:szCs w:val="15"/>
              </w:rPr>
            </w:pPr>
            <w:r w:rsidRPr="001E5A4E">
              <w:rPr>
                <w:rFonts w:ascii="宋体" w:eastAsia="宋体" w:hAnsi="宋体" w:cs="Arial" w:hint="eastAsia"/>
                <w:kern w:val="0"/>
                <w:sz w:val="15"/>
                <w:szCs w:val="15"/>
              </w:rPr>
              <w:t>0.00</w:t>
            </w:r>
          </w:p>
        </w:tc>
        <w:tc>
          <w:tcPr>
            <w:tcW w:w="236" w:type="dxa"/>
            <w:vAlign w:val="center"/>
            <w:hideMark/>
          </w:tcPr>
          <w:p w14:paraId="7A4C9506" w14:textId="77777777" w:rsidR="001E5A4E" w:rsidRPr="001E5A4E" w:rsidRDefault="001E5A4E" w:rsidP="001E5A4E">
            <w:pPr>
              <w:widowControl/>
              <w:jc w:val="left"/>
              <w:rPr>
                <w:rFonts w:ascii="Times New Roman" w:eastAsia="Times New Roman" w:hAnsi="Times New Roman" w:cs="Times New Roman"/>
                <w:kern w:val="0"/>
                <w:sz w:val="15"/>
                <w:szCs w:val="15"/>
              </w:rPr>
            </w:pPr>
          </w:p>
        </w:tc>
      </w:tr>
      <w:tr w:rsidR="001E5A4E" w:rsidRPr="001E5A4E" w14:paraId="5CCEC911" w14:textId="77777777" w:rsidTr="001E5A4E">
        <w:trPr>
          <w:trHeight w:val="300"/>
        </w:trPr>
        <w:tc>
          <w:tcPr>
            <w:tcW w:w="666" w:type="dxa"/>
            <w:tcBorders>
              <w:top w:val="nil"/>
              <w:left w:val="single" w:sz="4" w:space="0" w:color="000000"/>
              <w:bottom w:val="single" w:sz="4" w:space="0" w:color="000000"/>
              <w:right w:val="single" w:sz="4" w:space="0" w:color="000000"/>
            </w:tcBorders>
            <w:shd w:val="clear" w:color="auto" w:fill="auto"/>
            <w:noWrap/>
            <w:vAlign w:val="center"/>
            <w:hideMark/>
          </w:tcPr>
          <w:p w14:paraId="38A500D6" w14:textId="77777777" w:rsidR="001E5A4E" w:rsidRPr="001E5A4E" w:rsidRDefault="001E5A4E" w:rsidP="001E5A4E">
            <w:pPr>
              <w:widowControl/>
              <w:jc w:val="left"/>
              <w:rPr>
                <w:rFonts w:ascii="宋体" w:eastAsia="宋体" w:hAnsi="宋体" w:cs="Arial" w:hint="eastAsia"/>
                <w:kern w:val="0"/>
                <w:sz w:val="15"/>
                <w:szCs w:val="15"/>
              </w:rPr>
            </w:pPr>
            <w:r w:rsidRPr="001E5A4E">
              <w:rPr>
                <w:rFonts w:ascii="宋体" w:eastAsia="宋体" w:hAnsi="宋体" w:cs="Arial" w:hint="eastAsia"/>
                <w:kern w:val="0"/>
                <w:sz w:val="15"/>
                <w:szCs w:val="15"/>
              </w:rPr>
              <w:t>30310</w:t>
            </w:r>
          </w:p>
        </w:tc>
        <w:tc>
          <w:tcPr>
            <w:tcW w:w="1966" w:type="dxa"/>
            <w:tcBorders>
              <w:top w:val="nil"/>
              <w:left w:val="nil"/>
              <w:bottom w:val="single" w:sz="4" w:space="0" w:color="000000"/>
              <w:right w:val="single" w:sz="4" w:space="0" w:color="000000"/>
            </w:tcBorders>
            <w:shd w:val="clear" w:color="auto" w:fill="auto"/>
            <w:noWrap/>
            <w:vAlign w:val="center"/>
            <w:hideMark/>
          </w:tcPr>
          <w:p w14:paraId="2D1DEE35" w14:textId="77777777" w:rsidR="001E5A4E" w:rsidRPr="001E5A4E" w:rsidRDefault="001E5A4E" w:rsidP="001E5A4E">
            <w:pPr>
              <w:widowControl/>
              <w:jc w:val="left"/>
              <w:rPr>
                <w:rFonts w:ascii="宋体" w:eastAsia="宋体" w:hAnsi="宋体" w:cs="Arial" w:hint="eastAsia"/>
                <w:kern w:val="0"/>
                <w:sz w:val="15"/>
                <w:szCs w:val="15"/>
              </w:rPr>
            </w:pPr>
            <w:r w:rsidRPr="001E5A4E">
              <w:rPr>
                <w:rFonts w:ascii="宋体" w:eastAsia="宋体" w:hAnsi="宋体" w:cs="Arial" w:hint="eastAsia"/>
                <w:kern w:val="0"/>
                <w:sz w:val="15"/>
                <w:szCs w:val="15"/>
              </w:rPr>
              <w:t xml:space="preserve">  个人农业生产补贴</w:t>
            </w:r>
          </w:p>
        </w:tc>
        <w:tc>
          <w:tcPr>
            <w:tcW w:w="756" w:type="dxa"/>
            <w:tcBorders>
              <w:top w:val="nil"/>
              <w:left w:val="nil"/>
              <w:bottom w:val="single" w:sz="4" w:space="0" w:color="000000"/>
              <w:right w:val="single" w:sz="4" w:space="0" w:color="000000"/>
            </w:tcBorders>
            <w:shd w:val="clear" w:color="auto" w:fill="auto"/>
            <w:noWrap/>
            <w:vAlign w:val="center"/>
            <w:hideMark/>
          </w:tcPr>
          <w:p w14:paraId="70482046" w14:textId="77777777" w:rsidR="001E5A4E" w:rsidRPr="001E5A4E" w:rsidRDefault="001E5A4E" w:rsidP="001E5A4E">
            <w:pPr>
              <w:widowControl/>
              <w:jc w:val="right"/>
              <w:rPr>
                <w:rFonts w:ascii="宋体" w:eastAsia="宋体" w:hAnsi="宋体" w:cs="Arial" w:hint="eastAsia"/>
                <w:kern w:val="0"/>
                <w:sz w:val="15"/>
                <w:szCs w:val="15"/>
              </w:rPr>
            </w:pPr>
            <w:r w:rsidRPr="001E5A4E">
              <w:rPr>
                <w:rFonts w:ascii="宋体" w:eastAsia="宋体" w:hAnsi="宋体" w:cs="Arial" w:hint="eastAsia"/>
                <w:kern w:val="0"/>
                <w:sz w:val="15"/>
                <w:szCs w:val="15"/>
              </w:rPr>
              <w:t>0.00</w:t>
            </w:r>
          </w:p>
        </w:tc>
        <w:tc>
          <w:tcPr>
            <w:tcW w:w="666" w:type="dxa"/>
            <w:tcBorders>
              <w:top w:val="nil"/>
              <w:left w:val="nil"/>
              <w:bottom w:val="single" w:sz="4" w:space="0" w:color="000000"/>
              <w:right w:val="single" w:sz="4" w:space="0" w:color="000000"/>
            </w:tcBorders>
            <w:shd w:val="clear" w:color="auto" w:fill="auto"/>
            <w:noWrap/>
            <w:vAlign w:val="center"/>
            <w:hideMark/>
          </w:tcPr>
          <w:p w14:paraId="1A0B000A" w14:textId="77777777" w:rsidR="001E5A4E" w:rsidRPr="001E5A4E" w:rsidRDefault="001E5A4E" w:rsidP="001E5A4E">
            <w:pPr>
              <w:widowControl/>
              <w:jc w:val="left"/>
              <w:rPr>
                <w:rFonts w:ascii="宋体" w:eastAsia="宋体" w:hAnsi="宋体" w:cs="Arial" w:hint="eastAsia"/>
                <w:kern w:val="0"/>
                <w:sz w:val="15"/>
                <w:szCs w:val="15"/>
              </w:rPr>
            </w:pPr>
            <w:r w:rsidRPr="001E5A4E">
              <w:rPr>
                <w:rFonts w:ascii="宋体" w:eastAsia="宋体" w:hAnsi="宋体" w:cs="Arial" w:hint="eastAsia"/>
                <w:kern w:val="0"/>
                <w:sz w:val="15"/>
                <w:szCs w:val="15"/>
              </w:rPr>
              <w:t>30231</w:t>
            </w:r>
          </w:p>
        </w:tc>
        <w:tc>
          <w:tcPr>
            <w:tcW w:w="1317" w:type="dxa"/>
            <w:tcBorders>
              <w:top w:val="nil"/>
              <w:left w:val="nil"/>
              <w:bottom w:val="single" w:sz="4" w:space="0" w:color="000000"/>
              <w:right w:val="single" w:sz="4" w:space="0" w:color="000000"/>
            </w:tcBorders>
            <w:shd w:val="clear" w:color="auto" w:fill="auto"/>
            <w:noWrap/>
            <w:vAlign w:val="center"/>
            <w:hideMark/>
          </w:tcPr>
          <w:p w14:paraId="330D349C" w14:textId="77777777" w:rsidR="001E5A4E" w:rsidRPr="001E5A4E" w:rsidRDefault="001E5A4E" w:rsidP="001E5A4E">
            <w:pPr>
              <w:widowControl/>
              <w:jc w:val="left"/>
              <w:rPr>
                <w:rFonts w:ascii="宋体" w:eastAsia="宋体" w:hAnsi="宋体" w:cs="Arial" w:hint="eastAsia"/>
                <w:kern w:val="0"/>
                <w:sz w:val="15"/>
                <w:szCs w:val="15"/>
              </w:rPr>
            </w:pPr>
            <w:r w:rsidRPr="001E5A4E">
              <w:rPr>
                <w:rFonts w:ascii="宋体" w:eastAsia="宋体" w:hAnsi="宋体" w:cs="Arial" w:hint="eastAsia"/>
                <w:kern w:val="0"/>
                <w:sz w:val="15"/>
                <w:szCs w:val="15"/>
              </w:rPr>
              <w:t xml:space="preserve">  公务用车运行维护费</w:t>
            </w:r>
          </w:p>
        </w:tc>
        <w:tc>
          <w:tcPr>
            <w:tcW w:w="666" w:type="dxa"/>
            <w:tcBorders>
              <w:top w:val="nil"/>
              <w:left w:val="nil"/>
              <w:bottom w:val="single" w:sz="4" w:space="0" w:color="000000"/>
              <w:right w:val="single" w:sz="4" w:space="0" w:color="000000"/>
            </w:tcBorders>
            <w:shd w:val="clear" w:color="auto" w:fill="auto"/>
            <w:noWrap/>
            <w:vAlign w:val="center"/>
            <w:hideMark/>
          </w:tcPr>
          <w:p w14:paraId="1CA80842" w14:textId="77777777" w:rsidR="001E5A4E" w:rsidRPr="001E5A4E" w:rsidRDefault="001E5A4E" w:rsidP="001E5A4E">
            <w:pPr>
              <w:widowControl/>
              <w:jc w:val="right"/>
              <w:rPr>
                <w:rFonts w:ascii="宋体" w:eastAsia="宋体" w:hAnsi="宋体" w:cs="Arial" w:hint="eastAsia"/>
                <w:kern w:val="0"/>
                <w:sz w:val="15"/>
                <w:szCs w:val="15"/>
              </w:rPr>
            </w:pPr>
            <w:r w:rsidRPr="001E5A4E">
              <w:rPr>
                <w:rFonts w:ascii="宋体" w:eastAsia="宋体" w:hAnsi="宋体" w:cs="Arial" w:hint="eastAsia"/>
                <w:kern w:val="0"/>
                <w:sz w:val="15"/>
                <w:szCs w:val="15"/>
              </w:rPr>
              <w:t>2.10</w:t>
            </w:r>
          </w:p>
        </w:tc>
        <w:tc>
          <w:tcPr>
            <w:tcW w:w="666" w:type="dxa"/>
            <w:tcBorders>
              <w:top w:val="nil"/>
              <w:left w:val="nil"/>
              <w:bottom w:val="single" w:sz="4" w:space="0" w:color="000000"/>
              <w:right w:val="single" w:sz="4" w:space="0" w:color="000000"/>
            </w:tcBorders>
            <w:shd w:val="clear" w:color="auto" w:fill="auto"/>
            <w:noWrap/>
            <w:vAlign w:val="center"/>
            <w:hideMark/>
          </w:tcPr>
          <w:p w14:paraId="75519FAB" w14:textId="77777777" w:rsidR="001E5A4E" w:rsidRPr="001E5A4E" w:rsidRDefault="001E5A4E" w:rsidP="001E5A4E">
            <w:pPr>
              <w:widowControl/>
              <w:jc w:val="left"/>
              <w:rPr>
                <w:rFonts w:ascii="宋体" w:eastAsia="宋体" w:hAnsi="宋体" w:cs="Arial" w:hint="eastAsia"/>
                <w:kern w:val="0"/>
                <w:sz w:val="15"/>
                <w:szCs w:val="15"/>
              </w:rPr>
            </w:pPr>
            <w:r w:rsidRPr="001E5A4E">
              <w:rPr>
                <w:rFonts w:ascii="宋体" w:eastAsia="宋体" w:hAnsi="宋体" w:cs="Arial" w:hint="eastAsia"/>
                <w:kern w:val="0"/>
                <w:sz w:val="15"/>
                <w:szCs w:val="15"/>
              </w:rPr>
              <w:t>39910</w:t>
            </w:r>
          </w:p>
        </w:tc>
        <w:tc>
          <w:tcPr>
            <w:tcW w:w="2486" w:type="dxa"/>
            <w:tcBorders>
              <w:top w:val="nil"/>
              <w:left w:val="nil"/>
              <w:bottom w:val="single" w:sz="4" w:space="0" w:color="000000"/>
              <w:right w:val="single" w:sz="4" w:space="0" w:color="000000"/>
            </w:tcBorders>
            <w:shd w:val="clear" w:color="auto" w:fill="auto"/>
            <w:noWrap/>
            <w:vAlign w:val="center"/>
            <w:hideMark/>
          </w:tcPr>
          <w:p w14:paraId="57675F34" w14:textId="77777777" w:rsidR="001E5A4E" w:rsidRPr="001E5A4E" w:rsidRDefault="001E5A4E" w:rsidP="001E5A4E">
            <w:pPr>
              <w:widowControl/>
              <w:jc w:val="left"/>
              <w:rPr>
                <w:rFonts w:ascii="宋体" w:eastAsia="宋体" w:hAnsi="宋体" w:cs="Arial" w:hint="eastAsia"/>
                <w:kern w:val="0"/>
                <w:sz w:val="15"/>
                <w:szCs w:val="15"/>
              </w:rPr>
            </w:pPr>
            <w:r w:rsidRPr="001E5A4E">
              <w:rPr>
                <w:rFonts w:ascii="宋体" w:eastAsia="宋体" w:hAnsi="宋体" w:cs="Arial" w:hint="eastAsia"/>
                <w:kern w:val="0"/>
                <w:sz w:val="15"/>
                <w:szCs w:val="15"/>
              </w:rPr>
              <w:t xml:space="preserve">  资本性赠与</w:t>
            </w:r>
          </w:p>
        </w:tc>
        <w:tc>
          <w:tcPr>
            <w:tcW w:w="666" w:type="dxa"/>
            <w:tcBorders>
              <w:top w:val="nil"/>
              <w:left w:val="nil"/>
              <w:bottom w:val="single" w:sz="4" w:space="0" w:color="000000"/>
              <w:right w:val="single" w:sz="4" w:space="0" w:color="000000"/>
            </w:tcBorders>
            <w:shd w:val="clear" w:color="auto" w:fill="auto"/>
            <w:noWrap/>
            <w:vAlign w:val="center"/>
            <w:hideMark/>
          </w:tcPr>
          <w:p w14:paraId="33BC1FF0" w14:textId="77777777" w:rsidR="001E5A4E" w:rsidRPr="001E5A4E" w:rsidRDefault="001E5A4E" w:rsidP="001E5A4E">
            <w:pPr>
              <w:widowControl/>
              <w:jc w:val="right"/>
              <w:rPr>
                <w:rFonts w:ascii="宋体" w:eastAsia="宋体" w:hAnsi="宋体" w:cs="Arial" w:hint="eastAsia"/>
                <w:kern w:val="0"/>
                <w:sz w:val="15"/>
                <w:szCs w:val="15"/>
              </w:rPr>
            </w:pPr>
            <w:r w:rsidRPr="001E5A4E">
              <w:rPr>
                <w:rFonts w:ascii="宋体" w:eastAsia="宋体" w:hAnsi="宋体" w:cs="Arial" w:hint="eastAsia"/>
                <w:kern w:val="0"/>
                <w:sz w:val="15"/>
                <w:szCs w:val="15"/>
              </w:rPr>
              <w:t>0.00</w:t>
            </w:r>
          </w:p>
        </w:tc>
        <w:tc>
          <w:tcPr>
            <w:tcW w:w="236" w:type="dxa"/>
            <w:vAlign w:val="center"/>
            <w:hideMark/>
          </w:tcPr>
          <w:p w14:paraId="5322100E" w14:textId="77777777" w:rsidR="001E5A4E" w:rsidRPr="001E5A4E" w:rsidRDefault="001E5A4E" w:rsidP="001E5A4E">
            <w:pPr>
              <w:widowControl/>
              <w:jc w:val="left"/>
              <w:rPr>
                <w:rFonts w:ascii="Times New Roman" w:eastAsia="Times New Roman" w:hAnsi="Times New Roman" w:cs="Times New Roman"/>
                <w:kern w:val="0"/>
                <w:sz w:val="15"/>
                <w:szCs w:val="15"/>
              </w:rPr>
            </w:pPr>
          </w:p>
        </w:tc>
      </w:tr>
      <w:tr w:rsidR="001E5A4E" w:rsidRPr="001E5A4E" w14:paraId="6B4C3DA2" w14:textId="77777777" w:rsidTr="001E5A4E">
        <w:trPr>
          <w:trHeight w:val="300"/>
        </w:trPr>
        <w:tc>
          <w:tcPr>
            <w:tcW w:w="666" w:type="dxa"/>
            <w:tcBorders>
              <w:top w:val="nil"/>
              <w:left w:val="single" w:sz="4" w:space="0" w:color="000000"/>
              <w:bottom w:val="single" w:sz="4" w:space="0" w:color="000000"/>
              <w:right w:val="single" w:sz="4" w:space="0" w:color="000000"/>
            </w:tcBorders>
            <w:shd w:val="clear" w:color="auto" w:fill="auto"/>
            <w:noWrap/>
            <w:vAlign w:val="center"/>
            <w:hideMark/>
          </w:tcPr>
          <w:p w14:paraId="0404852B" w14:textId="77777777" w:rsidR="001E5A4E" w:rsidRPr="001E5A4E" w:rsidRDefault="001E5A4E" w:rsidP="001E5A4E">
            <w:pPr>
              <w:widowControl/>
              <w:jc w:val="left"/>
              <w:rPr>
                <w:rFonts w:ascii="宋体" w:eastAsia="宋体" w:hAnsi="宋体" w:cs="Arial" w:hint="eastAsia"/>
                <w:kern w:val="0"/>
                <w:sz w:val="15"/>
                <w:szCs w:val="15"/>
              </w:rPr>
            </w:pPr>
            <w:r w:rsidRPr="001E5A4E">
              <w:rPr>
                <w:rFonts w:ascii="宋体" w:eastAsia="宋体" w:hAnsi="宋体" w:cs="Arial" w:hint="eastAsia"/>
                <w:kern w:val="0"/>
                <w:sz w:val="15"/>
                <w:szCs w:val="15"/>
              </w:rPr>
              <w:t>30311</w:t>
            </w:r>
          </w:p>
        </w:tc>
        <w:tc>
          <w:tcPr>
            <w:tcW w:w="1966" w:type="dxa"/>
            <w:tcBorders>
              <w:top w:val="nil"/>
              <w:left w:val="nil"/>
              <w:bottom w:val="single" w:sz="4" w:space="0" w:color="000000"/>
              <w:right w:val="single" w:sz="4" w:space="0" w:color="000000"/>
            </w:tcBorders>
            <w:shd w:val="clear" w:color="auto" w:fill="auto"/>
            <w:noWrap/>
            <w:vAlign w:val="center"/>
            <w:hideMark/>
          </w:tcPr>
          <w:p w14:paraId="3C757CFE" w14:textId="77777777" w:rsidR="001E5A4E" w:rsidRPr="001E5A4E" w:rsidRDefault="001E5A4E" w:rsidP="001E5A4E">
            <w:pPr>
              <w:widowControl/>
              <w:jc w:val="left"/>
              <w:rPr>
                <w:rFonts w:ascii="宋体" w:eastAsia="宋体" w:hAnsi="宋体" w:cs="Arial" w:hint="eastAsia"/>
                <w:kern w:val="0"/>
                <w:sz w:val="15"/>
                <w:szCs w:val="15"/>
              </w:rPr>
            </w:pPr>
            <w:r w:rsidRPr="001E5A4E">
              <w:rPr>
                <w:rFonts w:ascii="宋体" w:eastAsia="宋体" w:hAnsi="宋体" w:cs="Arial" w:hint="eastAsia"/>
                <w:kern w:val="0"/>
                <w:sz w:val="15"/>
                <w:szCs w:val="15"/>
              </w:rPr>
              <w:t xml:space="preserve">  代缴社会保险费</w:t>
            </w:r>
          </w:p>
        </w:tc>
        <w:tc>
          <w:tcPr>
            <w:tcW w:w="756" w:type="dxa"/>
            <w:tcBorders>
              <w:top w:val="nil"/>
              <w:left w:val="nil"/>
              <w:bottom w:val="single" w:sz="4" w:space="0" w:color="000000"/>
              <w:right w:val="single" w:sz="4" w:space="0" w:color="000000"/>
            </w:tcBorders>
            <w:shd w:val="clear" w:color="auto" w:fill="auto"/>
            <w:noWrap/>
            <w:vAlign w:val="center"/>
            <w:hideMark/>
          </w:tcPr>
          <w:p w14:paraId="0248E2DC" w14:textId="77777777" w:rsidR="001E5A4E" w:rsidRPr="001E5A4E" w:rsidRDefault="001E5A4E" w:rsidP="001E5A4E">
            <w:pPr>
              <w:widowControl/>
              <w:jc w:val="right"/>
              <w:rPr>
                <w:rFonts w:ascii="宋体" w:eastAsia="宋体" w:hAnsi="宋体" w:cs="Arial" w:hint="eastAsia"/>
                <w:kern w:val="0"/>
                <w:sz w:val="15"/>
                <w:szCs w:val="15"/>
              </w:rPr>
            </w:pPr>
            <w:r w:rsidRPr="001E5A4E">
              <w:rPr>
                <w:rFonts w:ascii="宋体" w:eastAsia="宋体" w:hAnsi="宋体" w:cs="Arial" w:hint="eastAsia"/>
                <w:kern w:val="0"/>
                <w:sz w:val="15"/>
                <w:szCs w:val="15"/>
              </w:rPr>
              <w:t>0.00</w:t>
            </w:r>
          </w:p>
        </w:tc>
        <w:tc>
          <w:tcPr>
            <w:tcW w:w="666" w:type="dxa"/>
            <w:tcBorders>
              <w:top w:val="nil"/>
              <w:left w:val="nil"/>
              <w:bottom w:val="single" w:sz="4" w:space="0" w:color="000000"/>
              <w:right w:val="single" w:sz="4" w:space="0" w:color="000000"/>
            </w:tcBorders>
            <w:shd w:val="clear" w:color="auto" w:fill="auto"/>
            <w:noWrap/>
            <w:vAlign w:val="center"/>
            <w:hideMark/>
          </w:tcPr>
          <w:p w14:paraId="4133C972" w14:textId="77777777" w:rsidR="001E5A4E" w:rsidRPr="001E5A4E" w:rsidRDefault="001E5A4E" w:rsidP="001E5A4E">
            <w:pPr>
              <w:widowControl/>
              <w:jc w:val="left"/>
              <w:rPr>
                <w:rFonts w:ascii="宋体" w:eastAsia="宋体" w:hAnsi="宋体" w:cs="Arial" w:hint="eastAsia"/>
                <w:kern w:val="0"/>
                <w:sz w:val="15"/>
                <w:szCs w:val="15"/>
              </w:rPr>
            </w:pPr>
            <w:r w:rsidRPr="001E5A4E">
              <w:rPr>
                <w:rFonts w:ascii="宋体" w:eastAsia="宋体" w:hAnsi="宋体" w:cs="Arial" w:hint="eastAsia"/>
                <w:kern w:val="0"/>
                <w:sz w:val="15"/>
                <w:szCs w:val="15"/>
              </w:rPr>
              <w:t>30239</w:t>
            </w:r>
          </w:p>
        </w:tc>
        <w:tc>
          <w:tcPr>
            <w:tcW w:w="1317" w:type="dxa"/>
            <w:tcBorders>
              <w:top w:val="nil"/>
              <w:left w:val="nil"/>
              <w:bottom w:val="single" w:sz="4" w:space="0" w:color="000000"/>
              <w:right w:val="single" w:sz="4" w:space="0" w:color="000000"/>
            </w:tcBorders>
            <w:shd w:val="clear" w:color="auto" w:fill="auto"/>
            <w:noWrap/>
            <w:vAlign w:val="center"/>
            <w:hideMark/>
          </w:tcPr>
          <w:p w14:paraId="7AC3E4BE" w14:textId="77777777" w:rsidR="001E5A4E" w:rsidRPr="001E5A4E" w:rsidRDefault="001E5A4E" w:rsidP="001E5A4E">
            <w:pPr>
              <w:widowControl/>
              <w:jc w:val="left"/>
              <w:rPr>
                <w:rFonts w:ascii="宋体" w:eastAsia="宋体" w:hAnsi="宋体" w:cs="Arial" w:hint="eastAsia"/>
                <w:kern w:val="0"/>
                <w:sz w:val="15"/>
                <w:szCs w:val="15"/>
              </w:rPr>
            </w:pPr>
            <w:r w:rsidRPr="001E5A4E">
              <w:rPr>
                <w:rFonts w:ascii="宋体" w:eastAsia="宋体" w:hAnsi="宋体" w:cs="Arial" w:hint="eastAsia"/>
                <w:kern w:val="0"/>
                <w:sz w:val="15"/>
                <w:szCs w:val="15"/>
              </w:rPr>
              <w:t xml:space="preserve">  其他交通费用</w:t>
            </w:r>
          </w:p>
        </w:tc>
        <w:tc>
          <w:tcPr>
            <w:tcW w:w="666" w:type="dxa"/>
            <w:tcBorders>
              <w:top w:val="nil"/>
              <w:left w:val="nil"/>
              <w:bottom w:val="single" w:sz="4" w:space="0" w:color="000000"/>
              <w:right w:val="single" w:sz="4" w:space="0" w:color="000000"/>
            </w:tcBorders>
            <w:shd w:val="clear" w:color="auto" w:fill="auto"/>
            <w:noWrap/>
            <w:vAlign w:val="center"/>
            <w:hideMark/>
          </w:tcPr>
          <w:p w14:paraId="482B450F" w14:textId="77777777" w:rsidR="001E5A4E" w:rsidRPr="001E5A4E" w:rsidRDefault="001E5A4E" w:rsidP="001E5A4E">
            <w:pPr>
              <w:widowControl/>
              <w:jc w:val="right"/>
              <w:rPr>
                <w:rFonts w:ascii="宋体" w:eastAsia="宋体" w:hAnsi="宋体" w:cs="Arial" w:hint="eastAsia"/>
                <w:kern w:val="0"/>
                <w:sz w:val="15"/>
                <w:szCs w:val="15"/>
              </w:rPr>
            </w:pPr>
            <w:r w:rsidRPr="001E5A4E">
              <w:rPr>
                <w:rFonts w:ascii="宋体" w:eastAsia="宋体" w:hAnsi="宋体" w:cs="Arial" w:hint="eastAsia"/>
                <w:kern w:val="0"/>
                <w:sz w:val="15"/>
                <w:szCs w:val="15"/>
              </w:rPr>
              <w:t>1.25</w:t>
            </w:r>
          </w:p>
        </w:tc>
        <w:tc>
          <w:tcPr>
            <w:tcW w:w="666" w:type="dxa"/>
            <w:tcBorders>
              <w:top w:val="nil"/>
              <w:left w:val="nil"/>
              <w:bottom w:val="single" w:sz="4" w:space="0" w:color="000000"/>
              <w:right w:val="single" w:sz="4" w:space="0" w:color="000000"/>
            </w:tcBorders>
            <w:shd w:val="clear" w:color="auto" w:fill="auto"/>
            <w:noWrap/>
            <w:vAlign w:val="center"/>
            <w:hideMark/>
          </w:tcPr>
          <w:p w14:paraId="3F0529FD" w14:textId="77777777" w:rsidR="001E5A4E" w:rsidRPr="001E5A4E" w:rsidRDefault="001E5A4E" w:rsidP="001E5A4E">
            <w:pPr>
              <w:widowControl/>
              <w:jc w:val="left"/>
              <w:rPr>
                <w:rFonts w:ascii="宋体" w:eastAsia="宋体" w:hAnsi="宋体" w:cs="Arial" w:hint="eastAsia"/>
                <w:kern w:val="0"/>
                <w:sz w:val="15"/>
                <w:szCs w:val="15"/>
              </w:rPr>
            </w:pPr>
            <w:r w:rsidRPr="001E5A4E">
              <w:rPr>
                <w:rFonts w:ascii="宋体" w:eastAsia="宋体" w:hAnsi="宋体" w:cs="Arial" w:hint="eastAsia"/>
                <w:kern w:val="0"/>
                <w:sz w:val="15"/>
                <w:szCs w:val="15"/>
              </w:rPr>
              <w:t>39999</w:t>
            </w:r>
          </w:p>
        </w:tc>
        <w:tc>
          <w:tcPr>
            <w:tcW w:w="2486" w:type="dxa"/>
            <w:tcBorders>
              <w:top w:val="nil"/>
              <w:left w:val="nil"/>
              <w:bottom w:val="single" w:sz="4" w:space="0" w:color="000000"/>
              <w:right w:val="single" w:sz="4" w:space="0" w:color="000000"/>
            </w:tcBorders>
            <w:shd w:val="clear" w:color="auto" w:fill="auto"/>
            <w:noWrap/>
            <w:vAlign w:val="center"/>
            <w:hideMark/>
          </w:tcPr>
          <w:p w14:paraId="4428AB12" w14:textId="77777777" w:rsidR="001E5A4E" w:rsidRPr="001E5A4E" w:rsidRDefault="001E5A4E" w:rsidP="001E5A4E">
            <w:pPr>
              <w:widowControl/>
              <w:jc w:val="left"/>
              <w:rPr>
                <w:rFonts w:ascii="宋体" w:eastAsia="宋体" w:hAnsi="宋体" w:cs="Arial" w:hint="eastAsia"/>
                <w:kern w:val="0"/>
                <w:sz w:val="15"/>
                <w:szCs w:val="15"/>
              </w:rPr>
            </w:pPr>
            <w:r w:rsidRPr="001E5A4E">
              <w:rPr>
                <w:rFonts w:ascii="宋体" w:eastAsia="宋体" w:hAnsi="宋体" w:cs="Arial" w:hint="eastAsia"/>
                <w:kern w:val="0"/>
                <w:sz w:val="15"/>
                <w:szCs w:val="15"/>
              </w:rPr>
              <w:t xml:space="preserve">  其他支出</w:t>
            </w:r>
          </w:p>
        </w:tc>
        <w:tc>
          <w:tcPr>
            <w:tcW w:w="666" w:type="dxa"/>
            <w:tcBorders>
              <w:top w:val="nil"/>
              <w:left w:val="nil"/>
              <w:bottom w:val="single" w:sz="4" w:space="0" w:color="000000"/>
              <w:right w:val="single" w:sz="4" w:space="0" w:color="000000"/>
            </w:tcBorders>
            <w:shd w:val="clear" w:color="auto" w:fill="auto"/>
            <w:noWrap/>
            <w:vAlign w:val="center"/>
            <w:hideMark/>
          </w:tcPr>
          <w:p w14:paraId="6737BB69" w14:textId="77777777" w:rsidR="001E5A4E" w:rsidRPr="001E5A4E" w:rsidRDefault="001E5A4E" w:rsidP="001E5A4E">
            <w:pPr>
              <w:widowControl/>
              <w:jc w:val="right"/>
              <w:rPr>
                <w:rFonts w:ascii="宋体" w:eastAsia="宋体" w:hAnsi="宋体" w:cs="Arial" w:hint="eastAsia"/>
                <w:kern w:val="0"/>
                <w:sz w:val="15"/>
                <w:szCs w:val="15"/>
              </w:rPr>
            </w:pPr>
            <w:r w:rsidRPr="001E5A4E">
              <w:rPr>
                <w:rFonts w:ascii="宋体" w:eastAsia="宋体" w:hAnsi="宋体" w:cs="Arial" w:hint="eastAsia"/>
                <w:kern w:val="0"/>
                <w:sz w:val="15"/>
                <w:szCs w:val="15"/>
              </w:rPr>
              <w:t>0.00</w:t>
            </w:r>
          </w:p>
        </w:tc>
        <w:tc>
          <w:tcPr>
            <w:tcW w:w="236" w:type="dxa"/>
            <w:vAlign w:val="center"/>
            <w:hideMark/>
          </w:tcPr>
          <w:p w14:paraId="601D9E3C" w14:textId="77777777" w:rsidR="001E5A4E" w:rsidRPr="001E5A4E" w:rsidRDefault="001E5A4E" w:rsidP="001E5A4E">
            <w:pPr>
              <w:widowControl/>
              <w:jc w:val="left"/>
              <w:rPr>
                <w:rFonts w:ascii="Times New Roman" w:eastAsia="Times New Roman" w:hAnsi="Times New Roman" w:cs="Times New Roman"/>
                <w:kern w:val="0"/>
                <w:sz w:val="15"/>
                <w:szCs w:val="15"/>
              </w:rPr>
            </w:pPr>
          </w:p>
        </w:tc>
      </w:tr>
      <w:tr w:rsidR="001E5A4E" w:rsidRPr="001E5A4E" w14:paraId="765AFE03" w14:textId="77777777" w:rsidTr="001E5A4E">
        <w:trPr>
          <w:trHeight w:val="300"/>
        </w:trPr>
        <w:tc>
          <w:tcPr>
            <w:tcW w:w="666" w:type="dxa"/>
            <w:tcBorders>
              <w:top w:val="nil"/>
              <w:left w:val="single" w:sz="4" w:space="0" w:color="000000"/>
              <w:bottom w:val="single" w:sz="4" w:space="0" w:color="000000"/>
              <w:right w:val="single" w:sz="4" w:space="0" w:color="000000"/>
            </w:tcBorders>
            <w:shd w:val="clear" w:color="auto" w:fill="auto"/>
            <w:noWrap/>
            <w:vAlign w:val="center"/>
            <w:hideMark/>
          </w:tcPr>
          <w:p w14:paraId="66E567E2" w14:textId="77777777" w:rsidR="001E5A4E" w:rsidRPr="001E5A4E" w:rsidRDefault="001E5A4E" w:rsidP="001E5A4E">
            <w:pPr>
              <w:widowControl/>
              <w:jc w:val="left"/>
              <w:rPr>
                <w:rFonts w:ascii="宋体" w:eastAsia="宋体" w:hAnsi="宋体" w:cs="Arial" w:hint="eastAsia"/>
                <w:kern w:val="0"/>
                <w:sz w:val="15"/>
                <w:szCs w:val="15"/>
              </w:rPr>
            </w:pPr>
            <w:r w:rsidRPr="001E5A4E">
              <w:rPr>
                <w:rFonts w:ascii="宋体" w:eastAsia="宋体" w:hAnsi="宋体" w:cs="Arial" w:hint="eastAsia"/>
                <w:kern w:val="0"/>
                <w:sz w:val="15"/>
                <w:szCs w:val="15"/>
              </w:rPr>
              <w:t>30399</w:t>
            </w:r>
          </w:p>
        </w:tc>
        <w:tc>
          <w:tcPr>
            <w:tcW w:w="1966" w:type="dxa"/>
            <w:tcBorders>
              <w:top w:val="nil"/>
              <w:left w:val="nil"/>
              <w:bottom w:val="single" w:sz="4" w:space="0" w:color="000000"/>
              <w:right w:val="single" w:sz="4" w:space="0" w:color="000000"/>
            </w:tcBorders>
            <w:shd w:val="clear" w:color="auto" w:fill="auto"/>
            <w:noWrap/>
            <w:vAlign w:val="center"/>
            <w:hideMark/>
          </w:tcPr>
          <w:p w14:paraId="09CF4902" w14:textId="77777777" w:rsidR="001E5A4E" w:rsidRPr="001E5A4E" w:rsidRDefault="001E5A4E" w:rsidP="001E5A4E">
            <w:pPr>
              <w:widowControl/>
              <w:jc w:val="left"/>
              <w:rPr>
                <w:rFonts w:ascii="宋体" w:eastAsia="宋体" w:hAnsi="宋体" w:cs="Arial" w:hint="eastAsia"/>
                <w:kern w:val="0"/>
                <w:sz w:val="15"/>
                <w:szCs w:val="15"/>
              </w:rPr>
            </w:pPr>
            <w:r w:rsidRPr="001E5A4E">
              <w:rPr>
                <w:rFonts w:ascii="宋体" w:eastAsia="宋体" w:hAnsi="宋体" w:cs="Arial" w:hint="eastAsia"/>
                <w:kern w:val="0"/>
                <w:sz w:val="15"/>
                <w:szCs w:val="15"/>
              </w:rPr>
              <w:t xml:space="preserve">  其他对个人和家庭的补助</w:t>
            </w:r>
          </w:p>
        </w:tc>
        <w:tc>
          <w:tcPr>
            <w:tcW w:w="756" w:type="dxa"/>
            <w:tcBorders>
              <w:top w:val="nil"/>
              <w:left w:val="nil"/>
              <w:bottom w:val="single" w:sz="4" w:space="0" w:color="000000"/>
              <w:right w:val="single" w:sz="4" w:space="0" w:color="000000"/>
            </w:tcBorders>
            <w:shd w:val="clear" w:color="auto" w:fill="auto"/>
            <w:noWrap/>
            <w:vAlign w:val="center"/>
            <w:hideMark/>
          </w:tcPr>
          <w:p w14:paraId="70308786" w14:textId="77777777" w:rsidR="001E5A4E" w:rsidRPr="001E5A4E" w:rsidRDefault="001E5A4E" w:rsidP="001E5A4E">
            <w:pPr>
              <w:widowControl/>
              <w:jc w:val="right"/>
              <w:rPr>
                <w:rFonts w:ascii="宋体" w:eastAsia="宋体" w:hAnsi="宋体" w:cs="Arial" w:hint="eastAsia"/>
                <w:kern w:val="0"/>
                <w:sz w:val="15"/>
                <w:szCs w:val="15"/>
              </w:rPr>
            </w:pPr>
            <w:r w:rsidRPr="001E5A4E">
              <w:rPr>
                <w:rFonts w:ascii="宋体" w:eastAsia="宋体" w:hAnsi="宋体" w:cs="Arial" w:hint="eastAsia"/>
                <w:kern w:val="0"/>
                <w:sz w:val="15"/>
                <w:szCs w:val="15"/>
              </w:rPr>
              <w:t>26.08</w:t>
            </w:r>
          </w:p>
        </w:tc>
        <w:tc>
          <w:tcPr>
            <w:tcW w:w="666" w:type="dxa"/>
            <w:tcBorders>
              <w:top w:val="nil"/>
              <w:left w:val="nil"/>
              <w:bottom w:val="single" w:sz="4" w:space="0" w:color="000000"/>
              <w:right w:val="single" w:sz="4" w:space="0" w:color="000000"/>
            </w:tcBorders>
            <w:shd w:val="clear" w:color="auto" w:fill="auto"/>
            <w:noWrap/>
            <w:vAlign w:val="center"/>
            <w:hideMark/>
          </w:tcPr>
          <w:p w14:paraId="10CC098E" w14:textId="77777777" w:rsidR="001E5A4E" w:rsidRPr="001E5A4E" w:rsidRDefault="001E5A4E" w:rsidP="001E5A4E">
            <w:pPr>
              <w:widowControl/>
              <w:jc w:val="left"/>
              <w:rPr>
                <w:rFonts w:ascii="宋体" w:eastAsia="宋体" w:hAnsi="宋体" w:cs="Arial" w:hint="eastAsia"/>
                <w:kern w:val="0"/>
                <w:sz w:val="15"/>
                <w:szCs w:val="15"/>
              </w:rPr>
            </w:pPr>
            <w:r w:rsidRPr="001E5A4E">
              <w:rPr>
                <w:rFonts w:ascii="宋体" w:eastAsia="宋体" w:hAnsi="宋体" w:cs="Arial" w:hint="eastAsia"/>
                <w:kern w:val="0"/>
                <w:sz w:val="15"/>
                <w:szCs w:val="15"/>
              </w:rPr>
              <w:t>30240</w:t>
            </w:r>
          </w:p>
        </w:tc>
        <w:tc>
          <w:tcPr>
            <w:tcW w:w="1317" w:type="dxa"/>
            <w:tcBorders>
              <w:top w:val="nil"/>
              <w:left w:val="nil"/>
              <w:bottom w:val="single" w:sz="4" w:space="0" w:color="000000"/>
              <w:right w:val="single" w:sz="4" w:space="0" w:color="000000"/>
            </w:tcBorders>
            <w:shd w:val="clear" w:color="auto" w:fill="auto"/>
            <w:noWrap/>
            <w:vAlign w:val="center"/>
            <w:hideMark/>
          </w:tcPr>
          <w:p w14:paraId="7E975962" w14:textId="77777777" w:rsidR="001E5A4E" w:rsidRPr="001E5A4E" w:rsidRDefault="001E5A4E" w:rsidP="001E5A4E">
            <w:pPr>
              <w:widowControl/>
              <w:jc w:val="left"/>
              <w:rPr>
                <w:rFonts w:ascii="宋体" w:eastAsia="宋体" w:hAnsi="宋体" w:cs="Arial" w:hint="eastAsia"/>
                <w:kern w:val="0"/>
                <w:sz w:val="15"/>
                <w:szCs w:val="15"/>
              </w:rPr>
            </w:pPr>
            <w:r w:rsidRPr="001E5A4E">
              <w:rPr>
                <w:rFonts w:ascii="宋体" w:eastAsia="宋体" w:hAnsi="宋体" w:cs="Arial" w:hint="eastAsia"/>
                <w:kern w:val="0"/>
                <w:sz w:val="15"/>
                <w:szCs w:val="15"/>
              </w:rPr>
              <w:t xml:space="preserve">  税金及附加费用</w:t>
            </w:r>
          </w:p>
        </w:tc>
        <w:tc>
          <w:tcPr>
            <w:tcW w:w="666" w:type="dxa"/>
            <w:tcBorders>
              <w:top w:val="nil"/>
              <w:left w:val="nil"/>
              <w:bottom w:val="single" w:sz="4" w:space="0" w:color="000000"/>
              <w:right w:val="single" w:sz="4" w:space="0" w:color="000000"/>
            </w:tcBorders>
            <w:shd w:val="clear" w:color="auto" w:fill="auto"/>
            <w:noWrap/>
            <w:vAlign w:val="center"/>
            <w:hideMark/>
          </w:tcPr>
          <w:p w14:paraId="0F4D0BC7" w14:textId="77777777" w:rsidR="001E5A4E" w:rsidRPr="001E5A4E" w:rsidRDefault="001E5A4E" w:rsidP="001E5A4E">
            <w:pPr>
              <w:widowControl/>
              <w:jc w:val="right"/>
              <w:rPr>
                <w:rFonts w:ascii="宋体" w:eastAsia="宋体" w:hAnsi="宋体" w:cs="Arial" w:hint="eastAsia"/>
                <w:kern w:val="0"/>
                <w:sz w:val="15"/>
                <w:szCs w:val="15"/>
              </w:rPr>
            </w:pPr>
            <w:r w:rsidRPr="001E5A4E">
              <w:rPr>
                <w:rFonts w:ascii="宋体" w:eastAsia="宋体" w:hAnsi="宋体" w:cs="Arial" w:hint="eastAsia"/>
                <w:kern w:val="0"/>
                <w:sz w:val="15"/>
                <w:szCs w:val="15"/>
              </w:rPr>
              <w:t>1.24</w:t>
            </w:r>
          </w:p>
        </w:tc>
        <w:tc>
          <w:tcPr>
            <w:tcW w:w="666" w:type="dxa"/>
            <w:tcBorders>
              <w:top w:val="nil"/>
              <w:left w:val="nil"/>
              <w:bottom w:val="single" w:sz="4" w:space="0" w:color="000000"/>
              <w:right w:val="single" w:sz="4" w:space="0" w:color="000000"/>
            </w:tcBorders>
            <w:shd w:val="clear" w:color="auto" w:fill="auto"/>
            <w:noWrap/>
            <w:vAlign w:val="center"/>
            <w:hideMark/>
          </w:tcPr>
          <w:p w14:paraId="19C9787C" w14:textId="77777777" w:rsidR="001E5A4E" w:rsidRPr="001E5A4E" w:rsidRDefault="001E5A4E" w:rsidP="001E5A4E">
            <w:pPr>
              <w:widowControl/>
              <w:jc w:val="left"/>
              <w:rPr>
                <w:rFonts w:ascii="宋体" w:eastAsia="宋体" w:hAnsi="宋体" w:cs="Arial" w:hint="eastAsia"/>
                <w:kern w:val="0"/>
                <w:sz w:val="15"/>
                <w:szCs w:val="15"/>
              </w:rPr>
            </w:pPr>
            <w:r w:rsidRPr="001E5A4E">
              <w:rPr>
                <w:rFonts w:ascii="宋体" w:eastAsia="宋体" w:hAnsi="宋体" w:cs="Arial" w:hint="eastAsia"/>
                <w:kern w:val="0"/>
                <w:sz w:val="15"/>
                <w:szCs w:val="15"/>
              </w:rPr>
              <w:t xml:space="preserve">　</w:t>
            </w:r>
          </w:p>
        </w:tc>
        <w:tc>
          <w:tcPr>
            <w:tcW w:w="2486" w:type="dxa"/>
            <w:tcBorders>
              <w:top w:val="nil"/>
              <w:left w:val="nil"/>
              <w:bottom w:val="single" w:sz="4" w:space="0" w:color="000000"/>
              <w:right w:val="single" w:sz="4" w:space="0" w:color="000000"/>
            </w:tcBorders>
            <w:shd w:val="clear" w:color="auto" w:fill="auto"/>
            <w:noWrap/>
            <w:vAlign w:val="center"/>
            <w:hideMark/>
          </w:tcPr>
          <w:p w14:paraId="611FE072" w14:textId="77777777" w:rsidR="001E5A4E" w:rsidRPr="001E5A4E" w:rsidRDefault="001E5A4E" w:rsidP="001E5A4E">
            <w:pPr>
              <w:widowControl/>
              <w:jc w:val="left"/>
              <w:rPr>
                <w:rFonts w:ascii="宋体" w:eastAsia="宋体" w:hAnsi="宋体" w:cs="Arial" w:hint="eastAsia"/>
                <w:kern w:val="0"/>
                <w:sz w:val="15"/>
                <w:szCs w:val="15"/>
              </w:rPr>
            </w:pPr>
            <w:r w:rsidRPr="001E5A4E">
              <w:rPr>
                <w:rFonts w:ascii="宋体" w:eastAsia="宋体" w:hAnsi="宋体" w:cs="Arial" w:hint="eastAsia"/>
                <w:kern w:val="0"/>
                <w:sz w:val="15"/>
                <w:szCs w:val="15"/>
              </w:rPr>
              <w:t xml:space="preserve">　</w:t>
            </w:r>
          </w:p>
        </w:tc>
        <w:tc>
          <w:tcPr>
            <w:tcW w:w="666" w:type="dxa"/>
            <w:tcBorders>
              <w:top w:val="nil"/>
              <w:left w:val="nil"/>
              <w:bottom w:val="single" w:sz="4" w:space="0" w:color="000000"/>
              <w:right w:val="single" w:sz="4" w:space="0" w:color="000000"/>
            </w:tcBorders>
            <w:shd w:val="clear" w:color="auto" w:fill="auto"/>
            <w:noWrap/>
            <w:vAlign w:val="center"/>
            <w:hideMark/>
          </w:tcPr>
          <w:p w14:paraId="1EF2667C" w14:textId="77777777" w:rsidR="001E5A4E" w:rsidRPr="001E5A4E" w:rsidRDefault="001E5A4E" w:rsidP="001E5A4E">
            <w:pPr>
              <w:widowControl/>
              <w:jc w:val="right"/>
              <w:rPr>
                <w:rFonts w:ascii="宋体" w:eastAsia="宋体" w:hAnsi="宋体" w:cs="Arial" w:hint="eastAsia"/>
                <w:kern w:val="0"/>
                <w:sz w:val="15"/>
                <w:szCs w:val="15"/>
              </w:rPr>
            </w:pPr>
            <w:r w:rsidRPr="001E5A4E">
              <w:rPr>
                <w:rFonts w:ascii="宋体" w:eastAsia="宋体" w:hAnsi="宋体" w:cs="Arial" w:hint="eastAsia"/>
                <w:kern w:val="0"/>
                <w:sz w:val="15"/>
                <w:szCs w:val="15"/>
              </w:rPr>
              <w:t xml:space="preserve">　</w:t>
            </w:r>
          </w:p>
        </w:tc>
        <w:tc>
          <w:tcPr>
            <w:tcW w:w="236" w:type="dxa"/>
            <w:vAlign w:val="center"/>
            <w:hideMark/>
          </w:tcPr>
          <w:p w14:paraId="54525A31" w14:textId="77777777" w:rsidR="001E5A4E" w:rsidRPr="001E5A4E" w:rsidRDefault="001E5A4E" w:rsidP="001E5A4E">
            <w:pPr>
              <w:widowControl/>
              <w:jc w:val="left"/>
              <w:rPr>
                <w:rFonts w:ascii="Times New Roman" w:eastAsia="Times New Roman" w:hAnsi="Times New Roman" w:cs="Times New Roman"/>
                <w:kern w:val="0"/>
                <w:sz w:val="15"/>
                <w:szCs w:val="15"/>
              </w:rPr>
            </w:pPr>
          </w:p>
        </w:tc>
      </w:tr>
      <w:tr w:rsidR="001E5A4E" w:rsidRPr="001E5A4E" w14:paraId="3F7AB82A" w14:textId="77777777" w:rsidTr="001E5A4E">
        <w:trPr>
          <w:trHeight w:val="300"/>
        </w:trPr>
        <w:tc>
          <w:tcPr>
            <w:tcW w:w="666" w:type="dxa"/>
            <w:tcBorders>
              <w:top w:val="nil"/>
              <w:left w:val="single" w:sz="4" w:space="0" w:color="000000"/>
              <w:bottom w:val="single" w:sz="4" w:space="0" w:color="000000"/>
              <w:right w:val="single" w:sz="4" w:space="0" w:color="000000"/>
            </w:tcBorders>
            <w:shd w:val="clear" w:color="auto" w:fill="auto"/>
            <w:noWrap/>
            <w:vAlign w:val="center"/>
            <w:hideMark/>
          </w:tcPr>
          <w:p w14:paraId="1BCFAEBB" w14:textId="77777777" w:rsidR="001E5A4E" w:rsidRPr="001E5A4E" w:rsidRDefault="001E5A4E" w:rsidP="001E5A4E">
            <w:pPr>
              <w:widowControl/>
              <w:jc w:val="left"/>
              <w:rPr>
                <w:rFonts w:ascii="宋体" w:eastAsia="宋体" w:hAnsi="宋体" w:cs="Arial" w:hint="eastAsia"/>
                <w:kern w:val="0"/>
                <w:sz w:val="15"/>
                <w:szCs w:val="15"/>
              </w:rPr>
            </w:pPr>
            <w:r w:rsidRPr="001E5A4E">
              <w:rPr>
                <w:rFonts w:ascii="宋体" w:eastAsia="宋体" w:hAnsi="宋体" w:cs="Arial" w:hint="eastAsia"/>
                <w:kern w:val="0"/>
                <w:sz w:val="15"/>
                <w:szCs w:val="15"/>
              </w:rPr>
              <w:t xml:space="preserve">　</w:t>
            </w:r>
          </w:p>
        </w:tc>
        <w:tc>
          <w:tcPr>
            <w:tcW w:w="1966" w:type="dxa"/>
            <w:tcBorders>
              <w:top w:val="nil"/>
              <w:left w:val="nil"/>
              <w:bottom w:val="single" w:sz="4" w:space="0" w:color="000000"/>
              <w:right w:val="single" w:sz="4" w:space="0" w:color="000000"/>
            </w:tcBorders>
            <w:shd w:val="clear" w:color="auto" w:fill="auto"/>
            <w:noWrap/>
            <w:vAlign w:val="center"/>
            <w:hideMark/>
          </w:tcPr>
          <w:p w14:paraId="096EF64E" w14:textId="77777777" w:rsidR="001E5A4E" w:rsidRPr="001E5A4E" w:rsidRDefault="001E5A4E" w:rsidP="001E5A4E">
            <w:pPr>
              <w:widowControl/>
              <w:jc w:val="left"/>
              <w:rPr>
                <w:rFonts w:ascii="宋体" w:eastAsia="宋体" w:hAnsi="宋体" w:cs="Arial" w:hint="eastAsia"/>
                <w:kern w:val="0"/>
                <w:sz w:val="15"/>
                <w:szCs w:val="15"/>
              </w:rPr>
            </w:pPr>
            <w:r w:rsidRPr="001E5A4E">
              <w:rPr>
                <w:rFonts w:ascii="宋体" w:eastAsia="宋体" w:hAnsi="宋体" w:cs="Arial" w:hint="eastAsia"/>
                <w:kern w:val="0"/>
                <w:sz w:val="15"/>
                <w:szCs w:val="15"/>
              </w:rPr>
              <w:t xml:space="preserve">　</w:t>
            </w:r>
          </w:p>
        </w:tc>
        <w:tc>
          <w:tcPr>
            <w:tcW w:w="756" w:type="dxa"/>
            <w:tcBorders>
              <w:top w:val="nil"/>
              <w:left w:val="nil"/>
              <w:bottom w:val="single" w:sz="4" w:space="0" w:color="000000"/>
              <w:right w:val="single" w:sz="4" w:space="0" w:color="000000"/>
            </w:tcBorders>
            <w:shd w:val="clear" w:color="auto" w:fill="auto"/>
            <w:noWrap/>
            <w:vAlign w:val="center"/>
            <w:hideMark/>
          </w:tcPr>
          <w:p w14:paraId="00EBD4EC" w14:textId="77777777" w:rsidR="001E5A4E" w:rsidRPr="001E5A4E" w:rsidRDefault="001E5A4E" w:rsidP="001E5A4E">
            <w:pPr>
              <w:widowControl/>
              <w:jc w:val="right"/>
              <w:rPr>
                <w:rFonts w:ascii="宋体" w:eastAsia="宋体" w:hAnsi="宋体" w:cs="Arial" w:hint="eastAsia"/>
                <w:kern w:val="0"/>
                <w:sz w:val="15"/>
                <w:szCs w:val="15"/>
              </w:rPr>
            </w:pPr>
            <w:r w:rsidRPr="001E5A4E">
              <w:rPr>
                <w:rFonts w:ascii="宋体" w:eastAsia="宋体" w:hAnsi="宋体" w:cs="Arial" w:hint="eastAsia"/>
                <w:kern w:val="0"/>
                <w:sz w:val="15"/>
                <w:szCs w:val="15"/>
              </w:rPr>
              <w:t xml:space="preserve">　</w:t>
            </w:r>
          </w:p>
        </w:tc>
        <w:tc>
          <w:tcPr>
            <w:tcW w:w="666" w:type="dxa"/>
            <w:tcBorders>
              <w:top w:val="nil"/>
              <w:left w:val="nil"/>
              <w:bottom w:val="single" w:sz="4" w:space="0" w:color="000000"/>
              <w:right w:val="single" w:sz="4" w:space="0" w:color="000000"/>
            </w:tcBorders>
            <w:shd w:val="clear" w:color="auto" w:fill="auto"/>
            <w:noWrap/>
            <w:vAlign w:val="center"/>
            <w:hideMark/>
          </w:tcPr>
          <w:p w14:paraId="72541941" w14:textId="77777777" w:rsidR="001E5A4E" w:rsidRPr="001E5A4E" w:rsidRDefault="001E5A4E" w:rsidP="001E5A4E">
            <w:pPr>
              <w:widowControl/>
              <w:jc w:val="left"/>
              <w:rPr>
                <w:rFonts w:ascii="宋体" w:eastAsia="宋体" w:hAnsi="宋体" w:cs="Arial" w:hint="eastAsia"/>
                <w:kern w:val="0"/>
                <w:sz w:val="15"/>
                <w:szCs w:val="15"/>
              </w:rPr>
            </w:pPr>
            <w:r w:rsidRPr="001E5A4E">
              <w:rPr>
                <w:rFonts w:ascii="宋体" w:eastAsia="宋体" w:hAnsi="宋体" w:cs="Arial" w:hint="eastAsia"/>
                <w:kern w:val="0"/>
                <w:sz w:val="15"/>
                <w:szCs w:val="15"/>
              </w:rPr>
              <w:t>30299</w:t>
            </w:r>
          </w:p>
        </w:tc>
        <w:tc>
          <w:tcPr>
            <w:tcW w:w="1317" w:type="dxa"/>
            <w:tcBorders>
              <w:top w:val="nil"/>
              <w:left w:val="nil"/>
              <w:bottom w:val="single" w:sz="4" w:space="0" w:color="000000"/>
              <w:right w:val="single" w:sz="4" w:space="0" w:color="000000"/>
            </w:tcBorders>
            <w:shd w:val="clear" w:color="auto" w:fill="auto"/>
            <w:noWrap/>
            <w:vAlign w:val="center"/>
            <w:hideMark/>
          </w:tcPr>
          <w:p w14:paraId="1F59C34F" w14:textId="77777777" w:rsidR="001E5A4E" w:rsidRPr="001E5A4E" w:rsidRDefault="001E5A4E" w:rsidP="001E5A4E">
            <w:pPr>
              <w:widowControl/>
              <w:jc w:val="left"/>
              <w:rPr>
                <w:rFonts w:ascii="宋体" w:eastAsia="宋体" w:hAnsi="宋体" w:cs="Arial" w:hint="eastAsia"/>
                <w:kern w:val="0"/>
                <w:sz w:val="15"/>
                <w:szCs w:val="15"/>
              </w:rPr>
            </w:pPr>
            <w:r w:rsidRPr="001E5A4E">
              <w:rPr>
                <w:rFonts w:ascii="宋体" w:eastAsia="宋体" w:hAnsi="宋体" w:cs="Arial" w:hint="eastAsia"/>
                <w:kern w:val="0"/>
                <w:sz w:val="15"/>
                <w:szCs w:val="15"/>
              </w:rPr>
              <w:t xml:space="preserve">  其他商品和服务支出</w:t>
            </w:r>
          </w:p>
        </w:tc>
        <w:tc>
          <w:tcPr>
            <w:tcW w:w="666" w:type="dxa"/>
            <w:tcBorders>
              <w:top w:val="nil"/>
              <w:left w:val="nil"/>
              <w:bottom w:val="single" w:sz="4" w:space="0" w:color="000000"/>
              <w:right w:val="single" w:sz="4" w:space="0" w:color="000000"/>
            </w:tcBorders>
            <w:shd w:val="clear" w:color="auto" w:fill="auto"/>
            <w:noWrap/>
            <w:vAlign w:val="center"/>
            <w:hideMark/>
          </w:tcPr>
          <w:p w14:paraId="51A673E8" w14:textId="77777777" w:rsidR="001E5A4E" w:rsidRPr="001E5A4E" w:rsidRDefault="001E5A4E" w:rsidP="001E5A4E">
            <w:pPr>
              <w:widowControl/>
              <w:jc w:val="right"/>
              <w:rPr>
                <w:rFonts w:ascii="宋体" w:eastAsia="宋体" w:hAnsi="宋体" w:cs="Arial" w:hint="eastAsia"/>
                <w:kern w:val="0"/>
                <w:sz w:val="15"/>
                <w:szCs w:val="15"/>
              </w:rPr>
            </w:pPr>
            <w:r w:rsidRPr="001E5A4E">
              <w:rPr>
                <w:rFonts w:ascii="宋体" w:eastAsia="宋体" w:hAnsi="宋体" w:cs="Arial" w:hint="eastAsia"/>
                <w:kern w:val="0"/>
                <w:sz w:val="15"/>
                <w:szCs w:val="15"/>
              </w:rPr>
              <w:t>30.38</w:t>
            </w:r>
          </w:p>
        </w:tc>
        <w:tc>
          <w:tcPr>
            <w:tcW w:w="666" w:type="dxa"/>
            <w:tcBorders>
              <w:top w:val="nil"/>
              <w:left w:val="nil"/>
              <w:bottom w:val="single" w:sz="4" w:space="0" w:color="000000"/>
              <w:right w:val="single" w:sz="4" w:space="0" w:color="000000"/>
            </w:tcBorders>
            <w:shd w:val="clear" w:color="auto" w:fill="auto"/>
            <w:noWrap/>
            <w:vAlign w:val="center"/>
            <w:hideMark/>
          </w:tcPr>
          <w:p w14:paraId="79B96CAF" w14:textId="77777777" w:rsidR="001E5A4E" w:rsidRPr="001E5A4E" w:rsidRDefault="001E5A4E" w:rsidP="001E5A4E">
            <w:pPr>
              <w:widowControl/>
              <w:jc w:val="left"/>
              <w:rPr>
                <w:rFonts w:ascii="宋体" w:eastAsia="宋体" w:hAnsi="宋体" w:cs="Arial" w:hint="eastAsia"/>
                <w:kern w:val="0"/>
                <w:sz w:val="15"/>
                <w:szCs w:val="15"/>
              </w:rPr>
            </w:pPr>
            <w:r w:rsidRPr="001E5A4E">
              <w:rPr>
                <w:rFonts w:ascii="宋体" w:eastAsia="宋体" w:hAnsi="宋体" w:cs="Arial" w:hint="eastAsia"/>
                <w:kern w:val="0"/>
                <w:sz w:val="15"/>
                <w:szCs w:val="15"/>
              </w:rPr>
              <w:t xml:space="preserve">　</w:t>
            </w:r>
          </w:p>
        </w:tc>
        <w:tc>
          <w:tcPr>
            <w:tcW w:w="2486" w:type="dxa"/>
            <w:tcBorders>
              <w:top w:val="nil"/>
              <w:left w:val="nil"/>
              <w:bottom w:val="single" w:sz="4" w:space="0" w:color="000000"/>
              <w:right w:val="single" w:sz="4" w:space="0" w:color="000000"/>
            </w:tcBorders>
            <w:shd w:val="clear" w:color="auto" w:fill="auto"/>
            <w:noWrap/>
            <w:vAlign w:val="center"/>
            <w:hideMark/>
          </w:tcPr>
          <w:p w14:paraId="598B7ADF" w14:textId="77777777" w:rsidR="001E5A4E" w:rsidRPr="001E5A4E" w:rsidRDefault="001E5A4E" w:rsidP="001E5A4E">
            <w:pPr>
              <w:widowControl/>
              <w:jc w:val="left"/>
              <w:rPr>
                <w:rFonts w:ascii="宋体" w:eastAsia="宋体" w:hAnsi="宋体" w:cs="Arial" w:hint="eastAsia"/>
                <w:kern w:val="0"/>
                <w:sz w:val="15"/>
                <w:szCs w:val="15"/>
              </w:rPr>
            </w:pPr>
            <w:r w:rsidRPr="001E5A4E">
              <w:rPr>
                <w:rFonts w:ascii="宋体" w:eastAsia="宋体" w:hAnsi="宋体" w:cs="Arial" w:hint="eastAsia"/>
                <w:kern w:val="0"/>
                <w:sz w:val="15"/>
                <w:szCs w:val="15"/>
              </w:rPr>
              <w:t xml:space="preserve">　</w:t>
            </w:r>
          </w:p>
        </w:tc>
        <w:tc>
          <w:tcPr>
            <w:tcW w:w="666" w:type="dxa"/>
            <w:tcBorders>
              <w:top w:val="nil"/>
              <w:left w:val="nil"/>
              <w:bottom w:val="single" w:sz="4" w:space="0" w:color="000000"/>
              <w:right w:val="single" w:sz="4" w:space="0" w:color="000000"/>
            </w:tcBorders>
            <w:shd w:val="clear" w:color="auto" w:fill="auto"/>
            <w:noWrap/>
            <w:vAlign w:val="center"/>
            <w:hideMark/>
          </w:tcPr>
          <w:p w14:paraId="56F59C3F" w14:textId="77777777" w:rsidR="001E5A4E" w:rsidRPr="001E5A4E" w:rsidRDefault="001E5A4E" w:rsidP="001E5A4E">
            <w:pPr>
              <w:widowControl/>
              <w:jc w:val="right"/>
              <w:rPr>
                <w:rFonts w:ascii="宋体" w:eastAsia="宋体" w:hAnsi="宋体" w:cs="Arial" w:hint="eastAsia"/>
                <w:kern w:val="0"/>
                <w:sz w:val="15"/>
                <w:szCs w:val="15"/>
              </w:rPr>
            </w:pPr>
            <w:r w:rsidRPr="001E5A4E">
              <w:rPr>
                <w:rFonts w:ascii="宋体" w:eastAsia="宋体" w:hAnsi="宋体" w:cs="Arial" w:hint="eastAsia"/>
                <w:kern w:val="0"/>
                <w:sz w:val="15"/>
                <w:szCs w:val="15"/>
              </w:rPr>
              <w:t xml:space="preserve">　</w:t>
            </w:r>
          </w:p>
        </w:tc>
        <w:tc>
          <w:tcPr>
            <w:tcW w:w="236" w:type="dxa"/>
            <w:vAlign w:val="center"/>
            <w:hideMark/>
          </w:tcPr>
          <w:p w14:paraId="2777F18F" w14:textId="77777777" w:rsidR="001E5A4E" w:rsidRPr="001E5A4E" w:rsidRDefault="001E5A4E" w:rsidP="001E5A4E">
            <w:pPr>
              <w:widowControl/>
              <w:jc w:val="left"/>
              <w:rPr>
                <w:rFonts w:ascii="Times New Roman" w:eastAsia="Times New Roman" w:hAnsi="Times New Roman" w:cs="Times New Roman"/>
                <w:kern w:val="0"/>
                <w:sz w:val="15"/>
                <w:szCs w:val="15"/>
              </w:rPr>
            </w:pPr>
          </w:p>
        </w:tc>
      </w:tr>
      <w:tr w:rsidR="001E5A4E" w:rsidRPr="001E5A4E" w14:paraId="07B414D8" w14:textId="77777777" w:rsidTr="001E5A4E">
        <w:trPr>
          <w:trHeight w:val="300"/>
        </w:trPr>
        <w:tc>
          <w:tcPr>
            <w:tcW w:w="2632"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61F80C75" w14:textId="77777777" w:rsidR="001E5A4E" w:rsidRPr="001E5A4E" w:rsidRDefault="001E5A4E" w:rsidP="001E5A4E">
            <w:pPr>
              <w:widowControl/>
              <w:jc w:val="center"/>
              <w:rPr>
                <w:rFonts w:ascii="宋体" w:eastAsia="宋体" w:hAnsi="宋体" w:cs="Arial" w:hint="eastAsia"/>
                <w:kern w:val="0"/>
                <w:sz w:val="15"/>
                <w:szCs w:val="15"/>
              </w:rPr>
            </w:pPr>
            <w:r w:rsidRPr="001E5A4E">
              <w:rPr>
                <w:rFonts w:ascii="宋体" w:eastAsia="宋体" w:hAnsi="宋体" w:cs="Arial" w:hint="eastAsia"/>
                <w:kern w:val="0"/>
                <w:sz w:val="15"/>
                <w:szCs w:val="15"/>
              </w:rPr>
              <w:t>人员经费合计</w:t>
            </w:r>
          </w:p>
        </w:tc>
        <w:tc>
          <w:tcPr>
            <w:tcW w:w="756" w:type="dxa"/>
            <w:tcBorders>
              <w:top w:val="nil"/>
              <w:left w:val="nil"/>
              <w:bottom w:val="single" w:sz="4" w:space="0" w:color="000000"/>
              <w:right w:val="single" w:sz="4" w:space="0" w:color="000000"/>
            </w:tcBorders>
            <w:shd w:val="clear" w:color="auto" w:fill="auto"/>
            <w:noWrap/>
            <w:vAlign w:val="center"/>
            <w:hideMark/>
          </w:tcPr>
          <w:p w14:paraId="0402BF3F" w14:textId="77777777" w:rsidR="001E5A4E" w:rsidRPr="001E5A4E" w:rsidRDefault="001E5A4E" w:rsidP="001E5A4E">
            <w:pPr>
              <w:widowControl/>
              <w:jc w:val="right"/>
              <w:rPr>
                <w:rFonts w:ascii="宋体" w:eastAsia="宋体" w:hAnsi="宋体" w:cs="Arial" w:hint="eastAsia"/>
                <w:kern w:val="0"/>
                <w:sz w:val="15"/>
                <w:szCs w:val="15"/>
              </w:rPr>
            </w:pPr>
            <w:r w:rsidRPr="001E5A4E">
              <w:rPr>
                <w:rFonts w:ascii="宋体" w:eastAsia="宋体" w:hAnsi="宋体" w:cs="Arial" w:hint="eastAsia"/>
                <w:kern w:val="0"/>
                <w:sz w:val="15"/>
                <w:szCs w:val="15"/>
              </w:rPr>
              <w:t>855.56</w:t>
            </w:r>
          </w:p>
        </w:tc>
        <w:tc>
          <w:tcPr>
            <w:tcW w:w="5801" w:type="dxa"/>
            <w:gridSpan w:val="5"/>
            <w:tcBorders>
              <w:top w:val="nil"/>
              <w:left w:val="nil"/>
              <w:bottom w:val="single" w:sz="4" w:space="0" w:color="000000"/>
              <w:right w:val="single" w:sz="4" w:space="0" w:color="000000"/>
            </w:tcBorders>
            <w:shd w:val="clear" w:color="auto" w:fill="auto"/>
            <w:noWrap/>
            <w:vAlign w:val="center"/>
            <w:hideMark/>
          </w:tcPr>
          <w:p w14:paraId="786F8616" w14:textId="77777777" w:rsidR="001E5A4E" w:rsidRPr="001E5A4E" w:rsidRDefault="001E5A4E" w:rsidP="001E5A4E">
            <w:pPr>
              <w:widowControl/>
              <w:jc w:val="center"/>
              <w:rPr>
                <w:rFonts w:ascii="宋体" w:eastAsia="宋体" w:hAnsi="宋体" w:cs="Arial" w:hint="eastAsia"/>
                <w:kern w:val="0"/>
                <w:sz w:val="15"/>
                <w:szCs w:val="15"/>
              </w:rPr>
            </w:pPr>
            <w:r w:rsidRPr="001E5A4E">
              <w:rPr>
                <w:rFonts w:ascii="宋体" w:eastAsia="宋体" w:hAnsi="宋体" w:cs="Arial" w:hint="eastAsia"/>
                <w:kern w:val="0"/>
                <w:sz w:val="15"/>
                <w:szCs w:val="15"/>
              </w:rPr>
              <w:t>公用经费合计</w:t>
            </w:r>
          </w:p>
        </w:tc>
        <w:tc>
          <w:tcPr>
            <w:tcW w:w="666" w:type="dxa"/>
            <w:tcBorders>
              <w:top w:val="nil"/>
              <w:left w:val="nil"/>
              <w:bottom w:val="single" w:sz="4" w:space="0" w:color="000000"/>
              <w:right w:val="single" w:sz="4" w:space="0" w:color="000000"/>
            </w:tcBorders>
            <w:shd w:val="clear" w:color="auto" w:fill="auto"/>
            <w:noWrap/>
            <w:vAlign w:val="center"/>
            <w:hideMark/>
          </w:tcPr>
          <w:p w14:paraId="6977EEA7" w14:textId="77777777" w:rsidR="001E5A4E" w:rsidRPr="001E5A4E" w:rsidRDefault="001E5A4E" w:rsidP="001E5A4E">
            <w:pPr>
              <w:widowControl/>
              <w:jc w:val="right"/>
              <w:rPr>
                <w:rFonts w:ascii="宋体" w:eastAsia="宋体" w:hAnsi="宋体" w:cs="Arial" w:hint="eastAsia"/>
                <w:kern w:val="0"/>
                <w:sz w:val="15"/>
                <w:szCs w:val="15"/>
              </w:rPr>
            </w:pPr>
            <w:r w:rsidRPr="001E5A4E">
              <w:rPr>
                <w:rFonts w:ascii="宋体" w:eastAsia="宋体" w:hAnsi="宋体" w:cs="Arial" w:hint="eastAsia"/>
                <w:kern w:val="0"/>
                <w:sz w:val="15"/>
                <w:szCs w:val="15"/>
              </w:rPr>
              <w:t>56.79</w:t>
            </w:r>
          </w:p>
        </w:tc>
        <w:tc>
          <w:tcPr>
            <w:tcW w:w="236" w:type="dxa"/>
            <w:vAlign w:val="center"/>
            <w:hideMark/>
          </w:tcPr>
          <w:p w14:paraId="390B75D4" w14:textId="77777777" w:rsidR="001E5A4E" w:rsidRPr="001E5A4E" w:rsidRDefault="001E5A4E" w:rsidP="001E5A4E">
            <w:pPr>
              <w:widowControl/>
              <w:jc w:val="left"/>
              <w:rPr>
                <w:rFonts w:ascii="Times New Roman" w:eastAsia="Times New Roman" w:hAnsi="Times New Roman" w:cs="Times New Roman"/>
                <w:kern w:val="0"/>
                <w:sz w:val="15"/>
                <w:szCs w:val="15"/>
              </w:rPr>
            </w:pPr>
          </w:p>
        </w:tc>
      </w:tr>
      <w:tr w:rsidR="001E5A4E" w:rsidRPr="001E5A4E" w14:paraId="5643E512" w14:textId="77777777" w:rsidTr="001E5A4E">
        <w:trPr>
          <w:trHeight w:val="300"/>
        </w:trPr>
        <w:tc>
          <w:tcPr>
            <w:tcW w:w="9855" w:type="dxa"/>
            <w:gridSpan w:val="9"/>
            <w:tcBorders>
              <w:top w:val="nil"/>
              <w:left w:val="nil"/>
              <w:bottom w:val="nil"/>
              <w:right w:val="nil"/>
            </w:tcBorders>
            <w:shd w:val="clear" w:color="auto" w:fill="auto"/>
            <w:noWrap/>
            <w:vAlign w:val="center"/>
            <w:hideMark/>
          </w:tcPr>
          <w:p w14:paraId="01BBBC73" w14:textId="1E8C5658" w:rsidR="001E5A4E" w:rsidRDefault="001E5A4E" w:rsidP="001E5A4E">
            <w:pPr>
              <w:widowControl/>
              <w:jc w:val="left"/>
              <w:rPr>
                <w:rFonts w:ascii="宋体" w:eastAsia="宋体" w:hAnsi="宋体" w:cs="Arial" w:hint="eastAsia"/>
                <w:kern w:val="0"/>
                <w:sz w:val="15"/>
                <w:szCs w:val="15"/>
              </w:rPr>
            </w:pPr>
            <w:r w:rsidRPr="001E5A4E">
              <w:rPr>
                <w:rFonts w:ascii="宋体" w:eastAsia="宋体" w:hAnsi="宋体" w:cs="Arial" w:hint="eastAsia"/>
                <w:kern w:val="0"/>
                <w:sz w:val="15"/>
                <w:szCs w:val="15"/>
              </w:rPr>
              <w:t>注：</w:t>
            </w:r>
            <w:r w:rsidR="0070582F">
              <w:rPr>
                <w:rFonts w:ascii="宋体" w:eastAsia="宋体" w:hAnsi="宋体" w:cs="Arial" w:hint="eastAsia"/>
                <w:kern w:val="0"/>
                <w:sz w:val="15"/>
                <w:szCs w:val="15"/>
              </w:rPr>
              <w:t>1.</w:t>
            </w:r>
            <w:r w:rsidRPr="001E5A4E">
              <w:rPr>
                <w:rFonts w:ascii="宋体" w:eastAsia="宋体" w:hAnsi="宋体" w:cs="Arial" w:hint="eastAsia"/>
                <w:kern w:val="0"/>
                <w:sz w:val="15"/>
                <w:szCs w:val="15"/>
              </w:rPr>
              <w:t>本表反映部门本年度一般公共预算财政拨款基本支出明细情况。</w:t>
            </w:r>
          </w:p>
          <w:p w14:paraId="2290593E" w14:textId="1B6CA775" w:rsidR="0070582F" w:rsidRPr="001E5A4E" w:rsidRDefault="0070582F" w:rsidP="001E5A4E">
            <w:pPr>
              <w:widowControl/>
              <w:jc w:val="left"/>
              <w:rPr>
                <w:rFonts w:ascii="宋体" w:eastAsia="宋体" w:hAnsi="宋体" w:cs="Arial" w:hint="eastAsia"/>
                <w:kern w:val="0"/>
                <w:sz w:val="15"/>
                <w:szCs w:val="15"/>
              </w:rPr>
            </w:pPr>
            <w:r>
              <w:rPr>
                <w:rFonts w:ascii="宋体" w:eastAsia="宋体" w:hAnsi="宋体" w:cs="Arial" w:hint="eastAsia"/>
                <w:kern w:val="0"/>
                <w:sz w:val="15"/>
                <w:szCs w:val="15"/>
              </w:rPr>
              <w:t xml:space="preserve">    2.本表合计数存在0.01万元尾差，原因是计算采用四舍五入。</w:t>
            </w:r>
          </w:p>
        </w:tc>
        <w:tc>
          <w:tcPr>
            <w:tcW w:w="236" w:type="dxa"/>
            <w:vAlign w:val="center"/>
            <w:hideMark/>
          </w:tcPr>
          <w:p w14:paraId="16BC70E6" w14:textId="77777777" w:rsidR="001E5A4E" w:rsidRPr="001E5A4E" w:rsidRDefault="001E5A4E" w:rsidP="001E5A4E">
            <w:pPr>
              <w:widowControl/>
              <w:jc w:val="left"/>
              <w:rPr>
                <w:rFonts w:ascii="Times New Roman" w:eastAsia="Times New Roman" w:hAnsi="Times New Roman" w:cs="Times New Roman"/>
                <w:kern w:val="0"/>
                <w:sz w:val="15"/>
                <w:szCs w:val="15"/>
              </w:rPr>
            </w:pPr>
          </w:p>
        </w:tc>
      </w:tr>
    </w:tbl>
    <w:p w14:paraId="06038A68" w14:textId="77777777" w:rsidR="001E5A4E" w:rsidRPr="001E5A4E" w:rsidRDefault="001E5A4E" w:rsidP="00C264BE">
      <w:pPr>
        <w:pStyle w:val="a3"/>
        <w:shd w:val="clear" w:color="auto" w:fill="FFFFFF"/>
        <w:spacing w:line="600" w:lineRule="exact"/>
        <w:jc w:val="both"/>
        <w:rPr>
          <w:rFonts w:ascii="仿宋_GB2312" w:eastAsia="仿宋_GB2312" w:hint="eastAsia"/>
          <w:sz w:val="32"/>
          <w:szCs w:val="32"/>
        </w:rPr>
      </w:pPr>
    </w:p>
    <w:tbl>
      <w:tblPr>
        <w:tblW w:w="9111" w:type="dxa"/>
        <w:tblLayout w:type="fixed"/>
        <w:tblLook w:val="04A0" w:firstRow="1" w:lastRow="0" w:firstColumn="1" w:lastColumn="0" w:noHBand="0" w:noVBand="1"/>
      </w:tblPr>
      <w:tblGrid>
        <w:gridCol w:w="247"/>
        <w:gridCol w:w="247"/>
        <w:gridCol w:w="248"/>
        <w:gridCol w:w="1668"/>
        <w:gridCol w:w="992"/>
        <w:gridCol w:w="993"/>
        <w:gridCol w:w="850"/>
        <w:gridCol w:w="992"/>
        <w:gridCol w:w="993"/>
        <w:gridCol w:w="1629"/>
        <w:gridCol w:w="252"/>
      </w:tblGrid>
      <w:tr w:rsidR="001F65BD" w:rsidRPr="001F65BD" w14:paraId="2C839841" w14:textId="77777777" w:rsidTr="001F65BD">
        <w:trPr>
          <w:gridAfter w:val="1"/>
          <w:wAfter w:w="252" w:type="dxa"/>
          <w:trHeight w:val="382"/>
        </w:trPr>
        <w:tc>
          <w:tcPr>
            <w:tcW w:w="8859" w:type="dxa"/>
            <w:gridSpan w:val="10"/>
            <w:tcBorders>
              <w:top w:val="nil"/>
              <w:left w:val="nil"/>
              <w:bottom w:val="nil"/>
              <w:right w:val="single" w:sz="4" w:space="0" w:color="808080"/>
            </w:tcBorders>
            <w:shd w:val="clear" w:color="auto" w:fill="auto"/>
            <w:noWrap/>
            <w:vAlign w:val="center"/>
            <w:hideMark/>
          </w:tcPr>
          <w:p w14:paraId="5BC4EB4C" w14:textId="77777777" w:rsidR="001F65BD" w:rsidRPr="001F65BD" w:rsidRDefault="001F65BD" w:rsidP="001F65BD">
            <w:pPr>
              <w:widowControl/>
              <w:jc w:val="center"/>
              <w:rPr>
                <w:rFonts w:ascii="黑体" w:eastAsia="黑体" w:hAnsi="黑体" w:cs="Arial" w:hint="eastAsia"/>
                <w:color w:val="000000"/>
                <w:kern w:val="0"/>
                <w:sz w:val="18"/>
                <w:szCs w:val="18"/>
              </w:rPr>
            </w:pPr>
            <w:r w:rsidRPr="001F65BD">
              <w:rPr>
                <w:rFonts w:ascii="黑体" w:eastAsia="黑体" w:hAnsi="黑体" w:cs="Arial" w:hint="eastAsia"/>
                <w:color w:val="000000"/>
                <w:kern w:val="0"/>
                <w:sz w:val="18"/>
                <w:szCs w:val="18"/>
              </w:rPr>
              <w:t>政府性基金预算财政拨款收入支出决算表</w:t>
            </w:r>
          </w:p>
        </w:tc>
      </w:tr>
      <w:tr w:rsidR="001F65BD" w:rsidRPr="001F65BD" w14:paraId="03BEE0C2" w14:textId="77777777" w:rsidTr="001F65BD">
        <w:trPr>
          <w:gridAfter w:val="1"/>
          <w:wAfter w:w="252" w:type="dxa"/>
          <w:trHeight w:val="306"/>
        </w:trPr>
        <w:tc>
          <w:tcPr>
            <w:tcW w:w="247" w:type="dxa"/>
            <w:tcBorders>
              <w:top w:val="nil"/>
              <w:left w:val="nil"/>
              <w:bottom w:val="nil"/>
              <w:right w:val="nil"/>
            </w:tcBorders>
            <w:shd w:val="clear" w:color="auto" w:fill="auto"/>
            <w:noWrap/>
            <w:vAlign w:val="center"/>
            <w:hideMark/>
          </w:tcPr>
          <w:p w14:paraId="4F74C0B1" w14:textId="77777777" w:rsidR="001F65BD" w:rsidRPr="001F65BD" w:rsidRDefault="001F65BD" w:rsidP="001F65BD">
            <w:pPr>
              <w:widowControl/>
              <w:jc w:val="center"/>
              <w:rPr>
                <w:rFonts w:ascii="黑体" w:eastAsia="黑体" w:hAnsi="黑体" w:cs="Arial" w:hint="eastAsia"/>
                <w:color w:val="000000"/>
                <w:kern w:val="0"/>
                <w:sz w:val="18"/>
                <w:szCs w:val="18"/>
              </w:rPr>
            </w:pPr>
          </w:p>
        </w:tc>
        <w:tc>
          <w:tcPr>
            <w:tcW w:w="247" w:type="dxa"/>
            <w:tcBorders>
              <w:top w:val="nil"/>
              <w:left w:val="nil"/>
              <w:bottom w:val="nil"/>
              <w:right w:val="nil"/>
            </w:tcBorders>
            <w:shd w:val="clear" w:color="auto" w:fill="auto"/>
            <w:noWrap/>
            <w:vAlign w:val="center"/>
            <w:hideMark/>
          </w:tcPr>
          <w:p w14:paraId="4D11204A" w14:textId="77777777" w:rsidR="001F65BD" w:rsidRPr="001F65BD" w:rsidRDefault="001F65BD" w:rsidP="001F65BD">
            <w:pPr>
              <w:widowControl/>
              <w:jc w:val="left"/>
              <w:rPr>
                <w:rFonts w:ascii="Times New Roman" w:eastAsia="Times New Roman" w:hAnsi="Times New Roman" w:cs="Times New Roman"/>
                <w:kern w:val="0"/>
                <w:sz w:val="18"/>
                <w:szCs w:val="18"/>
              </w:rPr>
            </w:pPr>
          </w:p>
        </w:tc>
        <w:tc>
          <w:tcPr>
            <w:tcW w:w="248" w:type="dxa"/>
            <w:tcBorders>
              <w:top w:val="nil"/>
              <w:left w:val="nil"/>
              <w:bottom w:val="nil"/>
              <w:right w:val="nil"/>
            </w:tcBorders>
            <w:shd w:val="clear" w:color="auto" w:fill="auto"/>
            <w:noWrap/>
            <w:vAlign w:val="center"/>
            <w:hideMark/>
          </w:tcPr>
          <w:p w14:paraId="2510967E" w14:textId="77777777" w:rsidR="001F65BD" w:rsidRPr="001F65BD" w:rsidRDefault="001F65BD" w:rsidP="001F65BD">
            <w:pPr>
              <w:widowControl/>
              <w:jc w:val="left"/>
              <w:rPr>
                <w:rFonts w:ascii="Times New Roman" w:eastAsia="Times New Roman" w:hAnsi="Times New Roman" w:cs="Times New Roman"/>
                <w:kern w:val="0"/>
                <w:sz w:val="18"/>
                <w:szCs w:val="18"/>
              </w:rPr>
            </w:pPr>
          </w:p>
        </w:tc>
        <w:tc>
          <w:tcPr>
            <w:tcW w:w="1668" w:type="dxa"/>
            <w:tcBorders>
              <w:top w:val="nil"/>
              <w:left w:val="nil"/>
              <w:bottom w:val="nil"/>
              <w:right w:val="nil"/>
            </w:tcBorders>
            <w:shd w:val="clear" w:color="auto" w:fill="auto"/>
            <w:noWrap/>
            <w:vAlign w:val="center"/>
            <w:hideMark/>
          </w:tcPr>
          <w:p w14:paraId="086A30ED" w14:textId="77777777" w:rsidR="001F65BD" w:rsidRPr="001F65BD" w:rsidRDefault="001F65BD" w:rsidP="001F65BD">
            <w:pPr>
              <w:widowControl/>
              <w:jc w:val="left"/>
              <w:rPr>
                <w:rFonts w:ascii="Times New Roman" w:eastAsia="Times New Roman" w:hAnsi="Times New Roman" w:cs="Times New Roman"/>
                <w:kern w:val="0"/>
                <w:sz w:val="18"/>
                <w:szCs w:val="18"/>
              </w:rPr>
            </w:pPr>
          </w:p>
        </w:tc>
        <w:tc>
          <w:tcPr>
            <w:tcW w:w="992" w:type="dxa"/>
            <w:tcBorders>
              <w:top w:val="nil"/>
              <w:left w:val="nil"/>
              <w:bottom w:val="nil"/>
              <w:right w:val="nil"/>
            </w:tcBorders>
            <w:shd w:val="clear" w:color="auto" w:fill="auto"/>
            <w:noWrap/>
            <w:vAlign w:val="center"/>
            <w:hideMark/>
          </w:tcPr>
          <w:p w14:paraId="6CE39CB5" w14:textId="77777777" w:rsidR="001F65BD" w:rsidRPr="001F65BD" w:rsidRDefault="001F65BD" w:rsidP="001F65BD">
            <w:pPr>
              <w:widowControl/>
              <w:jc w:val="left"/>
              <w:rPr>
                <w:rFonts w:ascii="Times New Roman" w:eastAsia="Times New Roman" w:hAnsi="Times New Roman" w:cs="Times New Roman"/>
                <w:kern w:val="0"/>
                <w:sz w:val="18"/>
                <w:szCs w:val="18"/>
              </w:rPr>
            </w:pPr>
          </w:p>
        </w:tc>
        <w:tc>
          <w:tcPr>
            <w:tcW w:w="993" w:type="dxa"/>
            <w:tcBorders>
              <w:top w:val="nil"/>
              <w:left w:val="nil"/>
              <w:bottom w:val="nil"/>
              <w:right w:val="nil"/>
            </w:tcBorders>
            <w:shd w:val="clear" w:color="auto" w:fill="auto"/>
            <w:noWrap/>
            <w:vAlign w:val="center"/>
            <w:hideMark/>
          </w:tcPr>
          <w:p w14:paraId="72FFB6D3" w14:textId="77777777" w:rsidR="001F65BD" w:rsidRPr="001F65BD" w:rsidRDefault="001F65BD" w:rsidP="001F65BD">
            <w:pPr>
              <w:widowControl/>
              <w:jc w:val="left"/>
              <w:rPr>
                <w:rFonts w:ascii="Times New Roman" w:eastAsia="Times New Roman" w:hAnsi="Times New Roman" w:cs="Times New Roman"/>
                <w:kern w:val="0"/>
                <w:sz w:val="18"/>
                <w:szCs w:val="18"/>
              </w:rPr>
            </w:pPr>
          </w:p>
        </w:tc>
        <w:tc>
          <w:tcPr>
            <w:tcW w:w="850" w:type="dxa"/>
            <w:tcBorders>
              <w:top w:val="nil"/>
              <w:left w:val="nil"/>
              <w:bottom w:val="nil"/>
              <w:right w:val="nil"/>
            </w:tcBorders>
            <w:shd w:val="clear" w:color="auto" w:fill="auto"/>
            <w:noWrap/>
            <w:vAlign w:val="center"/>
            <w:hideMark/>
          </w:tcPr>
          <w:p w14:paraId="5715AC38" w14:textId="77777777" w:rsidR="001F65BD" w:rsidRPr="001F65BD" w:rsidRDefault="001F65BD" w:rsidP="001F65BD">
            <w:pPr>
              <w:widowControl/>
              <w:jc w:val="left"/>
              <w:rPr>
                <w:rFonts w:ascii="Times New Roman" w:eastAsia="Times New Roman" w:hAnsi="Times New Roman" w:cs="Times New Roman"/>
                <w:kern w:val="0"/>
                <w:sz w:val="18"/>
                <w:szCs w:val="18"/>
              </w:rPr>
            </w:pPr>
          </w:p>
        </w:tc>
        <w:tc>
          <w:tcPr>
            <w:tcW w:w="992" w:type="dxa"/>
            <w:tcBorders>
              <w:top w:val="nil"/>
              <w:left w:val="nil"/>
              <w:bottom w:val="nil"/>
              <w:right w:val="nil"/>
            </w:tcBorders>
            <w:shd w:val="clear" w:color="auto" w:fill="auto"/>
            <w:noWrap/>
            <w:vAlign w:val="center"/>
            <w:hideMark/>
          </w:tcPr>
          <w:p w14:paraId="757CCC03" w14:textId="77777777" w:rsidR="001F65BD" w:rsidRPr="001F65BD" w:rsidRDefault="001F65BD" w:rsidP="001F65BD">
            <w:pPr>
              <w:widowControl/>
              <w:jc w:val="left"/>
              <w:rPr>
                <w:rFonts w:ascii="Times New Roman" w:eastAsia="Times New Roman" w:hAnsi="Times New Roman" w:cs="Times New Roman"/>
                <w:kern w:val="0"/>
                <w:sz w:val="18"/>
                <w:szCs w:val="18"/>
              </w:rPr>
            </w:pPr>
          </w:p>
        </w:tc>
        <w:tc>
          <w:tcPr>
            <w:tcW w:w="2622" w:type="dxa"/>
            <w:gridSpan w:val="2"/>
            <w:tcBorders>
              <w:top w:val="nil"/>
              <w:left w:val="nil"/>
              <w:bottom w:val="nil"/>
              <w:right w:val="single" w:sz="4" w:space="0" w:color="808080"/>
            </w:tcBorders>
            <w:shd w:val="clear" w:color="auto" w:fill="auto"/>
            <w:noWrap/>
            <w:vAlign w:val="center"/>
            <w:hideMark/>
          </w:tcPr>
          <w:p w14:paraId="4FAB8FF7" w14:textId="77777777" w:rsidR="001F65BD" w:rsidRPr="001F65BD" w:rsidRDefault="001F65BD" w:rsidP="001F65BD">
            <w:pPr>
              <w:widowControl/>
              <w:jc w:val="right"/>
              <w:rPr>
                <w:rFonts w:ascii="宋体" w:eastAsia="宋体" w:hAnsi="宋体" w:cs="Arial" w:hint="eastAsia"/>
                <w:color w:val="000000"/>
                <w:kern w:val="0"/>
                <w:sz w:val="18"/>
                <w:szCs w:val="18"/>
              </w:rPr>
            </w:pPr>
            <w:r w:rsidRPr="001F65BD">
              <w:rPr>
                <w:rFonts w:ascii="宋体" w:eastAsia="宋体" w:hAnsi="宋体" w:cs="Arial" w:hint="eastAsia"/>
                <w:color w:val="000000"/>
                <w:kern w:val="0"/>
                <w:sz w:val="18"/>
                <w:szCs w:val="18"/>
              </w:rPr>
              <w:t>公开07表</w:t>
            </w:r>
          </w:p>
        </w:tc>
      </w:tr>
      <w:tr w:rsidR="001F65BD" w:rsidRPr="001F65BD" w14:paraId="0B2E3EC7" w14:textId="77777777" w:rsidTr="001907EB">
        <w:trPr>
          <w:gridAfter w:val="1"/>
          <w:wAfter w:w="252" w:type="dxa"/>
          <w:trHeight w:val="306"/>
        </w:trPr>
        <w:tc>
          <w:tcPr>
            <w:tcW w:w="2410" w:type="dxa"/>
            <w:gridSpan w:val="4"/>
            <w:tcBorders>
              <w:top w:val="nil"/>
              <w:left w:val="nil"/>
              <w:bottom w:val="single" w:sz="4" w:space="0" w:color="808080"/>
              <w:right w:val="nil"/>
            </w:tcBorders>
            <w:shd w:val="clear" w:color="auto" w:fill="auto"/>
            <w:noWrap/>
            <w:vAlign w:val="center"/>
            <w:hideMark/>
          </w:tcPr>
          <w:p w14:paraId="4CC126C7" w14:textId="77777777" w:rsidR="001F65BD" w:rsidRPr="001F65BD" w:rsidRDefault="001F65BD" w:rsidP="001F65BD">
            <w:pPr>
              <w:widowControl/>
              <w:jc w:val="left"/>
              <w:rPr>
                <w:rFonts w:ascii="宋体" w:eastAsia="宋体" w:hAnsi="宋体" w:cs="Arial" w:hint="eastAsia"/>
                <w:color w:val="000000"/>
                <w:kern w:val="0"/>
                <w:sz w:val="18"/>
                <w:szCs w:val="18"/>
              </w:rPr>
            </w:pPr>
            <w:r w:rsidRPr="001F65BD">
              <w:rPr>
                <w:rFonts w:ascii="宋体" w:eastAsia="宋体" w:hAnsi="宋体" w:cs="Arial" w:hint="eastAsia"/>
                <w:color w:val="000000"/>
                <w:kern w:val="0"/>
                <w:sz w:val="18"/>
                <w:szCs w:val="18"/>
              </w:rPr>
              <w:t>部门：长沙军用饮食供应站</w:t>
            </w:r>
          </w:p>
        </w:tc>
        <w:tc>
          <w:tcPr>
            <w:tcW w:w="3827" w:type="dxa"/>
            <w:gridSpan w:val="4"/>
            <w:tcBorders>
              <w:top w:val="nil"/>
              <w:left w:val="nil"/>
              <w:bottom w:val="single" w:sz="4" w:space="0" w:color="808080"/>
              <w:right w:val="nil"/>
            </w:tcBorders>
            <w:shd w:val="clear" w:color="auto" w:fill="auto"/>
            <w:noWrap/>
            <w:vAlign w:val="center"/>
            <w:hideMark/>
          </w:tcPr>
          <w:p w14:paraId="61B2B7F5" w14:textId="61C47D0F" w:rsidR="001F65BD" w:rsidRPr="001F65BD" w:rsidRDefault="001F65BD" w:rsidP="001F65BD">
            <w:pPr>
              <w:widowControl/>
              <w:jc w:val="center"/>
              <w:rPr>
                <w:rFonts w:ascii="宋体" w:eastAsia="宋体" w:hAnsi="宋体" w:cs="Arial" w:hint="eastAsia"/>
                <w:kern w:val="0"/>
                <w:sz w:val="18"/>
                <w:szCs w:val="18"/>
              </w:rPr>
            </w:pPr>
            <w:r w:rsidRPr="001F65BD">
              <w:rPr>
                <w:rFonts w:ascii="宋体" w:eastAsia="宋体" w:hAnsi="宋体" w:cs="Arial" w:hint="eastAsia"/>
                <w:color w:val="000000"/>
                <w:kern w:val="0"/>
                <w:sz w:val="18"/>
                <w:szCs w:val="18"/>
              </w:rPr>
              <w:t xml:space="preserve">　</w:t>
            </w:r>
            <w:r w:rsidRPr="001F65BD">
              <w:rPr>
                <w:rFonts w:ascii="宋体" w:eastAsia="宋体" w:hAnsi="宋体" w:cs="Arial" w:hint="eastAsia"/>
                <w:kern w:val="0"/>
                <w:sz w:val="18"/>
                <w:szCs w:val="18"/>
              </w:rPr>
              <w:t>2022年度</w:t>
            </w:r>
          </w:p>
        </w:tc>
        <w:tc>
          <w:tcPr>
            <w:tcW w:w="2622" w:type="dxa"/>
            <w:gridSpan w:val="2"/>
            <w:tcBorders>
              <w:top w:val="nil"/>
              <w:left w:val="nil"/>
              <w:bottom w:val="single" w:sz="4" w:space="0" w:color="808080"/>
              <w:right w:val="single" w:sz="4" w:space="0" w:color="808080"/>
            </w:tcBorders>
            <w:shd w:val="clear" w:color="auto" w:fill="auto"/>
            <w:noWrap/>
            <w:vAlign w:val="center"/>
            <w:hideMark/>
          </w:tcPr>
          <w:p w14:paraId="204827DE" w14:textId="77777777" w:rsidR="001F65BD" w:rsidRPr="001F65BD" w:rsidRDefault="001F65BD" w:rsidP="001F65BD">
            <w:pPr>
              <w:widowControl/>
              <w:jc w:val="right"/>
              <w:rPr>
                <w:rFonts w:ascii="宋体" w:eastAsia="宋体" w:hAnsi="宋体" w:cs="Arial" w:hint="eastAsia"/>
                <w:color w:val="000000"/>
                <w:kern w:val="0"/>
                <w:sz w:val="18"/>
                <w:szCs w:val="18"/>
              </w:rPr>
            </w:pPr>
            <w:r w:rsidRPr="001F65BD">
              <w:rPr>
                <w:rFonts w:ascii="宋体" w:eastAsia="宋体" w:hAnsi="宋体" w:cs="Arial" w:hint="eastAsia"/>
                <w:color w:val="000000"/>
                <w:kern w:val="0"/>
                <w:sz w:val="18"/>
                <w:szCs w:val="18"/>
              </w:rPr>
              <w:t>金额单位：万元</w:t>
            </w:r>
          </w:p>
        </w:tc>
      </w:tr>
      <w:tr w:rsidR="001F65BD" w:rsidRPr="001F65BD" w14:paraId="56ADD941" w14:textId="77777777" w:rsidTr="001F65BD">
        <w:trPr>
          <w:gridAfter w:val="1"/>
          <w:wAfter w:w="252" w:type="dxa"/>
          <w:trHeight w:val="306"/>
        </w:trPr>
        <w:tc>
          <w:tcPr>
            <w:tcW w:w="2410" w:type="dxa"/>
            <w:gridSpan w:val="4"/>
            <w:tcBorders>
              <w:top w:val="nil"/>
              <w:left w:val="single" w:sz="4" w:space="0" w:color="000000"/>
              <w:bottom w:val="single" w:sz="4" w:space="0" w:color="000000"/>
              <w:right w:val="single" w:sz="4" w:space="0" w:color="000000"/>
            </w:tcBorders>
            <w:shd w:val="clear" w:color="auto" w:fill="auto"/>
            <w:noWrap/>
            <w:vAlign w:val="center"/>
            <w:hideMark/>
          </w:tcPr>
          <w:p w14:paraId="082B0494" w14:textId="77777777" w:rsidR="001F65BD" w:rsidRPr="001F65BD" w:rsidRDefault="001F65BD" w:rsidP="001F65BD">
            <w:pPr>
              <w:widowControl/>
              <w:jc w:val="left"/>
              <w:rPr>
                <w:rFonts w:ascii="宋体" w:eastAsia="宋体" w:hAnsi="宋体" w:cs="Arial" w:hint="eastAsia"/>
                <w:kern w:val="0"/>
                <w:sz w:val="18"/>
                <w:szCs w:val="18"/>
              </w:rPr>
            </w:pPr>
            <w:r w:rsidRPr="001F65BD">
              <w:rPr>
                <w:rFonts w:ascii="宋体" w:eastAsia="宋体" w:hAnsi="宋体" w:cs="Arial" w:hint="eastAsia"/>
                <w:kern w:val="0"/>
                <w:sz w:val="18"/>
                <w:szCs w:val="18"/>
              </w:rPr>
              <w:t>项目</w:t>
            </w:r>
          </w:p>
        </w:tc>
        <w:tc>
          <w:tcPr>
            <w:tcW w:w="992" w:type="dxa"/>
            <w:vMerge w:val="restart"/>
            <w:tcBorders>
              <w:top w:val="nil"/>
              <w:left w:val="nil"/>
              <w:bottom w:val="single" w:sz="4" w:space="0" w:color="000000"/>
              <w:right w:val="single" w:sz="4" w:space="0" w:color="000000"/>
            </w:tcBorders>
            <w:shd w:val="clear" w:color="auto" w:fill="auto"/>
            <w:vAlign w:val="center"/>
            <w:hideMark/>
          </w:tcPr>
          <w:p w14:paraId="755B62A7" w14:textId="77777777" w:rsidR="001F65BD" w:rsidRPr="001F65BD" w:rsidRDefault="001F65BD" w:rsidP="001F65BD">
            <w:pPr>
              <w:widowControl/>
              <w:jc w:val="center"/>
              <w:rPr>
                <w:rFonts w:ascii="宋体" w:eastAsia="宋体" w:hAnsi="宋体" w:cs="Arial" w:hint="eastAsia"/>
                <w:kern w:val="0"/>
                <w:sz w:val="18"/>
                <w:szCs w:val="18"/>
              </w:rPr>
            </w:pPr>
            <w:r w:rsidRPr="001F65BD">
              <w:rPr>
                <w:rFonts w:ascii="宋体" w:eastAsia="宋体" w:hAnsi="宋体" w:cs="Arial" w:hint="eastAsia"/>
                <w:kern w:val="0"/>
                <w:sz w:val="18"/>
                <w:szCs w:val="18"/>
              </w:rPr>
              <w:t>年初结转和结余</w:t>
            </w:r>
          </w:p>
        </w:tc>
        <w:tc>
          <w:tcPr>
            <w:tcW w:w="993" w:type="dxa"/>
            <w:vMerge w:val="restart"/>
            <w:tcBorders>
              <w:top w:val="nil"/>
              <w:left w:val="nil"/>
              <w:bottom w:val="single" w:sz="4" w:space="0" w:color="000000"/>
              <w:right w:val="single" w:sz="4" w:space="0" w:color="000000"/>
            </w:tcBorders>
            <w:shd w:val="clear" w:color="auto" w:fill="auto"/>
            <w:vAlign w:val="center"/>
            <w:hideMark/>
          </w:tcPr>
          <w:p w14:paraId="4DE4860C" w14:textId="77777777" w:rsidR="001F65BD" w:rsidRPr="001F65BD" w:rsidRDefault="001F65BD" w:rsidP="001F65BD">
            <w:pPr>
              <w:widowControl/>
              <w:jc w:val="center"/>
              <w:rPr>
                <w:rFonts w:ascii="宋体" w:eastAsia="宋体" w:hAnsi="宋体" w:cs="Arial" w:hint="eastAsia"/>
                <w:kern w:val="0"/>
                <w:sz w:val="18"/>
                <w:szCs w:val="18"/>
              </w:rPr>
            </w:pPr>
            <w:r w:rsidRPr="001F65BD">
              <w:rPr>
                <w:rFonts w:ascii="宋体" w:eastAsia="宋体" w:hAnsi="宋体" w:cs="Arial" w:hint="eastAsia"/>
                <w:kern w:val="0"/>
                <w:sz w:val="18"/>
                <w:szCs w:val="18"/>
              </w:rPr>
              <w:t>本年收入</w:t>
            </w:r>
          </w:p>
        </w:tc>
        <w:tc>
          <w:tcPr>
            <w:tcW w:w="2835" w:type="dxa"/>
            <w:gridSpan w:val="3"/>
            <w:tcBorders>
              <w:top w:val="nil"/>
              <w:left w:val="nil"/>
              <w:bottom w:val="single" w:sz="4" w:space="0" w:color="000000"/>
              <w:right w:val="single" w:sz="4" w:space="0" w:color="000000"/>
            </w:tcBorders>
            <w:shd w:val="clear" w:color="auto" w:fill="auto"/>
            <w:vAlign w:val="center"/>
            <w:hideMark/>
          </w:tcPr>
          <w:p w14:paraId="52F74B0E" w14:textId="77777777" w:rsidR="001F65BD" w:rsidRPr="001F65BD" w:rsidRDefault="001F65BD" w:rsidP="001F65BD">
            <w:pPr>
              <w:widowControl/>
              <w:jc w:val="center"/>
              <w:rPr>
                <w:rFonts w:ascii="宋体" w:eastAsia="宋体" w:hAnsi="宋体" w:cs="Arial" w:hint="eastAsia"/>
                <w:kern w:val="0"/>
                <w:sz w:val="18"/>
                <w:szCs w:val="18"/>
              </w:rPr>
            </w:pPr>
            <w:r w:rsidRPr="001F65BD">
              <w:rPr>
                <w:rFonts w:ascii="宋体" w:eastAsia="宋体" w:hAnsi="宋体" w:cs="Arial" w:hint="eastAsia"/>
                <w:kern w:val="0"/>
                <w:sz w:val="18"/>
                <w:szCs w:val="18"/>
              </w:rPr>
              <w:t>本年支出</w:t>
            </w:r>
          </w:p>
        </w:tc>
        <w:tc>
          <w:tcPr>
            <w:tcW w:w="1629" w:type="dxa"/>
            <w:vMerge w:val="restart"/>
            <w:tcBorders>
              <w:top w:val="nil"/>
              <w:left w:val="nil"/>
              <w:bottom w:val="single" w:sz="4" w:space="0" w:color="000000"/>
              <w:right w:val="single" w:sz="4" w:space="0" w:color="000000"/>
            </w:tcBorders>
            <w:shd w:val="clear" w:color="auto" w:fill="auto"/>
            <w:vAlign w:val="center"/>
            <w:hideMark/>
          </w:tcPr>
          <w:p w14:paraId="740749F9" w14:textId="77777777" w:rsidR="001F65BD" w:rsidRPr="001F65BD" w:rsidRDefault="001F65BD" w:rsidP="001F65BD">
            <w:pPr>
              <w:widowControl/>
              <w:jc w:val="center"/>
              <w:rPr>
                <w:rFonts w:ascii="宋体" w:eastAsia="宋体" w:hAnsi="宋体" w:cs="Arial" w:hint="eastAsia"/>
                <w:kern w:val="0"/>
                <w:sz w:val="18"/>
                <w:szCs w:val="18"/>
              </w:rPr>
            </w:pPr>
            <w:r w:rsidRPr="001F65BD">
              <w:rPr>
                <w:rFonts w:ascii="宋体" w:eastAsia="宋体" w:hAnsi="宋体" w:cs="Arial" w:hint="eastAsia"/>
                <w:kern w:val="0"/>
                <w:sz w:val="18"/>
                <w:szCs w:val="18"/>
              </w:rPr>
              <w:t>年末结转和结余</w:t>
            </w:r>
          </w:p>
        </w:tc>
      </w:tr>
      <w:tr w:rsidR="001F65BD" w:rsidRPr="001F65BD" w14:paraId="1C76593B" w14:textId="77777777" w:rsidTr="001F65BD">
        <w:trPr>
          <w:gridAfter w:val="1"/>
          <w:wAfter w:w="252" w:type="dxa"/>
          <w:trHeight w:val="318"/>
        </w:trPr>
        <w:tc>
          <w:tcPr>
            <w:tcW w:w="742" w:type="dxa"/>
            <w:gridSpan w:val="3"/>
            <w:vMerge w:val="restart"/>
            <w:tcBorders>
              <w:top w:val="nil"/>
              <w:left w:val="single" w:sz="4" w:space="0" w:color="000000"/>
              <w:bottom w:val="single" w:sz="4" w:space="0" w:color="000000"/>
              <w:right w:val="single" w:sz="4" w:space="0" w:color="000000"/>
            </w:tcBorders>
            <w:shd w:val="clear" w:color="auto" w:fill="auto"/>
            <w:vAlign w:val="center"/>
            <w:hideMark/>
          </w:tcPr>
          <w:p w14:paraId="66747FEE" w14:textId="77777777" w:rsidR="001F65BD" w:rsidRPr="001F65BD" w:rsidRDefault="001F65BD" w:rsidP="001F65BD">
            <w:pPr>
              <w:widowControl/>
              <w:jc w:val="center"/>
              <w:rPr>
                <w:rFonts w:ascii="宋体" w:eastAsia="宋体" w:hAnsi="宋体" w:cs="Arial" w:hint="eastAsia"/>
                <w:kern w:val="0"/>
                <w:sz w:val="18"/>
                <w:szCs w:val="18"/>
              </w:rPr>
            </w:pPr>
            <w:r w:rsidRPr="001F65BD">
              <w:rPr>
                <w:rFonts w:ascii="宋体" w:eastAsia="宋体" w:hAnsi="宋体" w:cs="Arial" w:hint="eastAsia"/>
                <w:kern w:val="0"/>
                <w:sz w:val="18"/>
                <w:szCs w:val="18"/>
              </w:rPr>
              <w:t>科目代码</w:t>
            </w:r>
          </w:p>
        </w:tc>
        <w:tc>
          <w:tcPr>
            <w:tcW w:w="1668" w:type="dxa"/>
            <w:vMerge w:val="restart"/>
            <w:tcBorders>
              <w:top w:val="nil"/>
              <w:left w:val="nil"/>
              <w:bottom w:val="single" w:sz="4" w:space="0" w:color="000000"/>
              <w:right w:val="single" w:sz="4" w:space="0" w:color="000000"/>
            </w:tcBorders>
            <w:shd w:val="clear" w:color="auto" w:fill="auto"/>
            <w:noWrap/>
            <w:vAlign w:val="center"/>
            <w:hideMark/>
          </w:tcPr>
          <w:p w14:paraId="1E5CCE31" w14:textId="77777777" w:rsidR="001F65BD" w:rsidRPr="001F65BD" w:rsidRDefault="001F65BD" w:rsidP="001F65BD">
            <w:pPr>
              <w:widowControl/>
              <w:jc w:val="center"/>
              <w:rPr>
                <w:rFonts w:ascii="宋体" w:eastAsia="宋体" w:hAnsi="宋体" w:cs="Arial" w:hint="eastAsia"/>
                <w:kern w:val="0"/>
                <w:sz w:val="18"/>
                <w:szCs w:val="18"/>
              </w:rPr>
            </w:pPr>
            <w:r w:rsidRPr="001F65BD">
              <w:rPr>
                <w:rFonts w:ascii="宋体" w:eastAsia="宋体" w:hAnsi="宋体" w:cs="Arial" w:hint="eastAsia"/>
                <w:kern w:val="0"/>
                <w:sz w:val="18"/>
                <w:szCs w:val="18"/>
              </w:rPr>
              <w:t>科目名称</w:t>
            </w:r>
          </w:p>
        </w:tc>
        <w:tc>
          <w:tcPr>
            <w:tcW w:w="992" w:type="dxa"/>
            <w:vMerge/>
            <w:tcBorders>
              <w:top w:val="nil"/>
              <w:left w:val="nil"/>
              <w:bottom w:val="single" w:sz="4" w:space="0" w:color="000000"/>
              <w:right w:val="single" w:sz="4" w:space="0" w:color="000000"/>
            </w:tcBorders>
            <w:vAlign w:val="center"/>
            <w:hideMark/>
          </w:tcPr>
          <w:p w14:paraId="695EE386" w14:textId="77777777" w:rsidR="001F65BD" w:rsidRPr="001F65BD" w:rsidRDefault="001F65BD" w:rsidP="001F65BD">
            <w:pPr>
              <w:widowControl/>
              <w:jc w:val="left"/>
              <w:rPr>
                <w:rFonts w:ascii="宋体" w:eastAsia="宋体" w:hAnsi="宋体" w:cs="Arial" w:hint="eastAsia"/>
                <w:kern w:val="0"/>
                <w:sz w:val="18"/>
                <w:szCs w:val="18"/>
              </w:rPr>
            </w:pPr>
          </w:p>
        </w:tc>
        <w:tc>
          <w:tcPr>
            <w:tcW w:w="993" w:type="dxa"/>
            <w:vMerge/>
            <w:tcBorders>
              <w:top w:val="nil"/>
              <w:left w:val="nil"/>
              <w:bottom w:val="single" w:sz="4" w:space="0" w:color="000000"/>
              <w:right w:val="single" w:sz="4" w:space="0" w:color="000000"/>
            </w:tcBorders>
            <w:vAlign w:val="center"/>
            <w:hideMark/>
          </w:tcPr>
          <w:p w14:paraId="784B6E95" w14:textId="77777777" w:rsidR="001F65BD" w:rsidRPr="001F65BD" w:rsidRDefault="001F65BD" w:rsidP="001F65BD">
            <w:pPr>
              <w:widowControl/>
              <w:jc w:val="left"/>
              <w:rPr>
                <w:rFonts w:ascii="宋体" w:eastAsia="宋体" w:hAnsi="宋体" w:cs="Arial" w:hint="eastAsia"/>
                <w:kern w:val="0"/>
                <w:sz w:val="18"/>
                <w:szCs w:val="18"/>
              </w:rPr>
            </w:pPr>
          </w:p>
        </w:tc>
        <w:tc>
          <w:tcPr>
            <w:tcW w:w="850" w:type="dxa"/>
            <w:vMerge w:val="restart"/>
            <w:tcBorders>
              <w:top w:val="nil"/>
              <w:left w:val="nil"/>
              <w:bottom w:val="single" w:sz="4" w:space="0" w:color="000000"/>
              <w:right w:val="single" w:sz="4" w:space="0" w:color="000000"/>
            </w:tcBorders>
            <w:shd w:val="clear" w:color="auto" w:fill="auto"/>
            <w:vAlign w:val="center"/>
            <w:hideMark/>
          </w:tcPr>
          <w:p w14:paraId="00DE4158" w14:textId="77777777" w:rsidR="001F65BD" w:rsidRPr="001F65BD" w:rsidRDefault="001F65BD" w:rsidP="001F65BD">
            <w:pPr>
              <w:widowControl/>
              <w:jc w:val="center"/>
              <w:rPr>
                <w:rFonts w:ascii="宋体" w:eastAsia="宋体" w:hAnsi="宋体" w:cs="Arial" w:hint="eastAsia"/>
                <w:kern w:val="0"/>
                <w:sz w:val="18"/>
                <w:szCs w:val="18"/>
              </w:rPr>
            </w:pPr>
            <w:r w:rsidRPr="001F65BD">
              <w:rPr>
                <w:rFonts w:ascii="宋体" w:eastAsia="宋体" w:hAnsi="宋体" w:cs="Arial" w:hint="eastAsia"/>
                <w:kern w:val="0"/>
                <w:sz w:val="18"/>
                <w:szCs w:val="18"/>
              </w:rPr>
              <w:t>小计</w:t>
            </w:r>
          </w:p>
        </w:tc>
        <w:tc>
          <w:tcPr>
            <w:tcW w:w="992" w:type="dxa"/>
            <w:vMerge w:val="restart"/>
            <w:tcBorders>
              <w:top w:val="nil"/>
              <w:left w:val="nil"/>
              <w:bottom w:val="single" w:sz="4" w:space="0" w:color="000000"/>
              <w:right w:val="single" w:sz="4" w:space="0" w:color="000000"/>
            </w:tcBorders>
            <w:shd w:val="clear" w:color="auto" w:fill="auto"/>
            <w:vAlign w:val="center"/>
            <w:hideMark/>
          </w:tcPr>
          <w:p w14:paraId="697D8024" w14:textId="77777777" w:rsidR="001F65BD" w:rsidRPr="001F65BD" w:rsidRDefault="001F65BD" w:rsidP="001F65BD">
            <w:pPr>
              <w:widowControl/>
              <w:jc w:val="center"/>
              <w:rPr>
                <w:rFonts w:ascii="宋体" w:eastAsia="宋体" w:hAnsi="宋体" w:cs="Arial" w:hint="eastAsia"/>
                <w:kern w:val="0"/>
                <w:sz w:val="18"/>
                <w:szCs w:val="18"/>
              </w:rPr>
            </w:pPr>
            <w:r w:rsidRPr="001F65BD">
              <w:rPr>
                <w:rFonts w:ascii="宋体" w:eastAsia="宋体" w:hAnsi="宋体" w:cs="Arial" w:hint="eastAsia"/>
                <w:kern w:val="0"/>
                <w:sz w:val="18"/>
                <w:szCs w:val="18"/>
              </w:rPr>
              <w:t>基本支出</w:t>
            </w:r>
          </w:p>
        </w:tc>
        <w:tc>
          <w:tcPr>
            <w:tcW w:w="993" w:type="dxa"/>
            <w:vMerge w:val="restart"/>
            <w:tcBorders>
              <w:top w:val="nil"/>
              <w:left w:val="nil"/>
              <w:bottom w:val="single" w:sz="4" w:space="0" w:color="000000"/>
              <w:right w:val="single" w:sz="4" w:space="0" w:color="000000"/>
            </w:tcBorders>
            <w:shd w:val="clear" w:color="auto" w:fill="auto"/>
            <w:vAlign w:val="center"/>
            <w:hideMark/>
          </w:tcPr>
          <w:p w14:paraId="0EA9E79C" w14:textId="77777777" w:rsidR="001F65BD" w:rsidRPr="001F65BD" w:rsidRDefault="001F65BD" w:rsidP="001F65BD">
            <w:pPr>
              <w:widowControl/>
              <w:jc w:val="center"/>
              <w:rPr>
                <w:rFonts w:ascii="宋体" w:eastAsia="宋体" w:hAnsi="宋体" w:cs="Arial" w:hint="eastAsia"/>
                <w:kern w:val="0"/>
                <w:sz w:val="18"/>
                <w:szCs w:val="18"/>
              </w:rPr>
            </w:pPr>
            <w:r w:rsidRPr="001F65BD">
              <w:rPr>
                <w:rFonts w:ascii="宋体" w:eastAsia="宋体" w:hAnsi="宋体" w:cs="Arial" w:hint="eastAsia"/>
                <w:kern w:val="0"/>
                <w:sz w:val="18"/>
                <w:szCs w:val="18"/>
              </w:rPr>
              <w:t>项目支出</w:t>
            </w:r>
          </w:p>
        </w:tc>
        <w:tc>
          <w:tcPr>
            <w:tcW w:w="1629" w:type="dxa"/>
            <w:vMerge/>
            <w:tcBorders>
              <w:top w:val="nil"/>
              <w:left w:val="nil"/>
              <w:bottom w:val="single" w:sz="4" w:space="0" w:color="000000"/>
              <w:right w:val="single" w:sz="4" w:space="0" w:color="000000"/>
            </w:tcBorders>
            <w:vAlign w:val="center"/>
            <w:hideMark/>
          </w:tcPr>
          <w:p w14:paraId="2726F449" w14:textId="77777777" w:rsidR="001F65BD" w:rsidRPr="001F65BD" w:rsidRDefault="001F65BD" w:rsidP="001F65BD">
            <w:pPr>
              <w:widowControl/>
              <w:jc w:val="left"/>
              <w:rPr>
                <w:rFonts w:ascii="宋体" w:eastAsia="宋体" w:hAnsi="宋体" w:cs="Arial" w:hint="eastAsia"/>
                <w:kern w:val="0"/>
                <w:sz w:val="18"/>
                <w:szCs w:val="18"/>
              </w:rPr>
            </w:pPr>
          </w:p>
        </w:tc>
      </w:tr>
      <w:tr w:rsidR="001F65BD" w:rsidRPr="001F65BD" w14:paraId="18339005" w14:textId="77777777" w:rsidTr="001F65BD">
        <w:trPr>
          <w:trHeight w:val="306"/>
        </w:trPr>
        <w:tc>
          <w:tcPr>
            <w:tcW w:w="742" w:type="dxa"/>
            <w:gridSpan w:val="3"/>
            <w:vMerge/>
            <w:tcBorders>
              <w:top w:val="nil"/>
              <w:left w:val="single" w:sz="4" w:space="0" w:color="000000"/>
              <w:bottom w:val="single" w:sz="4" w:space="0" w:color="000000"/>
              <w:right w:val="single" w:sz="4" w:space="0" w:color="000000"/>
            </w:tcBorders>
            <w:vAlign w:val="center"/>
            <w:hideMark/>
          </w:tcPr>
          <w:p w14:paraId="0349F591" w14:textId="77777777" w:rsidR="001F65BD" w:rsidRPr="001F65BD" w:rsidRDefault="001F65BD" w:rsidP="001F65BD">
            <w:pPr>
              <w:widowControl/>
              <w:jc w:val="left"/>
              <w:rPr>
                <w:rFonts w:ascii="宋体" w:eastAsia="宋体" w:hAnsi="宋体" w:cs="Arial" w:hint="eastAsia"/>
                <w:kern w:val="0"/>
                <w:sz w:val="18"/>
                <w:szCs w:val="18"/>
              </w:rPr>
            </w:pPr>
          </w:p>
        </w:tc>
        <w:tc>
          <w:tcPr>
            <w:tcW w:w="1668" w:type="dxa"/>
            <w:vMerge/>
            <w:tcBorders>
              <w:top w:val="nil"/>
              <w:left w:val="nil"/>
              <w:bottom w:val="single" w:sz="4" w:space="0" w:color="000000"/>
              <w:right w:val="single" w:sz="4" w:space="0" w:color="000000"/>
            </w:tcBorders>
            <w:vAlign w:val="center"/>
            <w:hideMark/>
          </w:tcPr>
          <w:p w14:paraId="475E79F1" w14:textId="77777777" w:rsidR="001F65BD" w:rsidRPr="001F65BD" w:rsidRDefault="001F65BD" w:rsidP="001F65BD">
            <w:pPr>
              <w:widowControl/>
              <w:jc w:val="left"/>
              <w:rPr>
                <w:rFonts w:ascii="宋体" w:eastAsia="宋体" w:hAnsi="宋体" w:cs="Arial" w:hint="eastAsia"/>
                <w:kern w:val="0"/>
                <w:sz w:val="18"/>
                <w:szCs w:val="18"/>
              </w:rPr>
            </w:pPr>
          </w:p>
        </w:tc>
        <w:tc>
          <w:tcPr>
            <w:tcW w:w="992" w:type="dxa"/>
            <w:vMerge/>
            <w:tcBorders>
              <w:top w:val="nil"/>
              <w:left w:val="nil"/>
              <w:bottom w:val="single" w:sz="4" w:space="0" w:color="000000"/>
              <w:right w:val="single" w:sz="4" w:space="0" w:color="000000"/>
            </w:tcBorders>
            <w:vAlign w:val="center"/>
            <w:hideMark/>
          </w:tcPr>
          <w:p w14:paraId="0E78EA39" w14:textId="77777777" w:rsidR="001F65BD" w:rsidRPr="001F65BD" w:rsidRDefault="001F65BD" w:rsidP="001F65BD">
            <w:pPr>
              <w:widowControl/>
              <w:jc w:val="left"/>
              <w:rPr>
                <w:rFonts w:ascii="宋体" w:eastAsia="宋体" w:hAnsi="宋体" w:cs="Arial" w:hint="eastAsia"/>
                <w:kern w:val="0"/>
                <w:sz w:val="18"/>
                <w:szCs w:val="18"/>
              </w:rPr>
            </w:pPr>
          </w:p>
        </w:tc>
        <w:tc>
          <w:tcPr>
            <w:tcW w:w="993" w:type="dxa"/>
            <w:vMerge/>
            <w:tcBorders>
              <w:top w:val="nil"/>
              <w:left w:val="nil"/>
              <w:bottom w:val="single" w:sz="4" w:space="0" w:color="000000"/>
              <w:right w:val="single" w:sz="4" w:space="0" w:color="000000"/>
            </w:tcBorders>
            <w:vAlign w:val="center"/>
            <w:hideMark/>
          </w:tcPr>
          <w:p w14:paraId="4FBE44C1" w14:textId="77777777" w:rsidR="001F65BD" w:rsidRPr="001F65BD" w:rsidRDefault="001F65BD" w:rsidP="001F65BD">
            <w:pPr>
              <w:widowControl/>
              <w:jc w:val="left"/>
              <w:rPr>
                <w:rFonts w:ascii="宋体" w:eastAsia="宋体" w:hAnsi="宋体" w:cs="Arial" w:hint="eastAsia"/>
                <w:kern w:val="0"/>
                <w:sz w:val="18"/>
                <w:szCs w:val="18"/>
              </w:rPr>
            </w:pPr>
          </w:p>
        </w:tc>
        <w:tc>
          <w:tcPr>
            <w:tcW w:w="850" w:type="dxa"/>
            <w:vMerge/>
            <w:tcBorders>
              <w:top w:val="nil"/>
              <w:left w:val="nil"/>
              <w:bottom w:val="single" w:sz="4" w:space="0" w:color="000000"/>
              <w:right w:val="single" w:sz="4" w:space="0" w:color="000000"/>
            </w:tcBorders>
            <w:vAlign w:val="center"/>
            <w:hideMark/>
          </w:tcPr>
          <w:p w14:paraId="516074DB" w14:textId="77777777" w:rsidR="001F65BD" w:rsidRPr="001F65BD" w:rsidRDefault="001F65BD" w:rsidP="001F65BD">
            <w:pPr>
              <w:widowControl/>
              <w:jc w:val="left"/>
              <w:rPr>
                <w:rFonts w:ascii="宋体" w:eastAsia="宋体" w:hAnsi="宋体" w:cs="Arial" w:hint="eastAsia"/>
                <w:kern w:val="0"/>
                <w:sz w:val="18"/>
                <w:szCs w:val="18"/>
              </w:rPr>
            </w:pPr>
          </w:p>
        </w:tc>
        <w:tc>
          <w:tcPr>
            <w:tcW w:w="992" w:type="dxa"/>
            <w:vMerge/>
            <w:tcBorders>
              <w:top w:val="nil"/>
              <w:left w:val="nil"/>
              <w:bottom w:val="single" w:sz="4" w:space="0" w:color="000000"/>
              <w:right w:val="single" w:sz="4" w:space="0" w:color="000000"/>
            </w:tcBorders>
            <w:vAlign w:val="center"/>
            <w:hideMark/>
          </w:tcPr>
          <w:p w14:paraId="7C6FE01A" w14:textId="77777777" w:rsidR="001F65BD" w:rsidRPr="001F65BD" w:rsidRDefault="001F65BD" w:rsidP="001F65BD">
            <w:pPr>
              <w:widowControl/>
              <w:jc w:val="left"/>
              <w:rPr>
                <w:rFonts w:ascii="宋体" w:eastAsia="宋体" w:hAnsi="宋体" w:cs="Arial" w:hint="eastAsia"/>
                <w:kern w:val="0"/>
                <w:sz w:val="18"/>
                <w:szCs w:val="18"/>
              </w:rPr>
            </w:pPr>
          </w:p>
        </w:tc>
        <w:tc>
          <w:tcPr>
            <w:tcW w:w="993" w:type="dxa"/>
            <w:vMerge/>
            <w:tcBorders>
              <w:top w:val="nil"/>
              <w:left w:val="nil"/>
              <w:bottom w:val="single" w:sz="4" w:space="0" w:color="000000"/>
              <w:right w:val="single" w:sz="4" w:space="0" w:color="000000"/>
            </w:tcBorders>
            <w:vAlign w:val="center"/>
            <w:hideMark/>
          </w:tcPr>
          <w:p w14:paraId="6AF550E2" w14:textId="77777777" w:rsidR="001F65BD" w:rsidRPr="001F65BD" w:rsidRDefault="001F65BD" w:rsidP="001F65BD">
            <w:pPr>
              <w:widowControl/>
              <w:jc w:val="left"/>
              <w:rPr>
                <w:rFonts w:ascii="宋体" w:eastAsia="宋体" w:hAnsi="宋体" w:cs="Arial" w:hint="eastAsia"/>
                <w:kern w:val="0"/>
                <w:sz w:val="18"/>
                <w:szCs w:val="18"/>
              </w:rPr>
            </w:pPr>
          </w:p>
        </w:tc>
        <w:tc>
          <w:tcPr>
            <w:tcW w:w="1629" w:type="dxa"/>
            <w:vMerge/>
            <w:tcBorders>
              <w:top w:val="nil"/>
              <w:left w:val="nil"/>
              <w:bottom w:val="single" w:sz="4" w:space="0" w:color="000000"/>
              <w:right w:val="single" w:sz="4" w:space="0" w:color="000000"/>
            </w:tcBorders>
            <w:vAlign w:val="center"/>
            <w:hideMark/>
          </w:tcPr>
          <w:p w14:paraId="602CEFA7" w14:textId="77777777" w:rsidR="001F65BD" w:rsidRPr="001F65BD" w:rsidRDefault="001F65BD" w:rsidP="001F65BD">
            <w:pPr>
              <w:widowControl/>
              <w:jc w:val="left"/>
              <w:rPr>
                <w:rFonts w:ascii="宋体" w:eastAsia="宋体" w:hAnsi="宋体" w:cs="Arial" w:hint="eastAsia"/>
                <w:kern w:val="0"/>
                <w:sz w:val="18"/>
                <w:szCs w:val="18"/>
              </w:rPr>
            </w:pPr>
          </w:p>
        </w:tc>
        <w:tc>
          <w:tcPr>
            <w:tcW w:w="252" w:type="dxa"/>
            <w:tcBorders>
              <w:top w:val="nil"/>
              <w:left w:val="nil"/>
              <w:bottom w:val="nil"/>
              <w:right w:val="nil"/>
            </w:tcBorders>
            <w:shd w:val="clear" w:color="auto" w:fill="auto"/>
            <w:noWrap/>
            <w:vAlign w:val="bottom"/>
            <w:hideMark/>
          </w:tcPr>
          <w:p w14:paraId="36F2B5C1" w14:textId="77777777" w:rsidR="001F65BD" w:rsidRPr="001F65BD" w:rsidRDefault="001F65BD" w:rsidP="001F65BD">
            <w:pPr>
              <w:widowControl/>
              <w:jc w:val="center"/>
              <w:rPr>
                <w:rFonts w:ascii="宋体" w:eastAsia="宋体" w:hAnsi="宋体" w:cs="Arial" w:hint="eastAsia"/>
                <w:kern w:val="0"/>
                <w:sz w:val="18"/>
                <w:szCs w:val="18"/>
              </w:rPr>
            </w:pPr>
          </w:p>
        </w:tc>
      </w:tr>
      <w:tr w:rsidR="001F65BD" w:rsidRPr="001F65BD" w14:paraId="008A0F40" w14:textId="77777777" w:rsidTr="001F65BD">
        <w:trPr>
          <w:trHeight w:val="306"/>
        </w:trPr>
        <w:tc>
          <w:tcPr>
            <w:tcW w:w="742" w:type="dxa"/>
            <w:gridSpan w:val="3"/>
            <w:vMerge/>
            <w:tcBorders>
              <w:top w:val="nil"/>
              <w:left w:val="single" w:sz="4" w:space="0" w:color="000000"/>
              <w:bottom w:val="single" w:sz="4" w:space="0" w:color="000000"/>
              <w:right w:val="single" w:sz="4" w:space="0" w:color="000000"/>
            </w:tcBorders>
            <w:vAlign w:val="center"/>
            <w:hideMark/>
          </w:tcPr>
          <w:p w14:paraId="0D28E0AB" w14:textId="77777777" w:rsidR="001F65BD" w:rsidRPr="001F65BD" w:rsidRDefault="001F65BD" w:rsidP="001F65BD">
            <w:pPr>
              <w:widowControl/>
              <w:jc w:val="left"/>
              <w:rPr>
                <w:rFonts w:ascii="宋体" w:eastAsia="宋体" w:hAnsi="宋体" w:cs="Arial" w:hint="eastAsia"/>
                <w:kern w:val="0"/>
                <w:sz w:val="18"/>
                <w:szCs w:val="18"/>
              </w:rPr>
            </w:pPr>
          </w:p>
        </w:tc>
        <w:tc>
          <w:tcPr>
            <w:tcW w:w="1668" w:type="dxa"/>
            <w:vMerge/>
            <w:tcBorders>
              <w:top w:val="nil"/>
              <w:left w:val="nil"/>
              <w:bottom w:val="single" w:sz="4" w:space="0" w:color="000000"/>
              <w:right w:val="single" w:sz="4" w:space="0" w:color="000000"/>
            </w:tcBorders>
            <w:vAlign w:val="center"/>
            <w:hideMark/>
          </w:tcPr>
          <w:p w14:paraId="743FB338" w14:textId="77777777" w:rsidR="001F65BD" w:rsidRPr="001F65BD" w:rsidRDefault="001F65BD" w:rsidP="001F65BD">
            <w:pPr>
              <w:widowControl/>
              <w:jc w:val="left"/>
              <w:rPr>
                <w:rFonts w:ascii="宋体" w:eastAsia="宋体" w:hAnsi="宋体" w:cs="Arial" w:hint="eastAsia"/>
                <w:kern w:val="0"/>
                <w:sz w:val="18"/>
                <w:szCs w:val="18"/>
              </w:rPr>
            </w:pPr>
          </w:p>
        </w:tc>
        <w:tc>
          <w:tcPr>
            <w:tcW w:w="992" w:type="dxa"/>
            <w:vMerge/>
            <w:tcBorders>
              <w:top w:val="nil"/>
              <w:left w:val="nil"/>
              <w:bottom w:val="single" w:sz="4" w:space="0" w:color="000000"/>
              <w:right w:val="single" w:sz="4" w:space="0" w:color="000000"/>
            </w:tcBorders>
            <w:vAlign w:val="center"/>
            <w:hideMark/>
          </w:tcPr>
          <w:p w14:paraId="4ACB66E6" w14:textId="77777777" w:rsidR="001F65BD" w:rsidRPr="001F65BD" w:rsidRDefault="001F65BD" w:rsidP="001F65BD">
            <w:pPr>
              <w:widowControl/>
              <w:jc w:val="left"/>
              <w:rPr>
                <w:rFonts w:ascii="宋体" w:eastAsia="宋体" w:hAnsi="宋体" w:cs="Arial" w:hint="eastAsia"/>
                <w:kern w:val="0"/>
                <w:sz w:val="18"/>
                <w:szCs w:val="18"/>
              </w:rPr>
            </w:pPr>
          </w:p>
        </w:tc>
        <w:tc>
          <w:tcPr>
            <w:tcW w:w="993" w:type="dxa"/>
            <w:vMerge/>
            <w:tcBorders>
              <w:top w:val="nil"/>
              <w:left w:val="nil"/>
              <w:bottom w:val="single" w:sz="4" w:space="0" w:color="000000"/>
              <w:right w:val="single" w:sz="4" w:space="0" w:color="000000"/>
            </w:tcBorders>
            <w:vAlign w:val="center"/>
            <w:hideMark/>
          </w:tcPr>
          <w:p w14:paraId="7837739F" w14:textId="77777777" w:rsidR="001F65BD" w:rsidRPr="001F65BD" w:rsidRDefault="001F65BD" w:rsidP="001F65BD">
            <w:pPr>
              <w:widowControl/>
              <w:jc w:val="left"/>
              <w:rPr>
                <w:rFonts w:ascii="宋体" w:eastAsia="宋体" w:hAnsi="宋体" w:cs="Arial" w:hint="eastAsia"/>
                <w:kern w:val="0"/>
                <w:sz w:val="18"/>
                <w:szCs w:val="18"/>
              </w:rPr>
            </w:pPr>
          </w:p>
        </w:tc>
        <w:tc>
          <w:tcPr>
            <w:tcW w:w="850" w:type="dxa"/>
            <w:vMerge/>
            <w:tcBorders>
              <w:top w:val="nil"/>
              <w:left w:val="nil"/>
              <w:bottom w:val="single" w:sz="4" w:space="0" w:color="000000"/>
              <w:right w:val="single" w:sz="4" w:space="0" w:color="000000"/>
            </w:tcBorders>
            <w:vAlign w:val="center"/>
            <w:hideMark/>
          </w:tcPr>
          <w:p w14:paraId="025B9473" w14:textId="77777777" w:rsidR="001F65BD" w:rsidRPr="001F65BD" w:rsidRDefault="001F65BD" w:rsidP="001F65BD">
            <w:pPr>
              <w:widowControl/>
              <w:jc w:val="left"/>
              <w:rPr>
                <w:rFonts w:ascii="宋体" w:eastAsia="宋体" w:hAnsi="宋体" w:cs="Arial" w:hint="eastAsia"/>
                <w:kern w:val="0"/>
                <w:sz w:val="18"/>
                <w:szCs w:val="18"/>
              </w:rPr>
            </w:pPr>
          </w:p>
        </w:tc>
        <w:tc>
          <w:tcPr>
            <w:tcW w:w="992" w:type="dxa"/>
            <w:vMerge/>
            <w:tcBorders>
              <w:top w:val="nil"/>
              <w:left w:val="nil"/>
              <w:bottom w:val="single" w:sz="4" w:space="0" w:color="000000"/>
              <w:right w:val="single" w:sz="4" w:space="0" w:color="000000"/>
            </w:tcBorders>
            <w:vAlign w:val="center"/>
            <w:hideMark/>
          </w:tcPr>
          <w:p w14:paraId="0E5AB2A8" w14:textId="77777777" w:rsidR="001F65BD" w:rsidRPr="001F65BD" w:rsidRDefault="001F65BD" w:rsidP="001F65BD">
            <w:pPr>
              <w:widowControl/>
              <w:jc w:val="left"/>
              <w:rPr>
                <w:rFonts w:ascii="宋体" w:eastAsia="宋体" w:hAnsi="宋体" w:cs="Arial" w:hint="eastAsia"/>
                <w:kern w:val="0"/>
                <w:sz w:val="18"/>
                <w:szCs w:val="18"/>
              </w:rPr>
            </w:pPr>
          </w:p>
        </w:tc>
        <w:tc>
          <w:tcPr>
            <w:tcW w:w="993" w:type="dxa"/>
            <w:vMerge/>
            <w:tcBorders>
              <w:top w:val="nil"/>
              <w:left w:val="nil"/>
              <w:bottom w:val="single" w:sz="4" w:space="0" w:color="000000"/>
              <w:right w:val="single" w:sz="4" w:space="0" w:color="000000"/>
            </w:tcBorders>
            <w:vAlign w:val="center"/>
            <w:hideMark/>
          </w:tcPr>
          <w:p w14:paraId="48849752" w14:textId="77777777" w:rsidR="001F65BD" w:rsidRPr="001F65BD" w:rsidRDefault="001F65BD" w:rsidP="001F65BD">
            <w:pPr>
              <w:widowControl/>
              <w:jc w:val="left"/>
              <w:rPr>
                <w:rFonts w:ascii="宋体" w:eastAsia="宋体" w:hAnsi="宋体" w:cs="Arial" w:hint="eastAsia"/>
                <w:kern w:val="0"/>
                <w:sz w:val="18"/>
                <w:szCs w:val="18"/>
              </w:rPr>
            </w:pPr>
          </w:p>
        </w:tc>
        <w:tc>
          <w:tcPr>
            <w:tcW w:w="1629" w:type="dxa"/>
            <w:vMerge/>
            <w:tcBorders>
              <w:top w:val="nil"/>
              <w:left w:val="nil"/>
              <w:bottom w:val="single" w:sz="4" w:space="0" w:color="000000"/>
              <w:right w:val="single" w:sz="4" w:space="0" w:color="000000"/>
            </w:tcBorders>
            <w:vAlign w:val="center"/>
            <w:hideMark/>
          </w:tcPr>
          <w:p w14:paraId="21AE0FCA" w14:textId="77777777" w:rsidR="001F65BD" w:rsidRPr="001F65BD" w:rsidRDefault="001F65BD" w:rsidP="001F65BD">
            <w:pPr>
              <w:widowControl/>
              <w:jc w:val="left"/>
              <w:rPr>
                <w:rFonts w:ascii="宋体" w:eastAsia="宋体" w:hAnsi="宋体" w:cs="Arial" w:hint="eastAsia"/>
                <w:kern w:val="0"/>
                <w:sz w:val="18"/>
                <w:szCs w:val="18"/>
              </w:rPr>
            </w:pPr>
          </w:p>
        </w:tc>
        <w:tc>
          <w:tcPr>
            <w:tcW w:w="252" w:type="dxa"/>
            <w:tcBorders>
              <w:top w:val="nil"/>
              <w:left w:val="nil"/>
              <w:bottom w:val="nil"/>
              <w:right w:val="nil"/>
            </w:tcBorders>
            <w:shd w:val="clear" w:color="auto" w:fill="auto"/>
            <w:noWrap/>
            <w:vAlign w:val="bottom"/>
            <w:hideMark/>
          </w:tcPr>
          <w:p w14:paraId="2DA07A8C" w14:textId="77777777" w:rsidR="001F65BD" w:rsidRPr="001F65BD" w:rsidRDefault="001F65BD" w:rsidP="001F65BD">
            <w:pPr>
              <w:widowControl/>
              <w:jc w:val="left"/>
              <w:rPr>
                <w:rFonts w:ascii="Times New Roman" w:eastAsia="Times New Roman" w:hAnsi="Times New Roman" w:cs="Times New Roman"/>
                <w:kern w:val="0"/>
                <w:sz w:val="18"/>
                <w:szCs w:val="18"/>
              </w:rPr>
            </w:pPr>
          </w:p>
        </w:tc>
      </w:tr>
      <w:tr w:rsidR="001F65BD" w:rsidRPr="001F65BD" w14:paraId="296EC2CD" w14:textId="77777777" w:rsidTr="001F65BD">
        <w:trPr>
          <w:trHeight w:val="306"/>
        </w:trPr>
        <w:tc>
          <w:tcPr>
            <w:tcW w:w="2410" w:type="dxa"/>
            <w:gridSpan w:val="4"/>
            <w:tcBorders>
              <w:top w:val="nil"/>
              <w:left w:val="single" w:sz="4" w:space="0" w:color="000000"/>
              <w:bottom w:val="single" w:sz="4" w:space="0" w:color="000000"/>
              <w:right w:val="single" w:sz="4" w:space="0" w:color="000000"/>
            </w:tcBorders>
            <w:shd w:val="clear" w:color="auto" w:fill="auto"/>
            <w:noWrap/>
            <w:vAlign w:val="center"/>
            <w:hideMark/>
          </w:tcPr>
          <w:p w14:paraId="4B77BB2E" w14:textId="77777777" w:rsidR="001F65BD" w:rsidRPr="001F65BD" w:rsidRDefault="001F65BD" w:rsidP="001F65BD">
            <w:pPr>
              <w:widowControl/>
              <w:jc w:val="center"/>
              <w:rPr>
                <w:rFonts w:ascii="宋体" w:eastAsia="宋体" w:hAnsi="宋体" w:cs="Arial" w:hint="eastAsia"/>
                <w:kern w:val="0"/>
                <w:sz w:val="18"/>
                <w:szCs w:val="18"/>
              </w:rPr>
            </w:pPr>
            <w:r w:rsidRPr="001F65BD">
              <w:rPr>
                <w:rFonts w:ascii="宋体" w:eastAsia="宋体" w:hAnsi="宋体" w:cs="Arial" w:hint="eastAsia"/>
                <w:kern w:val="0"/>
                <w:sz w:val="18"/>
                <w:szCs w:val="18"/>
              </w:rPr>
              <w:t>栏次</w:t>
            </w:r>
          </w:p>
        </w:tc>
        <w:tc>
          <w:tcPr>
            <w:tcW w:w="992" w:type="dxa"/>
            <w:tcBorders>
              <w:top w:val="nil"/>
              <w:left w:val="nil"/>
              <w:bottom w:val="single" w:sz="4" w:space="0" w:color="000000"/>
              <w:right w:val="single" w:sz="4" w:space="0" w:color="000000"/>
            </w:tcBorders>
            <w:shd w:val="clear" w:color="auto" w:fill="auto"/>
            <w:noWrap/>
            <w:vAlign w:val="center"/>
            <w:hideMark/>
          </w:tcPr>
          <w:p w14:paraId="4B549EA4" w14:textId="77777777" w:rsidR="001F65BD" w:rsidRPr="001F65BD" w:rsidRDefault="001F65BD" w:rsidP="001F65BD">
            <w:pPr>
              <w:widowControl/>
              <w:jc w:val="center"/>
              <w:rPr>
                <w:rFonts w:ascii="宋体" w:eastAsia="宋体" w:hAnsi="宋体" w:cs="Arial" w:hint="eastAsia"/>
                <w:kern w:val="0"/>
                <w:sz w:val="18"/>
                <w:szCs w:val="18"/>
              </w:rPr>
            </w:pPr>
            <w:r w:rsidRPr="001F65BD">
              <w:rPr>
                <w:rFonts w:ascii="宋体" w:eastAsia="宋体" w:hAnsi="宋体" w:cs="Arial" w:hint="eastAsia"/>
                <w:kern w:val="0"/>
                <w:sz w:val="18"/>
                <w:szCs w:val="18"/>
              </w:rPr>
              <w:t>1</w:t>
            </w:r>
          </w:p>
        </w:tc>
        <w:tc>
          <w:tcPr>
            <w:tcW w:w="993" w:type="dxa"/>
            <w:tcBorders>
              <w:top w:val="nil"/>
              <w:left w:val="nil"/>
              <w:bottom w:val="single" w:sz="4" w:space="0" w:color="000000"/>
              <w:right w:val="single" w:sz="4" w:space="0" w:color="000000"/>
            </w:tcBorders>
            <w:shd w:val="clear" w:color="auto" w:fill="auto"/>
            <w:noWrap/>
            <w:vAlign w:val="center"/>
            <w:hideMark/>
          </w:tcPr>
          <w:p w14:paraId="0856D119" w14:textId="77777777" w:rsidR="001F65BD" w:rsidRPr="001F65BD" w:rsidRDefault="001F65BD" w:rsidP="001F65BD">
            <w:pPr>
              <w:widowControl/>
              <w:jc w:val="center"/>
              <w:rPr>
                <w:rFonts w:ascii="宋体" w:eastAsia="宋体" w:hAnsi="宋体" w:cs="Arial" w:hint="eastAsia"/>
                <w:kern w:val="0"/>
                <w:sz w:val="18"/>
                <w:szCs w:val="18"/>
              </w:rPr>
            </w:pPr>
            <w:r w:rsidRPr="001F65BD">
              <w:rPr>
                <w:rFonts w:ascii="宋体" w:eastAsia="宋体" w:hAnsi="宋体" w:cs="Arial" w:hint="eastAsia"/>
                <w:kern w:val="0"/>
                <w:sz w:val="18"/>
                <w:szCs w:val="18"/>
              </w:rPr>
              <w:t>2</w:t>
            </w:r>
          </w:p>
        </w:tc>
        <w:tc>
          <w:tcPr>
            <w:tcW w:w="850" w:type="dxa"/>
            <w:tcBorders>
              <w:top w:val="nil"/>
              <w:left w:val="nil"/>
              <w:bottom w:val="single" w:sz="4" w:space="0" w:color="000000"/>
              <w:right w:val="single" w:sz="4" w:space="0" w:color="000000"/>
            </w:tcBorders>
            <w:shd w:val="clear" w:color="auto" w:fill="auto"/>
            <w:noWrap/>
            <w:vAlign w:val="center"/>
            <w:hideMark/>
          </w:tcPr>
          <w:p w14:paraId="05A0658E" w14:textId="77777777" w:rsidR="001F65BD" w:rsidRPr="001F65BD" w:rsidRDefault="001F65BD" w:rsidP="001F65BD">
            <w:pPr>
              <w:widowControl/>
              <w:jc w:val="center"/>
              <w:rPr>
                <w:rFonts w:ascii="宋体" w:eastAsia="宋体" w:hAnsi="宋体" w:cs="Arial" w:hint="eastAsia"/>
                <w:kern w:val="0"/>
                <w:sz w:val="18"/>
                <w:szCs w:val="18"/>
              </w:rPr>
            </w:pPr>
            <w:r w:rsidRPr="001F65BD">
              <w:rPr>
                <w:rFonts w:ascii="宋体" w:eastAsia="宋体" w:hAnsi="宋体" w:cs="Arial" w:hint="eastAsia"/>
                <w:kern w:val="0"/>
                <w:sz w:val="18"/>
                <w:szCs w:val="18"/>
              </w:rPr>
              <w:t>3</w:t>
            </w:r>
          </w:p>
        </w:tc>
        <w:tc>
          <w:tcPr>
            <w:tcW w:w="992" w:type="dxa"/>
            <w:tcBorders>
              <w:top w:val="nil"/>
              <w:left w:val="nil"/>
              <w:bottom w:val="single" w:sz="4" w:space="0" w:color="000000"/>
              <w:right w:val="single" w:sz="4" w:space="0" w:color="000000"/>
            </w:tcBorders>
            <w:shd w:val="clear" w:color="auto" w:fill="auto"/>
            <w:noWrap/>
            <w:vAlign w:val="center"/>
            <w:hideMark/>
          </w:tcPr>
          <w:p w14:paraId="7564B846" w14:textId="77777777" w:rsidR="001F65BD" w:rsidRPr="001F65BD" w:rsidRDefault="001F65BD" w:rsidP="001F65BD">
            <w:pPr>
              <w:widowControl/>
              <w:jc w:val="center"/>
              <w:rPr>
                <w:rFonts w:ascii="宋体" w:eastAsia="宋体" w:hAnsi="宋体" w:cs="Arial" w:hint="eastAsia"/>
                <w:kern w:val="0"/>
                <w:sz w:val="18"/>
                <w:szCs w:val="18"/>
              </w:rPr>
            </w:pPr>
            <w:r w:rsidRPr="001F65BD">
              <w:rPr>
                <w:rFonts w:ascii="宋体" w:eastAsia="宋体" w:hAnsi="宋体" w:cs="Arial" w:hint="eastAsia"/>
                <w:kern w:val="0"/>
                <w:sz w:val="18"/>
                <w:szCs w:val="18"/>
              </w:rPr>
              <w:t>4</w:t>
            </w:r>
          </w:p>
        </w:tc>
        <w:tc>
          <w:tcPr>
            <w:tcW w:w="993" w:type="dxa"/>
            <w:tcBorders>
              <w:top w:val="nil"/>
              <w:left w:val="nil"/>
              <w:bottom w:val="single" w:sz="4" w:space="0" w:color="000000"/>
              <w:right w:val="single" w:sz="4" w:space="0" w:color="000000"/>
            </w:tcBorders>
            <w:shd w:val="clear" w:color="auto" w:fill="auto"/>
            <w:noWrap/>
            <w:vAlign w:val="center"/>
            <w:hideMark/>
          </w:tcPr>
          <w:p w14:paraId="33FE3E68" w14:textId="77777777" w:rsidR="001F65BD" w:rsidRPr="001F65BD" w:rsidRDefault="001F65BD" w:rsidP="001F65BD">
            <w:pPr>
              <w:widowControl/>
              <w:jc w:val="center"/>
              <w:rPr>
                <w:rFonts w:ascii="宋体" w:eastAsia="宋体" w:hAnsi="宋体" w:cs="Arial" w:hint="eastAsia"/>
                <w:kern w:val="0"/>
                <w:sz w:val="18"/>
                <w:szCs w:val="18"/>
              </w:rPr>
            </w:pPr>
            <w:r w:rsidRPr="001F65BD">
              <w:rPr>
                <w:rFonts w:ascii="宋体" w:eastAsia="宋体" w:hAnsi="宋体" w:cs="Arial" w:hint="eastAsia"/>
                <w:kern w:val="0"/>
                <w:sz w:val="18"/>
                <w:szCs w:val="18"/>
              </w:rPr>
              <w:t>5</w:t>
            </w:r>
          </w:p>
        </w:tc>
        <w:tc>
          <w:tcPr>
            <w:tcW w:w="1629" w:type="dxa"/>
            <w:tcBorders>
              <w:top w:val="nil"/>
              <w:left w:val="nil"/>
              <w:bottom w:val="single" w:sz="4" w:space="0" w:color="000000"/>
              <w:right w:val="single" w:sz="4" w:space="0" w:color="000000"/>
            </w:tcBorders>
            <w:shd w:val="clear" w:color="auto" w:fill="auto"/>
            <w:noWrap/>
            <w:vAlign w:val="center"/>
            <w:hideMark/>
          </w:tcPr>
          <w:p w14:paraId="3BACE1B1" w14:textId="77777777" w:rsidR="001F65BD" w:rsidRPr="001F65BD" w:rsidRDefault="001F65BD" w:rsidP="001F65BD">
            <w:pPr>
              <w:widowControl/>
              <w:jc w:val="center"/>
              <w:rPr>
                <w:rFonts w:ascii="宋体" w:eastAsia="宋体" w:hAnsi="宋体" w:cs="Arial" w:hint="eastAsia"/>
                <w:kern w:val="0"/>
                <w:sz w:val="18"/>
                <w:szCs w:val="18"/>
              </w:rPr>
            </w:pPr>
            <w:r w:rsidRPr="001F65BD">
              <w:rPr>
                <w:rFonts w:ascii="宋体" w:eastAsia="宋体" w:hAnsi="宋体" w:cs="Arial" w:hint="eastAsia"/>
                <w:kern w:val="0"/>
                <w:sz w:val="18"/>
                <w:szCs w:val="18"/>
              </w:rPr>
              <w:t>6</w:t>
            </w:r>
          </w:p>
        </w:tc>
        <w:tc>
          <w:tcPr>
            <w:tcW w:w="252" w:type="dxa"/>
            <w:vAlign w:val="center"/>
            <w:hideMark/>
          </w:tcPr>
          <w:p w14:paraId="725B08D5" w14:textId="77777777" w:rsidR="001F65BD" w:rsidRPr="001F65BD" w:rsidRDefault="001F65BD" w:rsidP="001F65BD">
            <w:pPr>
              <w:widowControl/>
              <w:jc w:val="left"/>
              <w:rPr>
                <w:rFonts w:ascii="Times New Roman" w:eastAsia="Times New Roman" w:hAnsi="Times New Roman" w:cs="Times New Roman"/>
                <w:kern w:val="0"/>
                <w:sz w:val="18"/>
                <w:szCs w:val="18"/>
              </w:rPr>
            </w:pPr>
          </w:p>
        </w:tc>
      </w:tr>
      <w:tr w:rsidR="001F65BD" w:rsidRPr="001F65BD" w14:paraId="19BCA47B" w14:textId="77777777" w:rsidTr="001F65BD">
        <w:trPr>
          <w:trHeight w:val="306"/>
        </w:trPr>
        <w:tc>
          <w:tcPr>
            <w:tcW w:w="2410" w:type="dxa"/>
            <w:gridSpan w:val="4"/>
            <w:tcBorders>
              <w:top w:val="nil"/>
              <w:left w:val="single" w:sz="4" w:space="0" w:color="000000"/>
              <w:bottom w:val="single" w:sz="4" w:space="0" w:color="000000"/>
              <w:right w:val="single" w:sz="4" w:space="0" w:color="000000"/>
            </w:tcBorders>
            <w:shd w:val="clear" w:color="auto" w:fill="auto"/>
            <w:noWrap/>
            <w:vAlign w:val="center"/>
            <w:hideMark/>
          </w:tcPr>
          <w:p w14:paraId="1933E9D9" w14:textId="77777777" w:rsidR="001F65BD" w:rsidRPr="001F65BD" w:rsidRDefault="001F65BD" w:rsidP="001F65BD">
            <w:pPr>
              <w:widowControl/>
              <w:jc w:val="left"/>
              <w:rPr>
                <w:rFonts w:ascii="宋体" w:eastAsia="宋体" w:hAnsi="宋体" w:cs="Arial" w:hint="eastAsia"/>
                <w:kern w:val="0"/>
                <w:sz w:val="18"/>
                <w:szCs w:val="18"/>
              </w:rPr>
            </w:pPr>
            <w:r w:rsidRPr="001F65BD">
              <w:rPr>
                <w:rFonts w:ascii="宋体" w:eastAsia="宋体" w:hAnsi="宋体" w:cs="Arial" w:hint="eastAsia"/>
                <w:kern w:val="0"/>
                <w:sz w:val="18"/>
                <w:szCs w:val="18"/>
              </w:rPr>
              <w:t>合计</w:t>
            </w:r>
          </w:p>
        </w:tc>
        <w:tc>
          <w:tcPr>
            <w:tcW w:w="992" w:type="dxa"/>
            <w:tcBorders>
              <w:top w:val="nil"/>
              <w:left w:val="nil"/>
              <w:bottom w:val="single" w:sz="4" w:space="0" w:color="000000"/>
              <w:right w:val="single" w:sz="4" w:space="0" w:color="000000"/>
            </w:tcBorders>
            <w:shd w:val="clear" w:color="auto" w:fill="auto"/>
            <w:noWrap/>
            <w:vAlign w:val="center"/>
            <w:hideMark/>
          </w:tcPr>
          <w:p w14:paraId="779EE639" w14:textId="77777777" w:rsidR="001F65BD" w:rsidRPr="001F65BD" w:rsidRDefault="001F65BD" w:rsidP="001F65BD">
            <w:pPr>
              <w:widowControl/>
              <w:jc w:val="right"/>
              <w:rPr>
                <w:rFonts w:ascii="宋体" w:eastAsia="宋体" w:hAnsi="宋体" w:cs="Arial" w:hint="eastAsia"/>
                <w:b/>
                <w:bCs/>
                <w:kern w:val="0"/>
                <w:sz w:val="18"/>
                <w:szCs w:val="18"/>
              </w:rPr>
            </w:pPr>
            <w:r w:rsidRPr="001F65BD">
              <w:rPr>
                <w:rFonts w:ascii="宋体" w:eastAsia="宋体" w:hAnsi="宋体" w:cs="Arial" w:hint="eastAsia"/>
                <w:b/>
                <w:bCs/>
                <w:kern w:val="0"/>
                <w:sz w:val="18"/>
                <w:szCs w:val="18"/>
              </w:rPr>
              <w:t>0.00</w:t>
            </w:r>
          </w:p>
        </w:tc>
        <w:tc>
          <w:tcPr>
            <w:tcW w:w="993" w:type="dxa"/>
            <w:tcBorders>
              <w:top w:val="nil"/>
              <w:left w:val="nil"/>
              <w:bottom w:val="single" w:sz="4" w:space="0" w:color="000000"/>
              <w:right w:val="single" w:sz="4" w:space="0" w:color="000000"/>
            </w:tcBorders>
            <w:shd w:val="clear" w:color="auto" w:fill="auto"/>
            <w:noWrap/>
            <w:vAlign w:val="center"/>
            <w:hideMark/>
          </w:tcPr>
          <w:p w14:paraId="25F301FC" w14:textId="77777777" w:rsidR="001F65BD" w:rsidRPr="001F65BD" w:rsidRDefault="001F65BD" w:rsidP="001F65BD">
            <w:pPr>
              <w:widowControl/>
              <w:jc w:val="right"/>
              <w:rPr>
                <w:rFonts w:ascii="宋体" w:eastAsia="宋体" w:hAnsi="宋体" w:cs="Arial" w:hint="eastAsia"/>
                <w:b/>
                <w:bCs/>
                <w:kern w:val="0"/>
                <w:sz w:val="18"/>
                <w:szCs w:val="18"/>
              </w:rPr>
            </w:pPr>
            <w:r w:rsidRPr="001F65BD">
              <w:rPr>
                <w:rFonts w:ascii="宋体" w:eastAsia="宋体" w:hAnsi="宋体" w:cs="Arial" w:hint="eastAsia"/>
                <w:b/>
                <w:bCs/>
                <w:kern w:val="0"/>
                <w:sz w:val="18"/>
                <w:szCs w:val="18"/>
              </w:rPr>
              <w:t>0.00</w:t>
            </w:r>
          </w:p>
        </w:tc>
        <w:tc>
          <w:tcPr>
            <w:tcW w:w="850" w:type="dxa"/>
            <w:tcBorders>
              <w:top w:val="nil"/>
              <w:left w:val="nil"/>
              <w:bottom w:val="single" w:sz="4" w:space="0" w:color="000000"/>
              <w:right w:val="single" w:sz="4" w:space="0" w:color="000000"/>
            </w:tcBorders>
            <w:shd w:val="clear" w:color="auto" w:fill="auto"/>
            <w:noWrap/>
            <w:vAlign w:val="center"/>
            <w:hideMark/>
          </w:tcPr>
          <w:p w14:paraId="769FDBF6" w14:textId="77777777" w:rsidR="001F65BD" w:rsidRPr="001F65BD" w:rsidRDefault="001F65BD" w:rsidP="001F65BD">
            <w:pPr>
              <w:widowControl/>
              <w:jc w:val="right"/>
              <w:rPr>
                <w:rFonts w:ascii="宋体" w:eastAsia="宋体" w:hAnsi="宋体" w:cs="Arial" w:hint="eastAsia"/>
                <w:b/>
                <w:bCs/>
                <w:kern w:val="0"/>
                <w:sz w:val="18"/>
                <w:szCs w:val="18"/>
              </w:rPr>
            </w:pPr>
            <w:r w:rsidRPr="001F65BD">
              <w:rPr>
                <w:rFonts w:ascii="宋体" w:eastAsia="宋体" w:hAnsi="宋体" w:cs="Arial" w:hint="eastAsia"/>
                <w:b/>
                <w:bCs/>
                <w:kern w:val="0"/>
                <w:sz w:val="18"/>
                <w:szCs w:val="18"/>
              </w:rPr>
              <w:t>0.00</w:t>
            </w:r>
          </w:p>
        </w:tc>
        <w:tc>
          <w:tcPr>
            <w:tcW w:w="992" w:type="dxa"/>
            <w:tcBorders>
              <w:top w:val="nil"/>
              <w:left w:val="nil"/>
              <w:bottom w:val="single" w:sz="4" w:space="0" w:color="000000"/>
              <w:right w:val="single" w:sz="4" w:space="0" w:color="000000"/>
            </w:tcBorders>
            <w:shd w:val="clear" w:color="auto" w:fill="auto"/>
            <w:noWrap/>
            <w:vAlign w:val="center"/>
            <w:hideMark/>
          </w:tcPr>
          <w:p w14:paraId="6DC66E24" w14:textId="77777777" w:rsidR="001F65BD" w:rsidRPr="001F65BD" w:rsidRDefault="001F65BD" w:rsidP="001F65BD">
            <w:pPr>
              <w:widowControl/>
              <w:jc w:val="right"/>
              <w:rPr>
                <w:rFonts w:ascii="宋体" w:eastAsia="宋体" w:hAnsi="宋体" w:cs="Arial" w:hint="eastAsia"/>
                <w:b/>
                <w:bCs/>
                <w:kern w:val="0"/>
                <w:sz w:val="18"/>
                <w:szCs w:val="18"/>
              </w:rPr>
            </w:pPr>
            <w:r w:rsidRPr="001F65BD">
              <w:rPr>
                <w:rFonts w:ascii="宋体" w:eastAsia="宋体" w:hAnsi="宋体" w:cs="Arial" w:hint="eastAsia"/>
                <w:b/>
                <w:bCs/>
                <w:kern w:val="0"/>
                <w:sz w:val="18"/>
                <w:szCs w:val="18"/>
              </w:rPr>
              <w:t>0.00</w:t>
            </w:r>
          </w:p>
        </w:tc>
        <w:tc>
          <w:tcPr>
            <w:tcW w:w="993" w:type="dxa"/>
            <w:tcBorders>
              <w:top w:val="nil"/>
              <w:left w:val="nil"/>
              <w:bottom w:val="single" w:sz="4" w:space="0" w:color="000000"/>
              <w:right w:val="single" w:sz="4" w:space="0" w:color="000000"/>
            </w:tcBorders>
            <w:shd w:val="clear" w:color="auto" w:fill="auto"/>
            <w:noWrap/>
            <w:vAlign w:val="center"/>
            <w:hideMark/>
          </w:tcPr>
          <w:p w14:paraId="707C4BFE" w14:textId="77777777" w:rsidR="001F65BD" w:rsidRPr="001F65BD" w:rsidRDefault="001F65BD" w:rsidP="001F65BD">
            <w:pPr>
              <w:widowControl/>
              <w:jc w:val="right"/>
              <w:rPr>
                <w:rFonts w:ascii="宋体" w:eastAsia="宋体" w:hAnsi="宋体" w:cs="Arial" w:hint="eastAsia"/>
                <w:b/>
                <w:bCs/>
                <w:kern w:val="0"/>
                <w:sz w:val="18"/>
                <w:szCs w:val="18"/>
              </w:rPr>
            </w:pPr>
            <w:r w:rsidRPr="001F65BD">
              <w:rPr>
                <w:rFonts w:ascii="宋体" w:eastAsia="宋体" w:hAnsi="宋体" w:cs="Arial" w:hint="eastAsia"/>
                <w:b/>
                <w:bCs/>
                <w:kern w:val="0"/>
                <w:sz w:val="18"/>
                <w:szCs w:val="18"/>
              </w:rPr>
              <w:t>0.00</w:t>
            </w:r>
          </w:p>
        </w:tc>
        <w:tc>
          <w:tcPr>
            <w:tcW w:w="1629" w:type="dxa"/>
            <w:tcBorders>
              <w:top w:val="nil"/>
              <w:left w:val="nil"/>
              <w:bottom w:val="single" w:sz="4" w:space="0" w:color="000000"/>
              <w:right w:val="single" w:sz="4" w:space="0" w:color="000000"/>
            </w:tcBorders>
            <w:shd w:val="clear" w:color="auto" w:fill="auto"/>
            <w:noWrap/>
            <w:vAlign w:val="center"/>
            <w:hideMark/>
          </w:tcPr>
          <w:p w14:paraId="6B7C4548" w14:textId="77777777" w:rsidR="001F65BD" w:rsidRPr="001F65BD" w:rsidRDefault="001F65BD" w:rsidP="001F65BD">
            <w:pPr>
              <w:widowControl/>
              <w:jc w:val="right"/>
              <w:rPr>
                <w:rFonts w:ascii="宋体" w:eastAsia="宋体" w:hAnsi="宋体" w:cs="Arial" w:hint="eastAsia"/>
                <w:b/>
                <w:bCs/>
                <w:kern w:val="0"/>
                <w:sz w:val="18"/>
                <w:szCs w:val="18"/>
              </w:rPr>
            </w:pPr>
            <w:r w:rsidRPr="001F65BD">
              <w:rPr>
                <w:rFonts w:ascii="宋体" w:eastAsia="宋体" w:hAnsi="宋体" w:cs="Arial" w:hint="eastAsia"/>
                <w:b/>
                <w:bCs/>
                <w:kern w:val="0"/>
                <w:sz w:val="18"/>
                <w:szCs w:val="18"/>
              </w:rPr>
              <w:t>0.00</w:t>
            </w:r>
          </w:p>
        </w:tc>
        <w:tc>
          <w:tcPr>
            <w:tcW w:w="252" w:type="dxa"/>
            <w:vAlign w:val="center"/>
            <w:hideMark/>
          </w:tcPr>
          <w:p w14:paraId="197ADEA8" w14:textId="77777777" w:rsidR="001F65BD" w:rsidRPr="001F65BD" w:rsidRDefault="001F65BD" w:rsidP="001F65BD">
            <w:pPr>
              <w:widowControl/>
              <w:jc w:val="left"/>
              <w:rPr>
                <w:rFonts w:ascii="Times New Roman" w:eastAsia="Times New Roman" w:hAnsi="Times New Roman" w:cs="Times New Roman"/>
                <w:kern w:val="0"/>
                <w:sz w:val="18"/>
                <w:szCs w:val="18"/>
              </w:rPr>
            </w:pPr>
          </w:p>
        </w:tc>
      </w:tr>
      <w:tr w:rsidR="001F65BD" w:rsidRPr="001F65BD" w14:paraId="3C54BD52" w14:textId="77777777" w:rsidTr="001F65BD">
        <w:trPr>
          <w:trHeight w:val="566"/>
        </w:trPr>
        <w:tc>
          <w:tcPr>
            <w:tcW w:w="8859" w:type="dxa"/>
            <w:gridSpan w:val="10"/>
            <w:tcBorders>
              <w:top w:val="nil"/>
              <w:left w:val="nil"/>
              <w:bottom w:val="nil"/>
              <w:right w:val="nil"/>
            </w:tcBorders>
            <w:shd w:val="clear" w:color="000000" w:fill="FFFFFF"/>
            <w:vAlign w:val="center"/>
            <w:hideMark/>
          </w:tcPr>
          <w:p w14:paraId="74FEC72A" w14:textId="77777777" w:rsidR="001F65BD" w:rsidRPr="001F65BD" w:rsidRDefault="001F65BD" w:rsidP="001F65BD">
            <w:pPr>
              <w:widowControl/>
              <w:jc w:val="left"/>
              <w:rPr>
                <w:rFonts w:ascii="宋体" w:eastAsia="宋体" w:hAnsi="宋体" w:cs="Arial" w:hint="eastAsia"/>
                <w:kern w:val="0"/>
                <w:sz w:val="18"/>
                <w:szCs w:val="18"/>
              </w:rPr>
            </w:pPr>
            <w:r w:rsidRPr="001F65BD">
              <w:rPr>
                <w:rFonts w:ascii="宋体" w:eastAsia="宋体" w:hAnsi="宋体" w:cs="Arial" w:hint="eastAsia"/>
                <w:kern w:val="0"/>
                <w:sz w:val="18"/>
                <w:szCs w:val="18"/>
              </w:rPr>
              <w:t>注：本表反映部门本年度政府性基金预算财政拨款收入、支出及结转和结余情况。</w:t>
            </w:r>
            <w:r w:rsidRPr="001F65BD">
              <w:rPr>
                <w:rFonts w:ascii="宋体" w:eastAsia="宋体" w:hAnsi="宋体" w:cs="Arial" w:hint="eastAsia"/>
                <w:kern w:val="0"/>
                <w:sz w:val="18"/>
                <w:szCs w:val="18"/>
              </w:rPr>
              <w:br/>
              <w:t>说明：我单位没有政府性基金收入，也没有使用政府性基金安排的支出，故本表无数据。</w:t>
            </w:r>
          </w:p>
        </w:tc>
        <w:tc>
          <w:tcPr>
            <w:tcW w:w="252" w:type="dxa"/>
            <w:vAlign w:val="center"/>
            <w:hideMark/>
          </w:tcPr>
          <w:p w14:paraId="6D2B9735" w14:textId="77777777" w:rsidR="001F65BD" w:rsidRPr="001F65BD" w:rsidRDefault="001F65BD" w:rsidP="001F65BD">
            <w:pPr>
              <w:widowControl/>
              <w:jc w:val="left"/>
              <w:rPr>
                <w:rFonts w:ascii="Times New Roman" w:eastAsia="Times New Roman" w:hAnsi="Times New Roman" w:cs="Times New Roman"/>
                <w:kern w:val="0"/>
                <w:sz w:val="18"/>
                <w:szCs w:val="18"/>
              </w:rPr>
            </w:pPr>
          </w:p>
        </w:tc>
      </w:tr>
    </w:tbl>
    <w:p w14:paraId="749460DC" w14:textId="77777777" w:rsidR="001E5A4E" w:rsidRPr="001F65BD" w:rsidRDefault="001E5A4E" w:rsidP="00C264BE">
      <w:pPr>
        <w:pStyle w:val="a3"/>
        <w:shd w:val="clear" w:color="auto" w:fill="FFFFFF"/>
        <w:spacing w:line="600" w:lineRule="exact"/>
        <w:jc w:val="both"/>
        <w:rPr>
          <w:rFonts w:ascii="仿宋_GB2312" w:eastAsia="仿宋_GB2312" w:hint="eastAsia"/>
          <w:sz w:val="32"/>
          <w:szCs w:val="32"/>
        </w:rPr>
      </w:pPr>
    </w:p>
    <w:tbl>
      <w:tblPr>
        <w:tblW w:w="8822" w:type="dxa"/>
        <w:tblLook w:val="04A0" w:firstRow="1" w:lastRow="0" w:firstColumn="1" w:lastColumn="0" w:noHBand="0" w:noVBand="1"/>
      </w:tblPr>
      <w:tblGrid>
        <w:gridCol w:w="795"/>
        <w:gridCol w:w="795"/>
        <w:gridCol w:w="795"/>
        <w:gridCol w:w="1438"/>
        <w:gridCol w:w="976"/>
        <w:gridCol w:w="1323"/>
        <w:gridCol w:w="2478"/>
        <w:gridCol w:w="222"/>
      </w:tblGrid>
      <w:tr w:rsidR="001F65BD" w:rsidRPr="001F65BD" w14:paraId="21677E87" w14:textId="77777777" w:rsidTr="001F65BD">
        <w:trPr>
          <w:gridAfter w:val="1"/>
          <w:wAfter w:w="222" w:type="dxa"/>
          <w:trHeight w:val="375"/>
        </w:trPr>
        <w:tc>
          <w:tcPr>
            <w:tcW w:w="8600" w:type="dxa"/>
            <w:gridSpan w:val="7"/>
            <w:tcBorders>
              <w:top w:val="nil"/>
              <w:left w:val="nil"/>
              <w:bottom w:val="nil"/>
              <w:right w:val="single" w:sz="4" w:space="0" w:color="808080"/>
            </w:tcBorders>
            <w:shd w:val="clear" w:color="auto" w:fill="auto"/>
            <w:noWrap/>
            <w:vAlign w:val="center"/>
            <w:hideMark/>
          </w:tcPr>
          <w:p w14:paraId="596561D8" w14:textId="77777777" w:rsidR="001F65BD" w:rsidRPr="001F65BD" w:rsidRDefault="001F65BD" w:rsidP="001F65BD">
            <w:pPr>
              <w:widowControl/>
              <w:jc w:val="center"/>
              <w:rPr>
                <w:rFonts w:ascii="黑体" w:eastAsia="黑体" w:hAnsi="黑体" w:cs="Arial" w:hint="eastAsia"/>
                <w:color w:val="000000"/>
                <w:kern w:val="0"/>
                <w:sz w:val="18"/>
                <w:szCs w:val="18"/>
              </w:rPr>
            </w:pPr>
            <w:r w:rsidRPr="001F65BD">
              <w:rPr>
                <w:rFonts w:ascii="黑体" w:eastAsia="黑体" w:hAnsi="黑体" w:cs="Arial" w:hint="eastAsia"/>
                <w:color w:val="000000"/>
                <w:kern w:val="0"/>
                <w:sz w:val="18"/>
                <w:szCs w:val="18"/>
              </w:rPr>
              <w:t>国有资本经营预算财政拨款支出决算表</w:t>
            </w:r>
          </w:p>
        </w:tc>
      </w:tr>
      <w:tr w:rsidR="001F65BD" w:rsidRPr="001F65BD" w14:paraId="2C5D478B" w14:textId="77777777" w:rsidTr="001F65BD">
        <w:trPr>
          <w:gridAfter w:val="1"/>
          <w:wAfter w:w="222" w:type="dxa"/>
          <w:trHeight w:val="300"/>
        </w:trPr>
        <w:tc>
          <w:tcPr>
            <w:tcW w:w="795" w:type="dxa"/>
            <w:tcBorders>
              <w:top w:val="nil"/>
              <w:left w:val="nil"/>
              <w:bottom w:val="nil"/>
              <w:right w:val="nil"/>
            </w:tcBorders>
            <w:shd w:val="clear" w:color="auto" w:fill="auto"/>
            <w:noWrap/>
            <w:vAlign w:val="center"/>
            <w:hideMark/>
          </w:tcPr>
          <w:p w14:paraId="1A6DB977" w14:textId="77777777" w:rsidR="001F65BD" w:rsidRPr="001F65BD" w:rsidRDefault="001F65BD" w:rsidP="001F65BD">
            <w:pPr>
              <w:widowControl/>
              <w:jc w:val="center"/>
              <w:rPr>
                <w:rFonts w:ascii="黑体" w:eastAsia="黑体" w:hAnsi="黑体" w:cs="Arial" w:hint="eastAsia"/>
                <w:color w:val="000000"/>
                <w:kern w:val="0"/>
                <w:sz w:val="18"/>
                <w:szCs w:val="18"/>
              </w:rPr>
            </w:pPr>
          </w:p>
        </w:tc>
        <w:tc>
          <w:tcPr>
            <w:tcW w:w="795" w:type="dxa"/>
            <w:tcBorders>
              <w:top w:val="nil"/>
              <w:left w:val="nil"/>
              <w:bottom w:val="nil"/>
              <w:right w:val="nil"/>
            </w:tcBorders>
            <w:shd w:val="clear" w:color="auto" w:fill="auto"/>
            <w:noWrap/>
            <w:vAlign w:val="center"/>
            <w:hideMark/>
          </w:tcPr>
          <w:p w14:paraId="7E70DB73" w14:textId="77777777" w:rsidR="001F65BD" w:rsidRPr="001F65BD" w:rsidRDefault="001F65BD" w:rsidP="001F65BD">
            <w:pPr>
              <w:widowControl/>
              <w:jc w:val="left"/>
              <w:rPr>
                <w:rFonts w:ascii="Times New Roman" w:eastAsia="Times New Roman" w:hAnsi="Times New Roman" w:cs="Times New Roman"/>
                <w:kern w:val="0"/>
                <w:sz w:val="18"/>
                <w:szCs w:val="18"/>
              </w:rPr>
            </w:pPr>
          </w:p>
        </w:tc>
        <w:tc>
          <w:tcPr>
            <w:tcW w:w="795" w:type="dxa"/>
            <w:tcBorders>
              <w:top w:val="nil"/>
              <w:left w:val="nil"/>
              <w:bottom w:val="nil"/>
              <w:right w:val="nil"/>
            </w:tcBorders>
            <w:shd w:val="clear" w:color="auto" w:fill="auto"/>
            <w:noWrap/>
            <w:vAlign w:val="center"/>
            <w:hideMark/>
          </w:tcPr>
          <w:p w14:paraId="4A9FC715" w14:textId="77777777" w:rsidR="001F65BD" w:rsidRPr="001F65BD" w:rsidRDefault="001F65BD" w:rsidP="001F65BD">
            <w:pPr>
              <w:widowControl/>
              <w:jc w:val="left"/>
              <w:rPr>
                <w:rFonts w:ascii="Times New Roman" w:eastAsia="Times New Roman" w:hAnsi="Times New Roman" w:cs="Times New Roman"/>
                <w:kern w:val="0"/>
                <w:sz w:val="18"/>
                <w:szCs w:val="18"/>
              </w:rPr>
            </w:pPr>
          </w:p>
        </w:tc>
        <w:tc>
          <w:tcPr>
            <w:tcW w:w="1438" w:type="dxa"/>
            <w:tcBorders>
              <w:top w:val="nil"/>
              <w:left w:val="nil"/>
              <w:bottom w:val="nil"/>
              <w:right w:val="nil"/>
            </w:tcBorders>
            <w:shd w:val="clear" w:color="auto" w:fill="auto"/>
            <w:noWrap/>
            <w:vAlign w:val="center"/>
            <w:hideMark/>
          </w:tcPr>
          <w:p w14:paraId="6EA557A7" w14:textId="77777777" w:rsidR="001F65BD" w:rsidRPr="001F65BD" w:rsidRDefault="001F65BD" w:rsidP="001F65BD">
            <w:pPr>
              <w:widowControl/>
              <w:jc w:val="left"/>
              <w:rPr>
                <w:rFonts w:ascii="Times New Roman" w:eastAsia="Times New Roman" w:hAnsi="Times New Roman" w:cs="Times New Roman"/>
                <w:kern w:val="0"/>
                <w:sz w:val="18"/>
                <w:szCs w:val="18"/>
              </w:rPr>
            </w:pPr>
          </w:p>
        </w:tc>
        <w:tc>
          <w:tcPr>
            <w:tcW w:w="976" w:type="dxa"/>
            <w:tcBorders>
              <w:top w:val="nil"/>
              <w:left w:val="nil"/>
              <w:bottom w:val="nil"/>
              <w:right w:val="nil"/>
            </w:tcBorders>
            <w:shd w:val="clear" w:color="auto" w:fill="auto"/>
            <w:noWrap/>
            <w:vAlign w:val="center"/>
            <w:hideMark/>
          </w:tcPr>
          <w:p w14:paraId="58209881" w14:textId="77777777" w:rsidR="001F65BD" w:rsidRPr="001F65BD" w:rsidRDefault="001F65BD" w:rsidP="001F65BD">
            <w:pPr>
              <w:widowControl/>
              <w:jc w:val="left"/>
              <w:rPr>
                <w:rFonts w:ascii="Times New Roman" w:eastAsia="Times New Roman" w:hAnsi="Times New Roman" w:cs="Times New Roman"/>
                <w:kern w:val="0"/>
                <w:sz w:val="18"/>
                <w:szCs w:val="18"/>
              </w:rPr>
            </w:pPr>
          </w:p>
        </w:tc>
        <w:tc>
          <w:tcPr>
            <w:tcW w:w="1323" w:type="dxa"/>
            <w:tcBorders>
              <w:top w:val="nil"/>
              <w:left w:val="nil"/>
              <w:bottom w:val="nil"/>
              <w:right w:val="nil"/>
            </w:tcBorders>
            <w:shd w:val="clear" w:color="auto" w:fill="auto"/>
            <w:noWrap/>
            <w:vAlign w:val="center"/>
            <w:hideMark/>
          </w:tcPr>
          <w:p w14:paraId="758769FF" w14:textId="77777777" w:rsidR="001F65BD" w:rsidRPr="001F65BD" w:rsidRDefault="001F65BD" w:rsidP="001F65BD">
            <w:pPr>
              <w:widowControl/>
              <w:jc w:val="left"/>
              <w:rPr>
                <w:rFonts w:ascii="Times New Roman" w:eastAsia="Times New Roman" w:hAnsi="Times New Roman" w:cs="Times New Roman"/>
                <w:kern w:val="0"/>
                <w:sz w:val="18"/>
                <w:szCs w:val="18"/>
              </w:rPr>
            </w:pPr>
          </w:p>
        </w:tc>
        <w:tc>
          <w:tcPr>
            <w:tcW w:w="2478" w:type="dxa"/>
            <w:tcBorders>
              <w:top w:val="nil"/>
              <w:left w:val="nil"/>
              <w:bottom w:val="nil"/>
              <w:right w:val="single" w:sz="4" w:space="0" w:color="808080"/>
            </w:tcBorders>
            <w:shd w:val="clear" w:color="auto" w:fill="auto"/>
            <w:noWrap/>
            <w:vAlign w:val="center"/>
            <w:hideMark/>
          </w:tcPr>
          <w:p w14:paraId="66FA535F" w14:textId="77777777" w:rsidR="001F65BD" w:rsidRPr="001F65BD" w:rsidRDefault="001F65BD" w:rsidP="001F65BD">
            <w:pPr>
              <w:widowControl/>
              <w:jc w:val="right"/>
              <w:rPr>
                <w:rFonts w:ascii="宋体" w:eastAsia="宋体" w:hAnsi="宋体" w:cs="Arial" w:hint="eastAsia"/>
                <w:color w:val="000000"/>
                <w:kern w:val="0"/>
                <w:sz w:val="18"/>
                <w:szCs w:val="18"/>
              </w:rPr>
            </w:pPr>
            <w:r w:rsidRPr="001F65BD">
              <w:rPr>
                <w:rFonts w:ascii="宋体" w:eastAsia="宋体" w:hAnsi="宋体" w:cs="Arial" w:hint="eastAsia"/>
                <w:color w:val="000000"/>
                <w:kern w:val="0"/>
                <w:sz w:val="18"/>
                <w:szCs w:val="18"/>
              </w:rPr>
              <w:t>公开08表</w:t>
            </w:r>
          </w:p>
        </w:tc>
      </w:tr>
      <w:tr w:rsidR="001F65BD" w:rsidRPr="001F65BD" w14:paraId="6C3B6499" w14:textId="77777777" w:rsidTr="001F65BD">
        <w:trPr>
          <w:gridAfter w:val="1"/>
          <w:wAfter w:w="222" w:type="dxa"/>
          <w:trHeight w:val="300"/>
        </w:trPr>
        <w:tc>
          <w:tcPr>
            <w:tcW w:w="2385" w:type="dxa"/>
            <w:gridSpan w:val="3"/>
            <w:tcBorders>
              <w:top w:val="nil"/>
              <w:left w:val="nil"/>
              <w:bottom w:val="single" w:sz="4" w:space="0" w:color="808080"/>
              <w:right w:val="nil"/>
            </w:tcBorders>
            <w:shd w:val="clear" w:color="auto" w:fill="auto"/>
            <w:noWrap/>
            <w:vAlign w:val="center"/>
            <w:hideMark/>
          </w:tcPr>
          <w:p w14:paraId="118E65C8" w14:textId="77777777" w:rsidR="001F65BD" w:rsidRPr="001F65BD" w:rsidRDefault="001F65BD" w:rsidP="001F65BD">
            <w:pPr>
              <w:widowControl/>
              <w:jc w:val="left"/>
              <w:rPr>
                <w:rFonts w:ascii="宋体" w:eastAsia="宋体" w:hAnsi="宋体" w:cs="Arial" w:hint="eastAsia"/>
                <w:color w:val="000000"/>
                <w:kern w:val="0"/>
                <w:sz w:val="18"/>
                <w:szCs w:val="18"/>
              </w:rPr>
            </w:pPr>
            <w:r w:rsidRPr="001F65BD">
              <w:rPr>
                <w:rFonts w:ascii="宋体" w:eastAsia="宋体" w:hAnsi="宋体" w:cs="Arial" w:hint="eastAsia"/>
                <w:color w:val="000000"/>
                <w:kern w:val="0"/>
                <w:sz w:val="18"/>
                <w:szCs w:val="18"/>
              </w:rPr>
              <w:t>部门：长沙军用饮食供应站</w:t>
            </w:r>
          </w:p>
        </w:tc>
        <w:tc>
          <w:tcPr>
            <w:tcW w:w="3737" w:type="dxa"/>
            <w:gridSpan w:val="3"/>
            <w:tcBorders>
              <w:top w:val="nil"/>
              <w:left w:val="nil"/>
              <w:bottom w:val="single" w:sz="4" w:space="0" w:color="808080"/>
              <w:right w:val="nil"/>
            </w:tcBorders>
            <w:shd w:val="clear" w:color="auto" w:fill="auto"/>
            <w:noWrap/>
            <w:vAlign w:val="center"/>
            <w:hideMark/>
          </w:tcPr>
          <w:p w14:paraId="15A659F0" w14:textId="2BA68C23" w:rsidR="001F65BD" w:rsidRPr="001F65BD" w:rsidRDefault="001F65BD" w:rsidP="001F65BD">
            <w:pPr>
              <w:widowControl/>
              <w:jc w:val="center"/>
              <w:rPr>
                <w:rFonts w:ascii="宋体" w:eastAsia="宋体" w:hAnsi="宋体" w:cs="Arial" w:hint="eastAsia"/>
                <w:color w:val="000000"/>
                <w:kern w:val="0"/>
                <w:sz w:val="18"/>
                <w:szCs w:val="18"/>
              </w:rPr>
            </w:pPr>
            <w:r w:rsidRPr="001F65BD">
              <w:rPr>
                <w:rFonts w:ascii="宋体" w:eastAsia="宋体" w:hAnsi="宋体" w:cs="Arial" w:hint="eastAsia"/>
                <w:color w:val="000000"/>
                <w:kern w:val="0"/>
                <w:sz w:val="18"/>
                <w:szCs w:val="18"/>
              </w:rPr>
              <w:t>2022年度</w:t>
            </w:r>
          </w:p>
        </w:tc>
        <w:tc>
          <w:tcPr>
            <w:tcW w:w="2478" w:type="dxa"/>
            <w:tcBorders>
              <w:top w:val="nil"/>
              <w:left w:val="nil"/>
              <w:bottom w:val="single" w:sz="4" w:space="0" w:color="808080"/>
              <w:right w:val="single" w:sz="4" w:space="0" w:color="808080"/>
            </w:tcBorders>
            <w:shd w:val="clear" w:color="auto" w:fill="auto"/>
            <w:noWrap/>
            <w:vAlign w:val="center"/>
            <w:hideMark/>
          </w:tcPr>
          <w:p w14:paraId="29D5055C" w14:textId="77777777" w:rsidR="001F65BD" w:rsidRPr="001F65BD" w:rsidRDefault="001F65BD" w:rsidP="001F65BD">
            <w:pPr>
              <w:widowControl/>
              <w:jc w:val="right"/>
              <w:rPr>
                <w:rFonts w:ascii="宋体" w:eastAsia="宋体" w:hAnsi="宋体" w:cs="Arial" w:hint="eastAsia"/>
                <w:color w:val="000000"/>
                <w:kern w:val="0"/>
                <w:sz w:val="18"/>
                <w:szCs w:val="18"/>
              </w:rPr>
            </w:pPr>
            <w:r w:rsidRPr="001F65BD">
              <w:rPr>
                <w:rFonts w:ascii="宋体" w:eastAsia="宋体" w:hAnsi="宋体" w:cs="Arial" w:hint="eastAsia"/>
                <w:color w:val="000000"/>
                <w:kern w:val="0"/>
                <w:sz w:val="18"/>
                <w:szCs w:val="18"/>
              </w:rPr>
              <w:t>金额单位：万元</w:t>
            </w:r>
          </w:p>
        </w:tc>
      </w:tr>
      <w:tr w:rsidR="001F65BD" w:rsidRPr="001F65BD" w14:paraId="2C193E67" w14:textId="77777777" w:rsidTr="001F65BD">
        <w:trPr>
          <w:gridAfter w:val="1"/>
          <w:wAfter w:w="222" w:type="dxa"/>
          <w:trHeight w:val="300"/>
        </w:trPr>
        <w:tc>
          <w:tcPr>
            <w:tcW w:w="3823" w:type="dxa"/>
            <w:gridSpan w:val="4"/>
            <w:tcBorders>
              <w:top w:val="nil"/>
              <w:left w:val="single" w:sz="4" w:space="0" w:color="000000"/>
              <w:bottom w:val="single" w:sz="4" w:space="0" w:color="000000"/>
              <w:right w:val="single" w:sz="4" w:space="0" w:color="000000"/>
            </w:tcBorders>
            <w:shd w:val="clear" w:color="auto" w:fill="auto"/>
            <w:noWrap/>
            <w:vAlign w:val="center"/>
            <w:hideMark/>
          </w:tcPr>
          <w:p w14:paraId="3D8F3B0B" w14:textId="77777777" w:rsidR="001F65BD" w:rsidRPr="001F65BD" w:rsidRDefault="001F65BD" w:rsidP="001F65BD">
            <w:pPr>
              <w:widowControl/>
              <w:jc w:val="left"/>
              <w:rPr>
                <w:rFonts w:ascii="宋体" w:eastAsia="宋体" w:hAnsi="宋体" w:cs="Arial" w:hint="eastAsia"/>
                <w:kern w:val="0"/>
                <w:sz w:val="18"/>
                <w:szCs w:val="18"/>
              </w:rPr>
            </w:pPr>
            <w:r w:rsidRPr="001F65BD">
              <w:rPr>
                <w:rFonts w:ascii="宋体" w:eastAsia="宋体" w:hAnsi="宋体" w:cs="Arial" w:hint="eastAsia"/>
                <w:kern w:val="0"/>
                <w:sz w:val="18"/>
                <w:szCs w:val="18"/>
              </w:rPr>
              <w:t>项目</w:t>
            </w:r>
          </w:p>
        </w:tc>
        <w:tc>
          <w:tcPr>
            <w:tcW w:w="4777" w:type="dxa"/>
            <w:gridSpan w:val="3"/>
            <w:tcBorders>
              <w:top w:val="nil"/>
              <w:left w:val="nil"/>
              <w:bottom w:val="single" w:sz="4" w:space="0" w:color="000000"/>
              <w:right w:val="single" w:sz="4" w:space="0" w:color="000000"/>
            </w:tcBorders>
            <w:shd w:val="clear" w:color="auto" w:fill="auto"/>
            <w:vAlign w:val="center"/>
            <w:hideMark/>
          </w:tcPr>
          <w:p w14:paraId="3AD8D968" w14:textId="77777777" w:rsidR="001F65BD" w:rsidRPr="001F65BD" w:rsidRDefault="001F65BD" w:rsidP="001F65BD">
            <w:pPr>
              <w:widowControl/>
              <w:jc w:val="center"/>
              <w:rPr>
                <w:rFonts w:ascii="宋体" w:eastAsia="宋体" w:hAnsi="宋体" w:cs="Arial" w:hint="eastAsia"/>
                <w:kern w:val="0"/>
                <w:sz w:val="18"/>
                <w:szCs w:val="18"/>
              </w:rPr>
            </w:pPr>
            <w:r w:rsidRPr="001F65BD">
              <w:rPr>
                <w:rFonts w:ascii="宋体" w:eastAsia="宋体" w:hAnsi="宋体" w:cs="Arial" w:hint="eastAsia"/>
                <w:kern w:val="0"/>
                <w:sz w:val="18"/>
                <w:szCs w:val="18"/>
              </w:rPr>
              <w:t>本年支出</w:t>
            </w:r>
          </w:p>
        </w:tc>
      </w:tr>
      <w:tr w:rsidR="001F65BD" w:rsidRPr="001F65BD" w14:paraId="74EC9F06" w14:textId="77777777" w:rsidTr="001F65BD">
        <w:trPr>
          <w:gridAfter w:val="1"/>
          <w:wAfter w:w="222" w:type="dxa"/>
          <w:trHeight w:val="312"/>
        </w:trPr>
        <w:tc>
          <w:tcPr>
            <w:tcW w:w="2385" w:type="dxa"/>
            <w:gridSpan w:val="3"/>
            <w:vMerge w:val="restart"/>
            <w:tcBorders>
              <w:top w:val="nil"/>
              <w:left w:val="single" w:sz="4" w:space="0" w:color="000000"/>
              <w:bottom w:val="single" w:sz="4" w:space="0" w:color="000000"/>
              <w:right w:val="single" w:sz="4" w:space="0" w:color="000000"/>
            </w:tcBorders>
            <w:shd w:val="clear" w:color="auto" w:fill="auto"/>
            <w:vAlign w:val="center"/>
            <w:hideMark/>
          </w:tcPr>
          <w:p w14:paraId="5F7BC42A" w14:textId="77777777" w:rsidR="001F65BD" w:rsidRPr="001F65BD" w:rsidRDefault="001F65BD" w:rsidP="001F65BD">
            <w:pPr>
              <w:widowControl/>
              <w:jc w:val="center"/>
              <w:rPr>
                <w:rFonts w:ascii="宋体" w:eastAsia="宋体" w:hAnsi="宋体" w:cs="Arial" w:hint="eastAsia"/>
                <w:kern w:val="0"/>
                <w:sz w:val="18"/>
                <w:szCs w:val="18"/>
              </w:rPr>
            </w:pPr>
            <w:r w:rsidRPr="001F65BD">
              <w:rPr>
                <w:rFonts w:ascii="宋体" w:eastAsia="宋体" w:hAnsi="宋体" w:cs="Arial" w:hint="eastAsia"/>
                <w:kern w:val="0"/>
                <w:sz w:val="18"/>
                <w:szCs w:val="18"/>
              </w:rPr>
              <w:t>科目代码</w:t>
            </w:r>
          </w:p>
        </w:tc>
        <w:tc>
          <w:tcPr>
            <w:tcW w:w="1438" w:type="dxa"/>
            <w:vMerge w:val="restart"/>
            <w:tcBorders>
              <w:top w:val="nil"/>
              <w:left w:val="nil"/>
              <w:bottom w:val="single" w:sz="4" w:space="0" w:color="000000"/>
              <w:right w:val="single" w:sz="4" w:space="0" w:color="000000"/>
            </w:tcBorders>
            <w:shd w:val="clear" w:color="auto" w:fill="auto"/>
            <w:noWrap/>
            <w:vAlign w:val="center"/>
            <w:hideMark/>
          </w:tcPr>
          <w:p w14:paraId="2A217BCA" w14:textId="77777777" w:rsidR="001F65BD" w:rsidRPr="001F65BD" w:rsidRDefault="001F65BD" w:rsidP="001F65BD">
            <w:pPr>
              <w:widowControl/>
              <w:jc w:val="center"/>
              <w:rPr>
                <w:rFonts w:ascii="宋体" w:eastAsia="宋体" w:hAnsi="宋体" w:cs="Arial" w:hint="eastAsia"/>
                <w:kern w:val="0"/>
                <w:sz w:val="18"/>
                <w:szCs w:val="18"/>
              </w:rPr>
            </w:pPr>
            <w:r w:rsidRPr="001F65BD">
              <w:rPr>
                <w:rFonts w:ascii="宋体" w:eastAsia="宋体" w:hAnsi="宋体" w:cs="Arial" w:hint="eastAsia"/>
                <w:kern w:val="0"/>
                <w:sz w:val="18"/>
                <w:szCs w:val="18"/>
              </w:rPr>
              <w:t>科目名称</w:t>
            </w:r>
          </w:p>
        </w:tc>
        <w:tc>
          <w:tcPr>
            <w:tcW w:w="976" w:type="dxa"/>
            <w:vMerge w:val="restart"/>
            <w:tcBorders>
              <w:top w:val="nil"/>
              <w:left w:val="nil"/>
              <w:bottom w:val="single" w:sz="4" w:space="0" w:color="000000"/>
              <w:right w:val="single" w:sz="4" w:space="0" w:color="000000"/>
            </w:tcBorders>
            <w:shd w:val="clear" w:color="auto" w:fill="auto"/>
            <w:vAlign w:val="center"/>
            <w:hideMark/>
          </w:tcPr>
          <w:p w14:paraId="6196C9E0" w14:textId="77777777" w:rsidR="001F65BD" w:rsidRPr="001F65BD" w:rsidRDefault="001F65BD" w:rsidP="001F65BD">
            <w:pPr>
              <w:widowControl/>
              <w:jc w:val="center"/>
              <w:rPr>
                <w:rFonts w:ascii="宋体" w:eastAsia="宋体" w:hAnsi="宋体" w:cs="Arial" w:hint="eastAsia"/>
                <w:kern w:val="0"/>
                <w:sz w:val="18"/>
                <w:szCs w:val="18"/>
              </w:rPr>
            </w:pPr>
            <w:r w:rsidRPr="001F65BD">
              <w:rPr>
                <w:rFonts w:ascii="宋体" w:eastAsia="宋体" w:hAnsi="宋体" w:cs="Arial" w:hint="eastAsia"/>
                <w:kern w:val="0"/>
                <w:sz w:val="18"/>
                <w:szCs w:val="18"/>
              </w:rPr>
              <w:t>合计</w:t>
            </w:r>
          </w:p>
        </w:tc>
        <w:tc>
          <w:tcPr>
            <w:tcW w:w="1323" w:type="dxa"/>
            <w:vMerge w:val="restart"/>
            <w:tcBorders>
              <w:top w:val="nil"/>
              <w:left w:val="nil"/>
              <w:bottom w:val="single" w:sz="4" w:space="0" w:color="000000"/>
              <w:right w:val="single" w:sz="4" w:space="0" w:color="000000"/>
            </w:tcBorders>
            <w:shd w:val="clear" w:color="auto" w:fill="auto"/>
            <w:vAlign w:val="center"/>
            <w:hideMark/>
          </w:tcPr>
          <w:p w14:paraId="70CB79E1" w14:textId="77777777" w:rsidR="001F65BD" w:rsidRPr="001F65BD" w:rsidRDefault="001F65BD" w:rsidP="001F65BD">
            <w:pPr>
              <w:widowControl/>
              <w:jc w:val="center"/>
              <w:rPr>
                <w:rFonts w:ascii="宋体" w:eastAsia="宋体" w:hAnsi="宋体" w:cs="Arial" w:hint="eastAsia"/>
                <w:kern w:val="0"/>
                <w:sz w:val="18"/>
                <w:szCs w:val="18"/>
              </w:rPr>
            </w:pPr>
            <w:r w:rsidRPr="001F65BD">
              <w:rPr>
                <w:rFonts w:ascii="宋体" w:eastAsia="宋体" w:hAnsi="宋体" w:cs="Arial" w:hint="eastAsia"/>
                <w:kern w:val="0"/>
                <w:sz w:val="18"/>
                <w:szCs w:val="18"/>
              </w:rPr>
              <w:t>基本支出</w:t>
            </w:r>
          </w:p>
        </w:tc>
        <w:tc>
          <w:tcPr>
            <w:tcW w:w="2478" w:type="dxa"/>
            <w:vMerge w:val="restart"/>
            <w:tcBorders>
              <w:top w:val="nil"/>
              <w:left w:val="nil"/>
              <w:bottom w:val="single" w:sz="4" w:space="0" w:color="000000"/>
              <w:right w:val="single" w:sz="4" w:space="0" w:color="000000"/>
            </w:tcBorders>
            <w:shd w:val="clear" w:color="auto" w:fill="auto"/>
            <w:vAlign w:val="center"/>
            <w:hideMark/>
          </w:tcPr>
          <w:p w14:paraId="490F8EF8" w14:textId="77777777" w:rsidR="001F65BD" w:rsidRPr="001F65BD" w:rsidRDefault="001F65BD" w:rsidP="001F65BD">
            <w:pPr>
              <w:widowControl/>
              <w:jc w:val="center"/>
              <w:rPr>
                <w:rFonts w:ascii="宋体" w:eastAsia="宋体" w:hAnsi="宋体" w:cs="Arial" w:hint="eastAsia"/>
                <w:kern w:val="0"/>
                <w:sz w:val="18"/>
                <w:szCs w:val="18"/>
              </w:rPr>
            </w:pPr>
            <w:r w:rsidRPr="001F65BD">
              <w:rPr>
                <w:rFonts w:ascii="宋体" w:eastAsia="宋体" w:hAnsi="宋体" w:cs="Arial" w:hint="eastAsia"/>
                <w:kern w:val="0"/>
                <w:sz w:val="18"/>
                <w:szCs w:val="18"/>
              </w:rPr>
              <w:t>项目支出</w:t>
            </w:r>
          </w:p>
        </w:tc>
      </w:tr>
      <w:tr w:rsidR="001F65BD" w:rsidRPr="001F65BD" w14:paraId="22966D7D" w14:textId="77777777" w:rsidTr="001F65BD">
        <w:trPr>
          <w:trHeight w:val="300"/>
        </w:trPr>
        <w:tc>
          <w:tcPr>
            <w:tcW w:w="2385" w:type="dxa"/>
            <w:gridSpan w:val="3"/>
            <w:vMerge/>
            <w:tcBorders>
              <w:top w:val="nil"/>
              <w:left w:val="single" w:sz="4" w:space="0" w:color="000000"/>
              <w:bottom w:val="single" w:sz="4" w:space="0" w:color="000000"/>
              <w:right w:val="single" w:sz="4" w:space="0" w:color="000000"/>
            </w:tcBorders>
            <w:vAlign w:val="center"/>
            <w:hideMark/>
          </w:tcPr>
          <w:p w14:paraId="349DAEB4" w14:textId="77777777" w:rsidR="001F65BD" w:rsidRPr="001F65BD" w:rsidRDefault="001F65BD" w:rsidP="001F65BD">
            <w:pPr>
              <w:widowControl/>
              <w:jc w:val="left"/>
              <w:rPr>
                <w:rFonts w:ascii="宋体" w:eastAsia="宋体" w:hAnsi="宋体" w:cs="Arial" w:hint="eastAsia"/>
                <w:kern w:val="0"/>
                <w:sz w:val="18"/>
                <w:szCs w:val="18"/>
              </w:rPr>
            </w:pPr>
          </w:p>
        </w:tc>
        <w:tc>
          <w:tcPr>
            <w:tcW w:w="1438" w:type="dxa"/>
            <w:vMerge/>
            <w:tcBorders>
              <w:top w:val="nil"/>
              <w:left w:val="nil"/>
              <w:bottom w:val="single" w:sz="4" w:space="0" w:color="000000"/>
              <w:right w:val="single" w:sz="4" w:space="0" w:color="000000"/>
            </w:tcBorders>
            <w:vAlign w:val="center"/>
            <w:hideMark/>
          </w:tcPr>
          <w:p w14:paraId="2043FD3E" w14:textId="77777777" w:rsidR="001F65BD" w:rsidRPr="001F65BD" w:rsidRDefault="001F65BD" w:rsidP="001F65BD">
            <w:pPr>
              <w:widowControl/>
              <w:jc w:val="left"/>
              <w:rPr>
                <w:rFonts w:ascii="宋体" w:eastAsia="宋体" w:hAnsi="宋体" w:cs="Arial" w:hint="eastAsia"/>
                <w:kern w:val="0"/>
                <w:sz w:val="18"/>
                <w:szCs w:val="18"/>
              </w:rPr>
            </w:pPr>
          </w:p>
        </w:tc>
        <w:tc>
          <w:tcPr>
            <w:tcW w:w="976" w:type="dxa"/>
            <w:vMerge/>
            <w:tcBorders>
              <w:top w:val="nil"/>
              <w:left w:val="nil"/>
              <w:bottom w:val="single" w:sz="4" w:space="0" w:color="000000"/>
              <w:right w:val="single" w:sz="4" w:space="0" w:color="000000"/>
            </w:tcBorders>
            <w:vAlign w:val="center"/>
            <w:hideMark/>
          </w:tcPr>
          <w:p w14:paraId="6B5702CC" w14:textId="77777777" w:rsidR="001F65BD" w:rsidRPr="001F65BD" w:rsidRDefault="001F65BD" w:rsidP="001F65BD">
            <w:pPr>
              <w:widowControl/>
              <w:jc w:val="left"/>
              <w:rPr>
                <w:rFonts w:ascii="宋体" w:eastAsia="宋体" w:hAnsi="宋体" w:cs="Arial" w:hint="eastAsia"/>
                <w:kern w:val="0"/>
                <w:sz w:val="18"/>
                <w:szCs w:val="18"/>
              </w:rPr>
            </w:pPr>
          </w:p>
        </w:tc>
        <w:tc>
          <w:tcPr>
            <w:tcW w:w="1323" w:type="dxa"/>
            <w:vMerge/>
            <w:tcBorders>
              <w:top w:val="nil"/>
              <w:left w:val="nil"/>
              <w:bottom w:val="single" w:sz="4" w:space="0" w:color="000000"/>
              <w:right w:val="single" w:sz="4" w:space="0" w:color="000000"/>
            </w:tcBorders>
            <w:vAlign w:val="center"/>
            <w:hideMark/>
          </w:tcPr>
          <w:p w14:paraId="04132CB2" w14:textId="77777777" w:rsidR="001F65BD" w:rsidRPr="001F65BD" w:rsidRDefault="001F65BD" w:rsidP="001F65BD">
            <w:pPr>
              <w:widowControl/>
              <w:jc w:val="left"/>
              <w:rPr>
                <w:rFonts w:ascii="宋体" w:eastAsia="宋体" w:hAnsi="宋体" w:cs="Arial" w:hint="eastAsia"/>
                <w:kern w:val="0"/>
                <w:sz w:val="18"/>
                <w:szCs w:val="18"/>
              </w:rPr>
            </w:pPr>
          </w:p>
        </w:tc>
        <w:tc>
          <w:tcPr>
            <w:tcW w:w="2478" w:type="dxa"/>
            <w:vMerge/>
            <w:tcBorders>
              <w:top w:val="nil"/>
              <w:left w:val="nil"/>
              <w:bottom w:val="single" w:sz="4" w:space="0" w:color="000000"/>
              <w:right w:val="single" w:sz="4" w:space="0" w:color="000000"/>
            </w:tcBorders>
            <w:vAlign w:val="center"/>
            <w:hideMark/>
          </w:tcPr>
          <w:p w14:paraId="6EA66162" w14:textId="77777777" w:rsidR="001F65BD" w:rsidRPr="001F65BD" w:rsidRDefault="001F65BD" w:rsidP="001F65BD">
            <w:pPr>
              <w:widowControl/>
              <w:jc w:val="left"/>
              <w:rPr>
                <w:rFonts w:ascii="宋体" w:eastAsia="宋体" w:hAnsi="宋体" w:cs="Arial" w:hint="eastAsia"/>
                <w:kern w:val="0"/>
                <w:sz w:val="18"/>
                <w:szCs w:val="18"/>
              </w:rPr>
            </w:pPr>
          </w:p>
        </w:tc>
        <w:tc>
          <w:tcPr>
            <w:tcW w:w="222" w:type="dxa"/>
            <w:tcBorders>
              <w:top w:val="nil"/>
              <w:left w:val="nil"/>
              <w:bottom w:val="nil"/>
              <w:right w:val="nil"/>
            </w:tcBorders>
            <w:shd w:val="clear" w:color="auto" w:fill="auto"/>
            <w:noWrap/>
            <w:vAlign w:val="bottom"/>
            <w:hideMark/>
          </w:tcPr>
          <w:p w14:paraId="7FF2D9B2" w14:textId="77777777" w:rsidR="001F65BD" w:rsidRPr="001F65BD" w:rsidRDefault="001F65BD" w:rsidP="001F65BD">
            <w:pPr>
              <w:widowControl/>
              <w:jc w:val="center"/>
              <w:rPr>
                <w:rFonts w:ascii="宋体" w:eastAsia="宋体" w:hAnsi="宋体" w:cs="Arial" w:hint="eastAsia"/>
                <w:kern w:val="0"/>
                <w:sz w:val="18"/>
                <w:szCs w:val="18"/>
              </w:rPr>
            </w:pPr>
          </w:p>
        </w:tc>
      </w:tr>
      <w:tr w:rsidR="001F65BD" w:rsidRPr="001F65BD" w14:paraId="4397DE35" w14:textId="77777777" w:rsidTr="001F65BD">
        <w:trPr>
          <w:trHeight w:val="300"/>
        </w:trPr>
        <w:tc>
          <w:tcPr>
            <w:tcW w:w="2385" w:type="dxa"/>
            <w:gridSpan w:val="3"/>
            <w:vMerge/>
            <w:tcBorders>
              <w:top w:val="nil"/>
              <w:left w:val="single" w:sz="4" w:space="0" w:color="000000"/>
              <w:bottom w:val="single" w:sz="4" w:space="0" w:color="000000"/>
              <w:right w:val="single" w:sz="4" w:space="0" w:color="000000"/>
            </w:tcBorders>
            <w:vAlign w:val="center"/>
            <w:hideMark/>
          </w:tcPr>
          <w:p w14:paraId="7FF31691" w14:textId="77777777" w:rsidR="001F65BD" w:rsidRPr="001F65BD" w:rsidRDefault="001F65BD" w:rsidP="001F65BD">
            <w:pPr>
              <w:widowControl/>
              <w:jc w:val="left"/>
              <w:rPr>
                <w:rFonts w:ascii="宋体" w:eastAsia="宋体" w:hAnsi="宋体" w:cs="Arial" w:hint="eastAsia"/>
                <w:kern w:val="0"/>
                <w:sz w:val="18"/>
                <w:szCs w:val="18"/>
              </w:rPr>
            </w:pPr>
          </w:p>
        </w:tc>
        <w:tc>
          <w:tcPr>
            <w:tcW w:w="1438" w:type="dxa"/>
            <w:vMerge/>
            <w:tcBorders>
              <w:top w:val="nil"/>
              <w:left w:val="nil"/>
              <w:bottom w:val="single" w:sz="4" w:space="0" w:color="000000"/>
              <w:right w:val="single" w:sz="4" w:space="0" w:color="000000"/>
            </w:tcBorders>
            <w:vAlign w:val="center"/>
            <w:hideMark/>
          </w:tcPr>
          <w:p w14:paraId="2BB5C7CA" w14:textId="77777777" w:rsidR="001F65BD" w:rsidRPr="001F65BD" w:rsidRDefault="001F65BD" w:rsidP="001F65BD">
            <w:pPr>
              <w:widowControl/>
              <w:jc w:val="left"/>
              <w:rPr>
                <w:rFonts w:ascii="宋体" w:eastAsia="宋体" w:hAnsi="宋体" w:cs="Arial" w:hint="eastAsia"/>
                <w:kern w:val="0"/>
                <w:sz w:val="18"/>
                <w:szCs w:val="18"/>
              </w:rPr>
            </w:pPr>
          </w:p>
        </w:tc>
        <w:tc>
          <w:tcPr>
            <w:tcW w:w="976" w:type="dxa"/>
            <w:vMerge/>
            <w:tcBorders>
              <w:top w:val="nil"/>
              <w:left w:val="nil"/>
              <w:bottom w:val="single" w:sz="4" w:space="0" w:color="000000"/>
              <w:right w:val="single" w:sz="4" w:space="0" w:color="000000"/>
            </w:tcBorders>
            <w:vAlign w:val="center"/>
            <w:hideMark/>
          </w:tcPr>
          <w:p w14:paraId="77BE67D2" w14:textId="77777777" w:rsidR="001F65BD" w:rsidRPr="001F65BD" w:rsidRDefault="001F65BD" w:rsidP="001F65BD">
            <w:pPr>
              <w:widowControl/>
              <w:jc w:val="left"/>
              <w:rPr>
                <w:rFonts w:ascii="宋体" w:eastAsia="宋体" w:hAnsi="宋体" w:cs="Arial" w:hint="eastAsia"/>
                <w:kern w:val="0"/>
                <w:sz w:val="18"/>
                <w:szCs w:val="18"/>
              </w:rPr>
            </w:pPr>
          </w:p>
        </w:tc>
        <w:tc>
          <w:tcPr>
            <w:tcW w:w="1323" w:type="dxa"/>
            <w:vMerge/>
            <w:tcBorders>
              <w:top w:val="nil"/>
              <w:left w:val="nil"/>
              <w:bottom w:val="single" w:sz="4" w:space="0" w:color="000000"/>
              <w:right w:val="single" w:sz="4" w:space="0" w:color="000000"/>
            </w:tcBorders>
            <w:vAlign w:val="center"/>
            <w:hideMark/>
          </w:tcPr>
          <w:p w14:paraId="5EA1E284" w14:textId="77777777" w:rsidR="001F65BD" w:rsidRPr="001F65BD" w:rsidRDefault="001F65BD" w:rsidP="001F65BD">
            <w:pPr>
              <w:widowControl/>
              <w:jc w:val="left"/>
              <w:rPr>
                <w:rFonts w:ascii="宋体" w:eastAsia="宋体" w:hAnsi="宋体" w:cs="Arial" w:hint="eastAsia"/>
                <w:kern w:val="0"/>
                <w:sz w:val="18"/>
                <w:szCs w:val="18"/>
              </w:rPr>
            </w:pPr>
          </w:p>
        </w:tc>
        <w:tc>
          <w:tcPr>
            <w:tcW w:w="2478" w:type="dxa"/>
            <w:vMerge/>
            <w:tcBorders>
              <w:top w:val="nil"/>
              <w:left w:val="nil"/>
              <w:bottom w:val="single" w:sz="4" w:space="0" w:color="000000"/>
              <w:right w:val="single" w:sz="4" w:space="0" w:color="000000"/>
            </w:tcBorders>
            <w:vAlign w:val="center"/>
            <w:hideMark/>
          </w:tcPr>
          <w:p w14:paraId="037BCC48" w14:textId="77777777" w:rsidR="001F65BD" w:rsidRPr="001F65BD" w:rsidRDefault="001F65BD" w:rsidP="001F65BD">
            <w:pPr>
              <w:widowControl/>
              <w:jc w:val="left"/>
              <w:rPr>
                <w:rFonts w:ascii="宋体" w:eastAsia="宋体" w:hAnsi="宋体" w:cs="Arial" w:hint="eastAsia"/>
                <w:kern w:val="0"/>
                <w:sz w:val="18"/>
                <w:szCs w:val="18"/>
              </w:rPr>
            </w:pPr>
          </w:p>
        </w:tc>
        <w:tc>
          <w:tcPr>
            <w:tcW w:w="222" w:type="dxa"/>
            <w:tcBorders>
              <w:top w:val="nil"/>
              <w:left w:val="nil"/>
              <w:bottom w:val="nil"/>
              <w:right w:val="nil"/>
            </w:tcBorders>
            <w:shd w:val="clear" w:color="auto" w:fill="auto"/>
            <w:noWrap/>
            <w:vAlign w:val="bottom"/>
            <w:hideMark/>
          </w:tcPr>
          <w:p w14:paraId="3F588FF7" w14:textId="77777777" w:rsidR="001F65BD" w:rsidRPr="001F65BD" w:rsidRDefault="001F65BD" w:rsidP="001F65BD">
            <w:pPr>
              <w:widowControl/>
              <w:jc w:val="left"/>
              <w:rPr>
                <w:rFonts w:ascii="Times New Roman" w:eastAsia="Times New Roman" w:hAnsi="Times New Roman" w:cs="Times New Roman"/>
                <w:kern w:val="0"/>
                <w:sz w:val="18"/>
                <w:szCs w:val="18"/>
              </w:rPr>
            </w:pPr>
          </w:p>
        </w:tc>
      </w:tr>
      <w:tr w:rsidR="001F65BD" w:rsidRPr="001F65BD" w14:paraId="53B7A29D" w14:textId="77777777" w:rsidTr="001F65BD">
        <w:trPr>
          <w:trHeight w:val="300"/>
        </w:trPr>
        <w:tc>
          <w:tcPr>
            <w:tcW w:w="3823" w:type="dxa"/>
            <w:gridSpan w:val="4"/>
            <w:tcBorders>
              <w:top w:val="nil"/>
              <w:left w:val="single" w:sz="4" w:space="0" w:color="000000"/>
              <w:bottom w:val="single" w:sz="4" w:space="0" w:color="000000"/>
              <w:right w:val="single" w:sz="4" w:space="0" w:color="000000"/>
            </w:tcBorders>
            <w:shd w:val="clear" w:color="auto" w:fill="auto"/>
            <w:noWrap/>
            <w:vAlign w:val="center"/>
            <w:hideMark/>
          </w:tcPr>
          <w:p w14:paraId="34346B2D" w14:textId="77777777" w:rsidR="001F65BD" w:rsidRPr="001F65BD" w:rsidRDefault="001F65BD" w:rsidP="001F65BD">
            <w:pPr>
              <w:widowControl/>
              <w:jc w:val="center"/>
              <w:rPr>
                <w:rFonts w:ascii="宋体" w:eastAsia="宋体" w:hAnsi="宋体" w:cs="Arial" w:hint="eastAsia"/>
                <w:kern w:val="0"/>
                <w:sz w:val="18"/>
                <w:szCs w:val="18"/>
              </w:rPr>
            </w:pPr>
            <w:r w:rsidRPr="001F65BD">
              <w:rPr>
                <w:rFonts w:ascii="宋体" w:eastAsia="宋体" w:hAnsi="宋体" w:cs="Arial" w:hint="eastAsia"/>
                <w:kern w:val="0"/>
                <w:sz w:val="18"/>
                <w:szCs w:val="18"/>
              </w:rPr>
              <w:t>栏次</w:t>
            </w:r>
          </w:p>
        </w:tc>
        <w:tc>
          <w:tcPr>
            <w:tcW w:w="976" w:type="dxa"/>
            <w:tcBorders>
              <w:top w:val="nil"/>
              <w:left w:val="nil"/>
              <w:bottom w:val="single" w:sz="4" w:space="0" w:color="000000"/>
              <w:right w:val="single" w:sz="4" w:space="0" w:color="000000"/>
            </w:tcBorders>
            <w:shd w:val="clear" w:color="auto" w:fill="auto"/>
            <w:noWrap/>
            <w:vAlign w:val="center"/>
            <w:hideMark/>
          </w:tcPr>
          <w:p w14:paraId="5A00619B" w14:textId="77777777" w:rsidR="001F65BD" w:rsidRPr="001F65BD" w:rsidRDefault="001F65BD" w:rsidP="001F65BD">
            <w:pPr>
              <w:widowControl/>
              <w:jc w:val="center"/>
              <w:rPr>
                <w:rFonts w:ascii="宋体" w:eastAsia="宋体" w:hAnsi="宋体" w:cs="Arial" w:hint="eastAsia"/>
                <w:kern w:val="0"/>
                <w:sz w:val="18"/>
                <w:szCs w:val="18"/>
              </w:rPr>
            </w:pPr>
            <w:r w:rsidRPr="001F65BD">
              <w:rPr>
                <w:rFonts w:ascii="宋体" w:eastAsia="宋体" w:hAnsi="宋体" w:cs="Arial" w:hint="eastAsia"/>
                <w:kern w:val="0"/>
                <w:sz w:val="18"/>
                <w:szCs w:val="18"/>
              </w:rPr>
              <w:t>1</w:t>
            </w:r>
          </w:p>
        </w:tc>
        <w:tc>
          <w:tcPr>
            <w:tcW w:w="1323" w:type="dxa"/>
            <w:tcBorders>
              <w:top w:val="nil"/>
              <w:left w:val="nil"/>
              <w:bottom w:val="single" w:sz="4" w:space="0" w:color="000000"/>
              <w:right w:val="single" w:sz="4" w:space="0" w:color="000000"/>
            </w:tcBorders>
            <w:shd w:val="clear" w:color="auto" w:fill="auto"/>
            <w:noWrap/>
            <w:vAlign w:val="center"/>
            <w:hideMark/>
          </w:tcPr>
          <w:p w14:paraId="5BAD635B" w14:textId="77777777" w:rsidR="001F65BD" w:rsidRPr="001F65BD" w:rsidRDefault="001F65BD" w:rsidP="001F65BD">
            <w:pPr>
              <w:widowControl/>
              <w:jc w:val="center"/>
              <w:rPr>
                <w:rFonts w:ascii="宋体" w:eastAsia="宋体" w:hAnsi="宋体" w:cs="Arial" w:hint="eastAsia"/>
                <w:kern w:val="0"/>
                <w:sz w:val="18"/>
                <w:szCs w:val="18"/>
              </w:rPr>
            </w:pPr>
            <w:r w:rsidRPr="001F65BD">
              <w:rPr>
                <w:rFonts w:ascii="宋体" w:eastAsia="宋体" w:hAnsi="宋体" w:cs="Arial" w:hint="eastAsia"/>
                <w:kern w:val="0"/>
                <w:sz w:val="18"/>
                <w:szCs w:val="18"/>
              </w:rPr>
              <w:t>2</w:t>
            </w:r>
          </w:p>
        </w:tc>
        <w:tc>
          <w:tcPr>
            <w:tcW w:w="2478" w:type="dxa"/>
            <w:tcBorders>
              <w:top w:val="nil"/>
              <w:left w:val="nil"/>
              <w:bottom w:val="single" w:sz="4" w:space="0" w:color="000000"/>
              <w:right w:val="single" w:sz="4" w:space="0" w:color="000000"/>
            </w:tcBorders>
            <w:shd w:val="clear" w:color="auto" w:fill="auto"/>
            <w:noWrap/>
            <w:vAlign w:val="center"/>
            <w:hideMark/>
          </w:tcPr>
          <w:p w14:paraId="25C9710D" w14:textId="77777777" w:rsidR="001F65BD" w:rsidRPr="001F65BD" w:rsidRDefault="001F65BD" w:rsidP="001F65BD">
            <w:pPr>
              <w:widowControl/>
              <w:jc w:val="center"/>
              <w:rPr>
                <w:rFonts w:ascii="宋体" w:eastAsia="宋体" w:hAnsi="宋体" w:cs="Arial" w:hint="eastAsia"/>
                <w:kern w:val="0"/>
                <w:sz w:val="18"/>
                <w:szCs w:val="18"/>
              </w:rPr>
            </w:pPr>
            <w:r w:rsidRPr="001F65BD">
              <w:rPr>
                <w:rFonts w:ascii="宋体" w:eastAsia="宋体" w:hAnsi="宋体" w:cs="Arial" w:hint="eastAsia"/>
                <w:kern w:val="0"/>
                <w:sz w:val="18"/>
                <w:szCs w:val="18"/>
              </w:rPr>
              <w:t>3</w:t>
            </w:r>
          </w:p>
        </w:tc>
        <w:tc>
          <w:tcPr>
            <w:tcW w:w="222" w:type="dxa"/>
            <w:vAlign w:val="center"/>
            <w:hideMark/>
          </w:tcPr>
          <w:p w14:paraId="3C02D524" w14:textId="77777777" w:rsidR="001F65BD" w:rsidRPr="001F65BD" w:rsidRDefault="001F65BD" w:rsidP="001F65BD">
            <w:pPr>
              <w:widowControl/>
              <w:jc w:val="left"/>
              <w:rPr>
                <w:rFonts w:ascii="Times New Roman" w:eastAsia="Times New Roman" w:hAnsi="Times New Roman" w:cs="Times New Roman"/>
                <w:kern w:val="0"/>
                <w:sz w:val="18"/>
                <w:szCs w:val="18"/>
              </w:rPr>
            </w:pPr>
          </w:p>
        </w:tc>
      </w:tr>
      <w:tr w:rsidR="001F65BD" w:rsidRPr="001F65BD" w14:paraId="32B29BC2" w14:textId="77777777" w:rsidTr="001F65BD">
        <w:trPr>
          <w:trHeight w:val="300"/>
        </w:trPr>
        <w:tc>
          <w:tcPr>
            <w:tcW w:w="3823" w:type="dxa"/>
            <w:gridSpan w:val="4"/>
            <w:tcBorders>
              <w:top w:val="nil"/>
              <w:left w:val="single" w:sz="4" w:space="0" w:color="000000"/>
              <w:bottom w:val="single" w:sz="4" w:space="0" w:color="000000"/>
              <w:right w:val="single" w:sz="4" w:space="0" w:color="000000"/>
            </w:tcBorders>
            <w:shd w:val="clear" w:color="auto" w:fill="auto"/>
            <w:noWrap/>
            <w:vAlign w:val="center"/>
            <w:hideMark/>
          </w:tcPr>
          <w:p w14:paraId="46E64763" w14:textId="77777777" w:rsidR="001F65BD" w:rsidRPr="001F65BD" w:rsidRDefault="001F65BD" w:rsidP="001F65BD">
            <w:pPr>
              <w:widowControl/>
              <w:jc w:val="left"/>
              <w:rPr>
                <w:rFonts w:ascii="宋体" w:eastAsia="宋体" w:hAnsi="宋体" w:cs="Arial" w:hint="eastAsia"/>
                <w:kern w:val="0"/>
                <w:sz w:val="18"/>
                <w:szCs w:val="18"/>
              </w:rPr>
            </w:pPr>
            <w:r w:rsidRPr="001F65BD">
              <w:rPr>
                <w:rFonts w:ascii="宋体" w:eastAsia="宋体" w:hAnsi="宋体" w:cs="Arial" w:hint="eastAsia"/>
                <w:kern w:val="0"/>
                <w:sz w:val="18"/>
                <w:szCs w:val="18"/>
              </w:rPr>
              <w:t>合计</w:t>
            </w:r>
          </w:p>
        </w:tc>
        <w:tc>
          <w:tcPr>
            <w:tcW w:w="976" w:type="dxa"/>
            <w:tcBorders>
              <w:top w:val="nil"/>
              <w:left w:val="nil"/>
              <w:bottom w:val="single" w:sz="4" w:space="0" w:color="000000"/>
              <w:right w:val="single" w:sz="4" w:space="0" w:color="000000"/>
            </w:tcBorders>
            <w:shd w:val="clear" w:color="auto" w:fill="auto"/>
            <w:noWrap/>
            <w:vAlign w:val="center"/>
            <w:hideMark/>
          </w:tcPr>
          <w:p w14:paraId="0B4D7F74" w14:textId="77777777" w:rsidR="001F65BD" w:rsidRPr="001F65BD" w:rsidRDefault="001F65BD" w:rsidP="001F65BD">
            <w:pPr>
              <w:widowControl/>
              <w:jc w:val="right"/>
              <w:rPr>
                <w:rFonts w:ascii="宋体" w:eastAsia="宋体" w:hAnsi="宋体" w:cs="Arial" w:hint="eastAsia"/>
                <w:b/>
                <w:bCs/>
                <w:kern w:val="0"/>
                <w:sz w:val="18"/>
                <w:szCs w:val="18"/>
              </w:rPr>
            </w:pPr>
            <w:r w:rsidRPr="001F65BD">
              <w:rPr>
                <w:rFonts w:ascii="宋体" w:eastAsia="宋体" w:hAnsi="宋体" w:cs="Arial" w:hint="eastAsia"/>
                <w:b/>
                <w:bCs/>
                <w:kern w:val="0"/>
                <w:sz w:val="18"/>
                <w:szCs w:val="18"/>
              </w:rPr>
              <w:t>0.00</w:t>
            </w:r>
          </w:p>
        </w:tc>
        <w:tc>
          <w:tcPr>
            <w:tcW w:w="1323" w:type="dxa"/>
            <w:tcBorders>
              <w:top w:val="nil"/>
              <w:left w:val="nil"/>
              <w:bottom w:val="single" w:sz="4" w:space="0" w:color="000000"/>
              <w:right w:val="single" w:sz="4" w:space="0" w:color="000000"/>
            </w:tcBorders>
            <w:shd w:val="clear" w:color="auto" w:fill="auto"/>
            <w:noWrap/>
            <w:vAlign w:val="center"/>
            <w:hideMark/>
          </w:tcPr>
          <w:p w14:paraId="371F3A7E" w14:textId="77777777" w:rsidR="001F65BD" w:rsidRPr="001F65BD" w:rsidRDefault="001F65BD" w:rsidP="001F65BD">
            <w:pPr>
              <w:widowControl/>
              <w:jc w:val="right"/>
              <w:rPr>
                <w:rFonts w:ascii="宋体" w:eastAsia="宋体" w:hAnsi="宋体" w:cs="Arial" w:hint="eastAsia"/>
                <w:b/>
                <w:bCs/>
                <w:kern w:val="0"/>
                <w:sz w:val="18"/>
                <w:szCs w:val="18"/>
              </w:rPr>
            </w:pPr>
            <w:r w:rsidRPr="001F65BD">
              <w:rPr>
                <w:rFonts w:ascii="宋体" w:eastAsia="宋体" w:hAnsi="宋体" w:cs="Arial" w:hint="eastAsia"/>
                <w:b/>
                <w:bCs/>
                <w:kern w:val="0"/>
                <w:sz w:val="18"/>
                <w:szCs w:val="18"/>
              </w:rPr>
              <w:t>0.00</w:t>
            </w:r>
          </w:p>
        </w:tc>
        <w:tc>
          <w:tcPr>
            <w:tcW w:w="2478" w:type="dxa"/>
            <w:tcBorders>
              <w:top w:val="nil"/>
              <w:left w:val="nil"/>
              <w:bottom w:val="single" w:sz="4" w:space="0" w:color="000000"/>
              <w:right w:val="single" w:sz="4" w:space="0" w:color="000000"/>
            </w:tcBorders>
            <w:shd w:val="clear" w:color="auto" w:fill="auto"/>
            <w:noWrap/>
            <w:vAlign w:val="center"/>
            <w:hideMark/>
          </w:tcPr>
          <w:p w14:paraId="4413B3D6" w14:textId="77777777" w:rsidR="001F65BD" w:rsidRPr="001F65BD" w:rsidRDefault="001F65BD" w:rsidP="001F65BD">
            <w:pPr>
              <w:widowControl/>
              <w:jc w:val="right"/>
              <w:rPr>
                <w:rFonts w:ascii="宋体" w:eastAsia="宋体" w:hAnsi="宋体" w:cs="Arial" w:hint="eastAsia"/>
                <w:b/>
                <w:bCs/>
                <w:kern w:val="0"/>
                <w:sz w:val="18"/>
                <w:szCs w:val="18"/>
              </w:rPr>
            </w:pPr>
            <w:r w:rsidRPr="001F65BD">
              <w:rPr>
                <w:rFonts w:ascii="宋体" w:eastAsia="宋体" w:hAnsi="宋体" w:cs="Arial" w:hint="eastAsia"/>
                <w:b/>
                <w:bCs/>
                <w:kern w:val="0"/>
                <w:sz w:val="18"/>
                <w:szCs w:val="18"/>
              </w:rPr>
              <w:t>0.00</w:t>
            </w:r>
          </w:p>
        </w:tc>
        <w:tc>
          <w:tcPr>
            <w:tcW w:w="222" w:type="dxa"/>
            <w:vAlign w:val="center"/>
            <w:hideMark/>
          </w:tcPr>
          <w:p w14:paraId="42E6FE32" w14:textId="77777777" w:rsidR="001F65BD" w:rsidRPr="001F65BD" w:rsidRDefault="001F65BD" w:rsidP="001F65BD">
            <w:pPr>
              <w:widowControl/>
              <w:jc w:val="left"/>
              <w:rPr>
                <w:rFonts w:ascii="Times New Roman" w:eastAsia="Times New Roman" w:hAnsi="Times New Roman" w:cs="Times New Roman"/>
                <w:kern w:val="0"/>
                <w:sz w:val="18"/>
                <w:szCs w:val="18"/>
              </w:rPr>
            </w:pPr>
          </w:p>
        </w:tc>
      </w:tr>
      <w:tr w:rsidR="001F65BD" w:rsidRPr="001F65BD" w14:paraId="42FCB389" w14:textId="77777777" w:rsidTr="001F65BD">
        <w:trPr>
          <w:trHeight w:val="780"/>
        </w:trPr>
        <w:tc>
          <w:tcPr>
            <w:tcW w:w="8600" w:type="dxa"/>
            <w:gridSpan w:val="7"/>
            <w:tcBorders>
              <w:top w:val="nil"/>
              <w:left w:val="nil"/>
              <w:bottom w:val="nil"/>
              <w:right w:val="nil"/>
            </w:tcBorders>
            <w:shd w:val="clear" w:color="000000" w:fill="FFFFFF"/>
            <w:vAlign w:val="center"/>
            <w:hideMark/>
          </w:tcPr>
          <w:p w14:paraId="090E21EB" w14:textId="77777777" w:rsidR="001F65BD" w:rsidRPr="001F65BD" w:rsidRDefault="001F65BD" w:rsidP="001F65BD">
            <w:pPr>
              <w:widowControl/>
              <w:jc w:val="left"/>
              <w:rPr>
                <w:rFonts w:ascii="宋体" w:eastAsia="宋体" w:hAnsi="宋体" w:cs="Arial" w:hint="eastAsia"/>
                <w:kern w:val="0"/>
                <w:sz w:val="18"/>
                <w:szCs w:val="18"/>
              </w:rPr>
            </w:pPr>
            <w:r w:rsidRPr="001F65BD">
              <w:rPr>
                <w:rFonts w:ascii="宋体" w:eastAsia="宋体" w:hAnsi="宋体" w:cs="Arial" w:hint="eastAsia"/>
                <w:kern w:val="0"/>
                <w:sz w:val="18"/>
                <w:szCs w:val="18"/>
              </w:rPr>
              <w:t>注：本表反映部门本年度国有资本经营预算财政拨款支出情况。</w:t>
            </w:r>
            <w:r w:rsidRPr="001F65BD">
              <w:rPr>
                <w:rFonts w:ascii="宋体" w:eastAsia="宋体" w:hAnsi="宋体" w:cs="Arial" w:hint="eastAsia"/>
                <w:kern w:val="0"/>
                <w:sz w:val="18"/>
                <w:szCs w:val="18"/>
              </w:rPr>
              <w:br/>
              <w:t>说明：我单位没有国有资本经营预算收入，也没有使用国有资本经营预算安排的支出，故本表无数据。</w:t>
            </w:r>
          </w:p>
        </w:tc>
        <w:tc>
          <w:tcPr>
            <w:tcW w:w="222" w:type="dxa"/>
            <w:vAlign w:val="center"/>
            <w:hideMark/>
          </w:tcPr>
          <w:p w14:paraId="7E37EFF0" w14:textId="77777777" w:rsidR="001F65BD" w:rsidRPr="001F65BD" w:rsidRDefault="001F65BD" w:rsidP="001F65BD">
            <w:pPr>
              <w:widowControl/>
              <w:jc w:val="left"/>
              <w:rPr>
                <w:rFonts w:ascii="Times New Roman" w:eastAsia="Times New Roman" w:hAnsi="Times New Roman" w:cs="Times New Roman"/>
                <w:kern w:val="0"/>
                <w:sz w:val="18"/>
                <w:szCs w:val="18"/>
              </w:rPr>
            </w:pPr>
          </w:p>
        </w:tc>
      </w:tr>
    </w:tbl>
    <w:p w14:paraId="7E61D30F" w14:textId="77777777" w:rsidR="001E5A4E" w:rsidRDefault="001E5A4E" w:rsidP="00C264BE">
      <w:pPr>
        <w:pStyle w:val="a3"/>
        <w:shd w:val="clear" w:color="auto" w:fill="FFFFFF"/>
        <w:spacing w:line="600" w:lineRule="exact"/>
        <w:jc w:val="both"/>
        <w:rPr>
          <w:rFonts w:ascii="仿宋_GB2312" w:eastAsia="仿宋_GB2312" w:hint="eastAsia"/>
          <w:sz w:val="32"/>
          <w:szCs w:val="32"/>
        </w:rPr>
      </w:pPr>
    </w:p>
    <w:tbl>
      <w:tblPr>
        <w:tblW w:w="10348" w:type="dxa"/>
        <w:tblInd w:w="-709" w:type="dxa"/>
        <w:tblLook w:val="04A0" w:firstRow="1" w:lastRow="0" w:firstColumn="1" w:lastColumn="0" w:noHBand="0" w:noVBand="1"/>
      </w:tblPr>
      <w:tblGrid>
        <w:gridCol w:w="679"/>
        <w:gridCol w:w="951"/>
        <w:gridCol w:w="616"/>
        <w:gridCol w:w="903"/>
        <w:gridCol w:w="1086"/>
        <w:gridCol w:w="815"/>
        <w:gridCol w:w="679"/>
        <w:gridCol w:w="1086"/>
        <w:gridCol w:w="679"/>
        <w:gridCol w:w="950"/>
        <w:gridCol w:w="1086"/>
        <w:gridCol w:w="818"/>
      </w:tblGrid>
      <w:tr w:rsidR="00E50BA3" w:rsidRPr="00E50BA3" w14:paraId="03E685D3" w14:textId="77777777" w:rsidTr="00E50BA3">
        <w:trPr>
          <w:trHeight w:val="253"/>
        </w:trPr>
        <w:tc>
          <w:tcPr>
            <w:tcW w:w="10348" w:type="dxa"/>
            <w:gridSpan w:val="12"/>
            <w:tcBorders>
              <w:top w:val="nil"/>
              <w:left w:val="nil"/>
              <w:bottom w:val="nil"/>
              <w:right w:val="single" w:sz="4" w:space="0" w:color="808080"/>
            </w:tcBorders>
            <w:shd w:val="clear" w:color="auto" w:fill="auto"/>
            <w:noWrap/>
            <w:vAlign w:val="center"/>
            <w:hideMark/>
          </w:tcPr>
          <w:p w14:paraId="3DBC827B" w14:textId="77777777" w:rsidR="00E50BA3" w:rsidRPr="00E50BA3" w:rsidRDefault="00E50BA3" w:rsidP="00E50BA3">
            <w:pPr>
              <w:widowControl/>
              <w:jc w:val="center"/>
              <w:rPr>
                <w:rFonts w:ascii="黑体" w:eastAsia="黑体" w:hAnsi="黑体" w:cs="Arial" w:hint="eastAsia"/>
                <w:color w:val="000000"/>
                <w:kern w:val="0"/>
                <w:sz w:val="16"/>
                <w:szCs w:val="16"/>
              </w:rPr>
            </w:pPr>
            <w:r w:rsidRPr="00E50BA3">
              <w:rPr>
                <w:rFonts w:ascii="黑体" w:eastAsia="黑体" w:hAnsi="黑体" w:cs="Arial" w:hint="eastAsia"/>
                <w:color w:val="000000"/>
                <w:kern w:val="0"/>
                <w:sz w:val="16"/>
                <w:szCs w:val="16"/>
              </w:rPr>
              <w:t>财政拨款“三公”经费支出决算表</w:t>
            </w:r>
          </w:p>
        </w:tc>
      </w:tr>
      <w:tr w:rsidR="00E50BA3" w:rsidRPr="00E50BA3" w14:paraId="53C4D801" w14:textId="77777777" w:rsidTr="00E50BA3">
        <w:trPr>
          <w:trHeight w:val="253"/>
        </w:trPr>
        <w:tc>
          <w:tcPr>
            <w:tcW w:w="679" w:type="dxa"/>
            <w:tcBorders>
              <w:top w:val="nil"/>
              <w:left w:val="nil"/>
              <w:bottom w:val="nil"/>
              <w:right w:val="nil"/>
            </w:tcBorders>
            <w:shd w:val="clear" w:color="auto" w:fill="auto"/>
            <w:noWrap/>
            <w:vAlign w:val="center"/>
            <w:hideMark/>
          </w:tcPr>
          <w:p w14:paraId="3DA89AA9" w14:textId="77777777" w:rsidR="00E50BA3" w:rsidRPr="00E50BA3" w:rsidRDefault="00E50BA3" w:rsidP="00E50BA3">
            <w:pPr>
              <w:widowControl/>
              <w:jc w:val="center"/>
              <w:rPr>
                <w:rFonts w:ascii="黑体" w:eastAsia="黑体" w:hAnsi="黑体" w:cs="Arial" w:hint="eastAsia"/>
                <w:color w:val="000000"/>
                <w:kern w:val="0"/>
                <w:sz w:val="16"/>
                <w:szCs w:val="16"/>
              </w:rPr>
            </w:pPr>
          </w:p>
        </w:tc>
        <w:tc>
          <w:tcPr>
            <w:tcW w:w="951" w:type="dxa"/>
            <w:tcBorders>
              <w:top w:val="nil"/>
              <w:left w:val="nil"/>
              <w:bottom w:val="nil"/>
              <w:right w:val="nil"/>
            </w:tcBorders>
            <w:shd w:val="clear" w:color="auto" w:fill="auto"/>
            <w:noWrap/>
            <w:vAlign w:val="center"/>
            <w:hideMark/>
          </w:tcPr>
          <w:p w14:paraId="08422947" w14:textId="77777777" w:rsidR="00E50BA3" w:rsidRPr="00E50BA3" w:rsidRDefault="00E50BA3" w:rsidP="00E50BA3">
            <w:pPr>
              <w:widowControl/>
              <w:jc w:val="left"/>
              <w:rPr>
                <w:rFonts w:ascii="Times New Roman" w:eastAsia="Times New Roman" w:hAnsi="Times New Roman" w:cs="Times New Roman"/>
                <w:kern w:val="0"/>
                <w:sz w:val="20"/>
                <w:szCs w:val="20"/>
              </w:rPr>
            </w:pPr>
          </w:p>
        </w:tc>
        <w:tc>
          <w:tcPr>
            <w:tcW w:w="616" w:type="dxa"/>
            <w:tcBorders>
              <w:top w:val="nil"/>
              <w:left w:val="nil"/>
              <w:bottom w:val="nil"/>
              <w:right w:val="nil"/>
            </w:tcBorders>
            <w:shd w:val="clear" w:color="auto" w:fill="auto"/>
            <w:noWrap/>
            <w:vAlign w:val="center"/>
            <w:hideMark/>
          </w:tcPr>
          <w:p w14:paraId="6D364123" w14:textId="77777777" w:rsidR="00E50BA3" w:rsidRPr="00E50BA3" w:rsidRDefault="00E50BA3" w:rsidP="00E50BA3">
            <w:pPr>
              <w:widowControl/>
              <w:jc w:val="left"/>
              <w:rPr>
                <w:rFonts w:ascii="Times New Roman" w:eastAsia="Times New Roman" w:hAnsi="Times New Roman" w:cs="Times New Roman"/>
                <w:kern w:val="0"/>
                <w:sz w:val="20"/>
                <w:szCs w:val="20"/>
              </w:rPr>
            </w:pPr>
          </w:p>
        </w:tc>
        <w:tc>
          <w:tcPr>
            <w:tcW w:w="903" w:type="dxa"/>
            <w:tcBorders>
              <w:top w:val="nil"/>
              <w:left w:val="nil"/>
              <w:bottom w:val="nil"/>
              <w:right w:val="nil"/>
            </w:tcBorders>
            <w:shd w:val="clear" w:color="auto" w:fill="auto"/>
            <w:noWrap/>
            <w:vAlign w:val="center"/>
            <w:hideMark/>
          </w:tcPr>
          <w:p w14:paraId="556DCC55" w14:textId="77777777" w:rsidR="00E50BA3" w:rsidRPr="00E50BA3" w:rsidRDefault="00E50BA3" w:rsidP="00E50BA3">
            <w:pPr>
              <w:widowControl/>
              <w:jc w:val="left"/>
              <w:rPr>
                <w:rFonts w:ascii="Times New Roman" w:eastAsia="Times New Roman" w:hAnsi="Times New Roman" w:cs="Times New Roman"/>
                <w:kern w:val="0"/>
                <w:sz w:val="20"/>
                <w:szCs w:val="20"/>
              </w:rPr>
            </w:pPr>
          </w:p>
        </w:tc>
        <w:tc>
          <w:tcPr>
            <w:tcW w:w="1086" w:type="dxa"/>
            <w:tcBorders>
              <w:top w:val="nil"/>
              <w:left w:val="nil"/>
              <w:bottom w:val="nil"/>
              <w:right w:val="nil"/>
            </w:tcBorders>
            <w:shd w:val="clear" w:color="auto" w:fill="auto"/>
            <w:noWrap/>
            <w:vAlign w:val="center"/>
            <w:hideMark/>
          </w:tcPr>
          <w:p w14:paraId="7044B304" w14:textId="77777777" w:rsidR="00E50BA3" w:rsidRPr="00E50BA3" w:rsidRDefault="00E50BA3" w:rsidP="00E50BA3">
            <w:pPr>
              <w:widowControl/>
              <w:jc w:val="left"/>
              <w:rPr>
                <w:rFonts w:ascii="Times New Roman" w:eastAsia="Times New Roman" w:hAnsi="Times New Roman" w:cs="Times New Roman"/>
                <w:kern w:val="0"/>
                <w:sz w:val="20"/>
                <w:szCs w:val="20"/>
              </w:rPr>
            </w:pPr>
          </w:p>
        </w:tc>
        <w:tc>
          <w:tcPr>
            <w:tcW w:w="815" w:type="dxa"/>
            <w:tcBorders>
              <w:top w:val="nil"/>
              <w:left w:val="nil"/>
              <w:bottom w:val="nil"/>
              <w:right w:val="nil"/>
            </w:tcBorders>
            <w:shd w:val="clear" w:color="auto" w:fill="auto"/>
            <w:noWrap/>
            <w:vAlign w:val="center"/>
            <w:hideMark/>
          </w:tcPr>
          <w:p w14:paraId="16948E00" w14:textId="77777777" w:rsidR="00E50BA3" w:rsidRPr="00E50BA3" w:rsidRDefault="00E50BA3" w:rsidP="00E50BA3">
            <w:pPr>
              <w:widowControl/>
              <w:jc w:val="left"/>
              <w:rPr>
                <w:rFonts w:ascii="Times New Roman" w:eastAsia="Times New Roman" w:hAnsi="Times New Roman" w:cs="Times New Roman"/>
                <w:kern w:val="0"/>
                <w:sz w:val="20"/>
                <w:szCs w:val="20"/>
              </w:rPr>
            </w:pPr>
          </w:p>
        </w:tc>
        <w:tc>
          <w:tcPr>
            <w:tcW w:w="679" w:type="dxa"/>
            <w:tcBorders>
              <w:top w:val="nil"/>
              <w:left w:val="nil"/>
              <w:bottom w:val="nil"/>
              <w:right w:val="nil"/>
            </w:tcBorders>
            <w:shd w:val="clear" w:color="auto" w:fill="auto"/>
            <w:noWrap/>
            <w:vAlign w:val="center"/>
            <w:hideMark/>
          </w:tcPr>
          <w:p w14:paraId="5C185F0E" w14:textId="77777777" w:rsidR="00E50BA3" w:rsidRPr="00E50BA3" w:rsidRDefault="00E50BA3" w:rsidP="00E50BA3">
            <w:pPr>
              <w:widowControl/>
              <w:jc w:val="left"/>
              <w:rPr>
                <w:rFonts w:ascii="Times New Roman" w:eastAsia="Times New Roman" w:hAnsi="Times New Roman" w:cs="Times New Roman"/>
                <w:kern w:val="0"/>
                <w:sz w:val="20"/>
                <w:szCs w:val="20"/>
              </w:rPr>
            </w:pPr>
          </w:p>
        </w:tc>
        <w:tc>
          <w:tcPr>
            <w:tcW w:w="1086" w:type="dxa"/>
            <w:tcBorders>
              <w:top w:val="nil"/>
              <w:left w:val="nil"/>
              <w:bottom w:val="nil"/>
              <w:right w:val="nil"/>
            </w:tcBorders>
            <w:shd w:val="clear" w:color="auto" w:fill="auto"/>
            <w:noWrap/>
            <w:vAlign w:val="center"/>
            <w:hideMark/>
          </w:tcPr>
          <w:p w14:paraId="2E0379BF" w14:textId="77777777" w:rsidR="00E50BA3" w:rsidRPr="00E50BA3" w:rsidRDefault="00E50BA3" w:rsidP="00E50BA3">
            <w:pPr>
              <w:widowControl/>
              <w:jc w:val="left"/>
              <w:rPr>
                <w:rFonts w:ascii="Times New Roman" w:eastAsia="Times New Roman" w:hAnsi="Times New Roman" w:cs="Times New Roman"/>
                <w:kern w:val="0"/>
                <w:sz w:val="20"/>
                <w:szCs w:val="20"/>
              </w:rPr>
            </w:pPr>
          </w:p>
        </w:tc>
        <w:tc>
          <w:tcPr>
            <w:tcW w:w="679" w:type="dxa"/>
            <w:tcBorders>
              <w:top w:val="nil"/>
              <w:left w:val="nil"/>
              <w:bottom w:val="nil"/>
              <w:right w:val="nil"/>
            </w:tcBorders>
            <w:shd w:val="clear" w:color="auto" w:fill="auto"/>
            <w:noWrap/>
            <w:vAlign w:val="center"/>
            <w:hideMark/>
          </w:tcPr>
          <w:p w14:paraId="5662702C" w14:textId="77777777" w:rsidR="00E50BA3" w:rsidRPr="00E50BA3" w:rsidRDefault="00E50BA3" w:rsidP="00E50BA3">
            <w:pPr>
              <w:widowControl/>
              <w:jc w:val="left"/>
              <w:rPr>
                <w:rFonts w:ascii="Times New Roman" w:eastAsia="Times New Roman" w:hAnsi="Times New Roman" w:cs="Times New Roman"/>
                <w:kern w:val="0"/>
                <w:sz w:val="20"/>
                <w:szCs w:val="20"/>
              </w:rPr>
            </w:pPr>
          </w:p>
        </w:tc>
        <w:tc>
          <w:tcPr>
            <w:tcW w:w="950" w:type="dxa"/>
            <w:tcBorders>
              <w:top w:val="nil"/>
              <w:left w:val="nil"/>
              <w:bottom w:val="nil"/>
              <w:right w:val="nil"/>
            </w:tcBorders>
            <w:shd w:val="clear" w:color="auto" w:fill="auto"/>
            <w:noWrap/>
            <w:vAlign w:val="center"/>
            <w:hideMark/>
          </w:tcPr>
          <w:p w14:paraId="19763562" w14:textId="77777777" w:rsidR="00E50BA3" w:rsidRPr="00E50BA3" w:rsidRDefault="00E50BA3" w:rsidP="00E50BA3">
            <w:pPr>
              <w:widowControl/>
              <w:jc w:val="left"/>
              <w:rPr>
                <w:rFonts w:ascii="Times New Roman" w:eastAsia="Times New Roman" w:hAnsi="Times New Roman" w:cs="Times New Roman"/>
                <w:kern w:val="0"/>
                <w:sz w:val="20"/>
                <w:szCs w:val="20"/>
              </w:rPr>
            </w:pPr>
          </w:p>
        </w:tc>
        <w:tc>
          <w:tcPr>
            <w:tcW w:w="1904" w:type="dxa"/>
            <w:gridSpan w:val="2"/>
            <w:tcBorders>
              <w:top w:val="nil"/>
              <w:left w:val="nil"/>
              <w:bottom w:val="nil"/>
              <w:right w:val="single" w:sz="4" w:space="0" w:color="808080"/>
            </w:tcBorders>
            <w:shd w:val="clear" w:color="auto" w:fill="auto"/>
            <w:noWrap/>
            <w:vAlign w:val="center"/>
            <w:hideMark/>
          </w:tcPr>
          <w:p w14:paraId="66EAAB91" w14:textId="77777777" w:rsidR="00E50BA3" w:rsidRPr="00E50BA3" w:rsidRDefault="00E50BA3" w:rsidP="00E50BA3">
            <w:pPr>
              <w:widowControl/>
              <w:jc w:val="right"/>
              <w:rPr>
                <w:rFonts w:ascii="宋体" w:eastAsia="宋体" w:hAnsi="宋体" w:cs="Arial" w:hint="eastAsia"/>
                <w:color w:val="000000"/>
                <w:kern w:val="0"/>
                <w:sz w:val="16"/>
                <w:szCs w:val="16"/>
              </w:rPr>
            </w:pPr>
            <w:r w:rsidRPr="00E50BA3">
              <w:rPr>
                <w:rFonts w:ascii="宋体" w:eastAsia="宋体" w:hAnsi="宋体" w:cs="Arial" w:hint="eastAsia"/>
                <w:color w:val="000000"/>
                <w:kern w:val="0"/>
                <w:sz w:val="16"/>
                <w:szCs w:val="16"/>
              </w:rPr>
              <w:t>公开09表</w:t>
            </w:r>
          </w:p>
        </w:tc>
      </w:tr>
      <w:tr w:rsidR="00E50BA3" w:rsidRPr="00E50BA3" w14:paraId="1D4A98CA" w14:textId="77777777" w:rsidTr="00E50BA3">
        <w:trPr>
          <w:trHeight w:val="253"/>
        </w:trPr>
        <w:tc>
          <w:tcPr>
            <w:tcW w:w="2246" w:type="dxa"/>
            <w:gridSpan w:val="3"/>
            <w:tcBorders>
              <w:top w:val="nil"/>
              <w:left w:val="nil"/>
              <w:bottom w:val="single" w:sz="4" w:space="0" w:color="808080"/>
              <w:right w:val="nil"/>
            </w:tcBorders>
            <w:shd w:val="clear" w:color="auto" w:fill="auto"/>
            <w:noWrap/>
            <w:vAlign w:val="center"/>
            <w:hideMark/>
          </w:tcPr>
          <w:p w14:paraId="419F81A5" w14:textId="77777777" w:rsidR="00E50BA3" w:rsidRPr="00E50BA3" w:rsidRDefault="00E50BA3" w:rsidP="00E50BA3">
            <w:pPr>
              <w:widowControl/>
              <w:jc w:val="left"/>
              <w:rPr>
                <w:rFonts w:ascii="宋体" w:eastAsia="宋体" w:hAnsi="宋体" w:cs="Arial" w:hint="eastAsia"/>
                <w:color w:val="000000"/>
                <w:kern w:val="0"/>
                <w:sz w:val="16"/>
                <w:szCs w:val="16"/>
              </w:rPr>
            </w:pPr>
            <w:r w:rsidRPr="00E50BA3">
              <w:rPr>
                <w:rFonts w:ascii="宋体" w:eastAsia="宋体" w:hAnsi="宋体" w:cs="Arial" w:hint="eastAsia"/>
                <w:color w:val="000000"/>
                <w:kern w:val="0"/>
                <w:sz w:val="16"/>
                <w:szCs w:val="16"/>
              </w:rPr>
              <w:t>部门：长沙军用饮食供应站</w:t>
            </w:r>
          </w:p>
        </w:tc>
        <w:tc>
          <w:tcPr>
            <w:tcW w:w="903" w:type="dxa"/>
            <w:tcBorders>
              <w:top w:val="nil"/>
              <w:left w:val="nil"/>
              <w:bottom w:val="single" w:sz="4" w:space="0" w:color="808080"/>
              <w:right w:val="nil"/>
            </w:tcBorders>
            <w:shd w:val="clear" w:color="auto" w:fill="auto"/>
            <w:noWrap/>
            <w:vAlign w:val="center"/>
            <w:hideMark/>
          </w:tcPr>
          <w:p w14:paraId="1F3D6445" w14:textId="77777777" w:rsidR="00E50BA3" w:rsidRPr="00E50BA3" w:rsidRDefault="00E50BA3" w:rsidP="00E50BA3">
            <w:pPr>
              <w:widowControl/>
              <w:jc w:val="left"/>
              <w:rPr>
                <w:rFonts w:ascii="宋体" w:eastAsia="宋体" w:hAnsi="宋体" w:cs="Arial" w:hint="eastAsia"/>
                <w:kern w:val="0"/>
                <w:sz w:val="16"/>
                <w:szCs w:val="16"/>
              </w:rPr>
            </w:pPr>
            <w:r w:rsidRPr="00E50BA3">
              <w:rPr>
                <w:rFonts w:ascii="宋体" w:eastAsia="宋体" w:hAnsi="宋体" w:cs="Arial" w:hint="eastAsia"/>
                <w:kern w:val="0"/>
                <w:sz w:val="16"/>
                <w:szCs w:val="16"/>
              </w:rPr>
              <w:t xml:space="preserve">　</w:t>
            </w:r>
          </w:p>
        </w:tc>
        <w:tc>
          <w:tcPr>
            <w:tcW w:w="3666" w:type="dxa"/>
            <w:gridSpan w:val="4"/>
            <w:tcBorders>
              <w:top w:val="nil"/>
              <w:left w:val="nil"/>
              <w:bottom w:val="single" w:sz="4" w:space="0" w:color="808080"/>
              <w:right w:val="nil"/>
            </w:tcBorders>
            <w:shd w:val="clear" w:color="auto" w:fill="auto"/>
            <w:noWrap/>
            <w:vAlign w:val="center"/>
            <w:hideMark/>
          </w:tcPr>
          <w:p w14:paraId="113C6FEE" w14:textId="77777777" w:rsidR="00E50BA3" w:rsidRPr="00E50BA3" w:rsidRDefault="00E50BA3" w:rsidP="00E50BA3">
            <w:pPr>
              <w:widowControl/>
              <w:jc w:val="center"/>
              <w:rPr>
                <w:rFonts w:ascii="宋体" w:eastAsia="宋体" w:hAnsi="宋体" w:cs="Arial" w:hint="eastAsia"/>
                <w:kern w:val="0"/>
                <w:sz w:val="16"/>
                <w:szCs w:val="16"/>
              </w:rPr>
            </w:pPr>
            <w:r w:rsidRPr="00E50BA3">
              <w:rPr>
                <w:rFonts w:ascii="宋体" w:eastAsia="宋体" w:hAnsi="宋体" w:cs="Arial" w:hint="eastAsia"/>
                <w:kern w:val="0"/>
                <w:sz w:val="16"/>
                <w:szCs w:val="16"/>
              </w:rPr>
              <w:t>2022年度</w:t>
            </w:r>
          </w:p>
        </w:tc>
        <w:tc>
          <w:tcPr>
            <w:tcW w:w="679" w:type="dxa"/>
            <w:tcBorders>
              <w:top w:val="nil"/>
              <w:left w:val="nil"/>
              <w:bottom w:val="single" w:sz="4" w:space="0" w:color="808080"/>
              <w:right w:val="nil"/>
            </w:tcBorders>
            <w:shd w:val="clear" w:color="auto" w:fill="auto"/>
            <w:noWrap/>
            <w:vAlign w:val="center"/>
            <w:hideMark/>
          </w:tcPr>
          <w:p w14:paraId="569EAE2A" w14:textId="77777777" w:rsidR="00E50BA3" w:rsidRPr="00E50BA3" w:rsidRDefault="00E50BA3" w:rsidP="00E50BA3">
            <w:pPr>
              <w:widowControl/>
              <w:jc w:val="left"/>
              <w:rPr>
                <w:rFonts w:ascii="宋体" w:eastAsia="宋体" w:hAnsi="宋体" w:cs="Arial" w:hint="eastAsia"/>
                <w:kern w:val="0"/>
                <w:sz w:val="16"/>
                <w:szCs w:val="16"/>
              </w:rPr>
            </w:pPr>
            <w:r w:rsidRPr="00E50BA3">
              <w:rPr>
                <w:rFonts w:ascii="宋体" w:eastAsia="宋体" w:hAnsi="宋体" w:cs="Arial" w:hint="eastAsia"/>
                <w:kern w:val="0"/>
                <w:sz w:val="16"/>
                <w:szCs w:val="16"/>
              </w:rPr>
              <w:t xml:space="preserve">　</w:t>
            </w:r>
          </w:p>
        </w:tc>
        <w:tc>
          <w:tcPr>
            <w:tcW w:w="950" w:type="dxa"/>
            <w:tcBorders>
              <w:top w:val="nil"/>
              <w:left w:val="nil"/>
              <w:bottom w:val="single" w:sz="4" w:space="0" w:color="808080"/>
              <w:right w:val="nil"/>
            </w:tcBorders>
            <w:shd w:val="clear" w:color="auto" w:fill="auto"/>
            <w:noWrap/>
            <w:vAlign w:val="center"/>
            <w:hideMark/>
          </w:tcPr>
          <w:p w14:paraId="208C5DA6" w14:textId="77777777" w:rsidR="00E50BA3" w:rsidRPr="00E50BA3" w:rsidRDefault="00E50BA3" w:rsidP="00E50BA3">
            <w:pPr>
              <w:widowControl/>
              <w:jc w:val="left"/>
              <w:rPr>
                <w:rFonts w:ascii="宋体" w:eastAsia="宋体" w:hAnsi="宋体" w:cs="Arial" w:hint="eastAsia"/>
                <w:kern w:val="0"/>
                <w:sz w:val="16"/>
                <w:szCs w:val="16"/>
              </w:rPr>
            </w:pPr>
            <w:r w:rsidRPr="00E50BA3">
              <w:rPr>
                <w:rFonts w:ascii="宋体" w:eastAsia="宋体" w:hAnsi="宋体" w:cs="Arial" w:hint="eastAsia"/>
                <w:kern w:val="0"/>
                <w:sz w:val="16"/>
                <w:szCs w:val="16"/>
              </w:rPr>
              <w:t xml:space="preserve">　</w:t>
            </w:r>
          </w:p>
        </w:tc>
        <w:tc>
          <w:tcPr>
            <w:tcW w:w="1904" w:type="dxa"/>
            <w:gridSpan w:val="2"/>
            <w:tcBorders>
              <w:top w:val="nil"/>
              <w:left w:val="nil"/>
              <w:bottom w:val="single" w:sz="4" w:space="0" w:color="808080"/>
              <w:right w:val="single" w:sz="4" w:space="0" w:color="808080"/>
            </w:tcBorders>
            <w:shd w:val="clear" w:color="auto" w:fill="auto"/>
            <w:noWrap/>
            <w:vAlign w:val="center"/>
            <w:hideMark/>
          </w:tcPr>
          <w:p w14:paraId="43F15B5B" w14:textId="77777777" w:rsidR="00E50BA3" w:rsidRPr="00E50BA3" w:rsidRDefault="00E50BA3" w:rsidP="00E50BA3">
            <w:pPr>
              <w:widowControl/>
              <w:jc w:val="right"/>
              <w:rPr>
                <w:rFonts w:ascii="宋体" w:eastAsia="宋体" w:hAnsi="宋体" w:cs="Arial" w:hint="eastAsia"/>
                <w:color w:val="000000"/>
                <w:kern w:val="0"/>
                <w:sz w:val="16"/>
                <w:szCs w:val="16"/>
              </w:rPr>
            </w:pPr>
            <w:r w:rsidRPr="00E50BA3">
              <w:rPr>
                <w:rFonts w:ascii="宋体" w:eastAsia="宋体" w:hAnsi="宋体" w:cs="Arial" w:hint="eastAsia"/>
                <w:color w:val="000000"/>
                <w:kern w:val="0"/>
                <w:sz w:val="16"/>
                <w:szCs w:val="16"/>
              </w:rPr>
              <w:t>金额单位：万元</w:t>
            </w:r>
          </w:p>
        </w:tc>
      </w:tr>
      <w:tr w:rsidR="00E50BA3" w:rsidRPr="00E50BA3" w14:paraId="73C589F7" w14:textId="77777777" w:rsidTr="00E50BA3">
        <w:trPr>
          <w:trHeight w:val="253"/>
        </w:trPr>
        <w:tc>
          <w:tcPr>
            <w:tcW w:w="5050" w:type="dxa"/>
            <w:gridSpan w:val="6"/>
            <w:tcBorders>
              <w:top w:val="nil"/>
              <w:left w:val="single" w:sz="4" w:space="0" w:color="000000"/>
              <w:bottom w:val="single" w:sz="4" w:space="0" w:color="000000"/>
              <w:right w:val="single" w:sz="4" w:space="0" w:color="000000"/>
            </w:tcBorders>
            <w:shd w:val="clear" w:color="auto" w:fill="auto"/>
            <w:vAlign w:val="center"/>
            <w:hideMark/>
          </w:tcPr>
          <w:p w14:paraId="51D431FB" w14:textId="77777777" w:rsidR="00E50BA3" w:rsidRPr="00E50BA3" w:rsidRDefault="00E50BA3" w:rsidP="00E50BA3">
            <w:pPr>
              <w:widowControl/>
              <w:jc w:val="center"/>
              <w:rPr>
                <w:rFonts w:ascii="宋体" w:eastAsia="宋体" w:hAnsi="宋体" w:cs="Arial" w:hint="eastAsia"/>
                <w:kern w:val="0"/>
                <w:sz w:val="16"/>
                <w:szCs w:val="16"/>
              </w:rPr>
            </w:pPr>
            <w:r w:rsidRPr="00E50BA3">
              <w:rPr>
                <w:rFonts w:ascii="宋体" w:eastAsia="宋体" w:hAnsi="宋体" w:cs="Arial" w:hint="eastAsia"/>
                <w:kern w:val="0"/>
                <w:sz w:val="16"/>
                <w:szCs w:val="16"/>
              </w:rPr>
              <w:t>预算数</w:t>
            </w:r>
          </w:p>
        </w:tc>
        <w:tc>
          <w:tcPr>
            <w:tcW w:w="5298" w:type="dxa"/>
            <w:gridSpan w:val="6"/>
            <w:tcBorders>
              <w:top w:val="nil"/>
              <w:left w:val="nil"/>
              <w:bottom w:val="single" w:sz="4" w:space="0" w:color="000000"/>
              <w:right w:val="single" w:sz="4" w:space="0" w:color="000000"/>
            </w:tcBorders>
            <w:shd w:val="clear" w:color="auto" w:fill="auto"/>
            <w:vAlign w:val="center"/>
            <w:hideMark/>
          </w:tcPr>
          <w:p w14:paraId="548E57A7" w14:textId="77777777" w:rsidR="00E50BA3" w:rsidRPr="00E50BA3" w:rsidRDefault="00E50BA3" w:rsidP="00E50BA3">
            <w:pPr>
              <w:widowControl/>
              <w:jc w:val="center"/>
              <w:rPr>
                <w:rFonts w:ascii="宋体" w:eastAsia="宋体" w:hAnsi="宋体" w:cs="Arial" w:hint="eastAsia"/>
                <w:kern w:val="0"/>
                <w:sz w:val="16"/>
                <w:szCs w:val="16"/>
              </w:rPr>
            </w:pPr>
            <w:r w:rsidRPr="00E50BA3">
              <w:rPr>
                <w:rFonts w:ascii="宋体" w:eastAsia="宋体" w:hAnsi="宋体" w:cs="Arial" w:hint="eastAsia"/>
                <w:kern w:val="0"/>
                <w:sz w:val="16"/>
                <w:szCs w:val="16"/>
              </w:rPr>
              <w:t>决算数</w:t>
            </w:r>
          </w:p>
        </w:tc>
      </w:tr>
      <w:tr w:rsidR="00E50BA3" w:rsidRPr="00E50BA3" w14:paraId="27D067FC" w14:textId="77777777" w:rsidTr="00E50BA3">
        <w:trPr>
          <w:trHeight w:val="253"/>
        </w:trPr>
        <w:tc>
          <w:tcPr>
            <w:tcW w:w="679"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C4AC2EF" w14:textId="77777777" w:rsidR="00E50BA3" w:rsidRPr="00E50BA3" w:rsidRDefault="00E50BA3" w:rsidP="00E50BA3">
            <w:pPr>
              <w:widowControl/>
              <w:jc w:val="center"/>
              <w:rPr>
                <w:rFonts w:ascii="宋体" w:eastAsia="宋体" w:hAnsi="宋体" w:cs="Arial" w:hint="eastAsia"/>
                <w:kern w:val="0"/>
                <w:sz w:val="16"/>
                <w:szCs w:val="16"/>
              </w:rPr>
            </w:pPr>
            <w:r w:rsidRPr="00E50BA3">
              <w:rPr>
                <w:rFonts w:ascii="宋体" w:eastAsia="宋体" w:hAnsi="宋体" w:cs="Arial" w:hint="eastAsia"/>
                <w:kern w:val="0"/>
                <w:sz w:val="16"/>
                <w:szCs w:val="16"/>
              </w:rPr>
              <w:t>合计</w:t>
            </w:r>
          </w:p>
        </w:tc>
        <w:tc>
          <w:tcPr>
            <w:tcW w:w="951" w:type="dxa"/>
            <w:vMerge w:val="restart"/>
            <w:tcBorders>
              <w:top w:val="nil"/>
              <w:left w:val="nil"/>
              <w:bottom w:val="single" w:sz="4" w:space="0" w:color="000000"/>
              <w:right w:val="single" w:sz="4" w:space="0" w:color="000000"/>
            </w:tcBorders>
            <w:shd w:val="clear" w:color="auto" w:fill="auto"/>
            <w:vAlign w:val="center"/>
            <w:hideMark/>
          </w:tcPr>
          <w:p w14:paraId="5B2554EA" w14:textId="77777777" w:rsidR="00E50BA3" w:rsidRPr="00E50BA3" w:rsidRDefault="00E50BA3" w:rsidP="00E50BA3">
            <w:pPr>
              <w:widowControl/>
              <w:jc w:val="center"/>
              <w:rPr>
                <w:rFonts w:ascii="宋体" w:eastAsia="宋体" w:hAnsi="宋体" w:cs="Arial" w:hint="eastAsia"/>
                <w:kern w:val="0"/>
                <w:sz w:val="16"/>
                <w:szCs w:val="16"/>
              </w:rPr>
            </w:pPr>
            <w:r w:rsidRPr="00E50BA3">
              <w:rPr>
                <w:rFonts w:ascii="宋体" w:eastAsia="宋体" w:hAnsi="宋体" w:cs="Arial" w:hint="eastAsia"/>
                <w:kern w:val="0"/>
                <w:sz w:val="16"/>
                <w:szCs w:val="16"/>
              </w:rPr>
              <w:t>因公出国（境）费</w:t>
            </w:r>
          </w:p>
        </w:tc>
        <w:tc>
          <w:tcPr>
            <w:tcW w:w="2605" w:type="dxa"/>
            <w:gridSpan w:val="3"/>
            <w:tcBorders>
              <w:top w:val="nil"/>
              <w:left w:val="nil"/>
              <w:bottom w:val="single" w:sz="4" w:space="0" w:color="000000"/>
              <w:right w:val="single" w:sz="4" w:space="0" w:color="000000"/>
            </w:tcBorders>
            <w:shd w:val="clear" w:color="auto" w:fill="auto"/>
            <w:vAlign w:val="center"/>
            <w:hideMark/>
          </w:tcPr>
          <w:p w14:paraId="42378C38" w14:textId="77777777" w:rsidR="00E50BA3" w:rsidRPr="00E50BA3" w:rsidRDefault="00E50BA3" w:rsidP="00E50BA3">
            <w:pPr>
              <w:widowControl/>
              <w:jc w:val="center"/>
              <w:rPr>
                <w:rFonts w:ascii="宋体" w:eastAsia="宋体" w:hAnsi="宋体" w:cs="Arial" w:hint="eastAsia"/>
                <w:kern w:val="0"/>
                <w:sz w:val="16"/>
                <w:szCs w:val="16"/>
              </w:rPr>
            </w:pPr>
            <w:r w:rsidRPr="00E50BA3">
              <w:rPr>
                <w:rFonts w:ascii="宋体" w:eastAsia="宋体" w:hAnsi="宋体" w:cs="Arial" w:hint="eastAsia"/>
                <w:kern w:val="0"/>
                <w:sz w:val="16"/>
                <w:szCs w:val="16"/>
              </w:rPr>
              <w:t>公务用车购置及运行维护费</w:t>
            </w:r>
          </w:p>
        </w:tc>
        <w:tc>
          <w:tcPr>
            <w:tcW w:w="815" w:type="dxa"/>
            <w:vMerge w:val="restart"/>
            <w:tcBorders>
              <w:top w:val="nil"/>
              <w:left w:val="nil"/>
              <w:bottom w:val="single" w:sz="4" w:space="0" w:color="000000"/>
              <w:right w:val="single" w:sz="4" w:space="0" w:color="000000"/>
            </w:tcBorders>
            <w:shd w:val="clear" w:color="auto" w:fill="auto"/>
            <w:vAlign w:val="center"/>
            <w:hideMark/>
          </w:tcPr>
          <w:p w14:paraId="680B19CE" w14:textId="77777777" w:rsidR="00E50BA3" w:rsidRPr="00E50BA3" w:rsidRDefault="00E50BA3" w:rsidP="00E50BA3">
            <w:pPr>
              <w:widowControl/>
              <w:jc w:val="center"/>
              <w:rPr>
                <w:rFonts w:ascii="宋体" w:eastAsia="宋体" w:hAnsi="宋体" w:cs="Arial" w:hint="eastAsia"/>
                <w:kern w:val="0"/>
                <w:sz w:val="16"/>
                <w:szCs w:val="16"/>
              </w:rPr>
            </w:pPr>
            <w:r w:rsidRPr="00E50BA3">
              <w:rPr>
                <w:rFonts w:ascii="宋体" w:eastAsia="宋体" w:hAnsi="宋体" w:cs="Arial" w:hint="eastAsia"/>
                <w:kern w:val="0"/>
                <w:sz w:val="16"/>
                <w:szCs w:val="16"/>
              </w:rPr>
              <w:t>公务接待费</w:t>
            </w:r>
          </w:p>
        </w:tc>
        <w:tc>
          <w:tcPr>
            <w:tcW w:w="679" w:type="dxa"/>
            <w:vMerge w:val="restart"/>
            <w:tcBorders>
              <w:top w:val="nil"/>
              <w:left w:val="nil"/>
              <w:bottom w:val="single" w:sz="4" w:space="0" w:color="000000"/>
              <w:right w:val="single" w:sz="4" w:space="0" w:color="000000"/>
            </w:tcBorders>
            <w:shd w:val="clear" w:color="auto" w:fill="auto"/>
            <w:vAlign w:val="center"/>
            <w:hideMark/>
          </w:tcPr>
          <w:p w14:paraId="0CE9EF65" w14:textId="77777777" w:rsidR="00E50BA3" w:rsidRPr="00E50BA3" w:rsidRDefault="00E50BA3" w:rsidP="00E50BA3">
            <w:pPr>
              <w:widowControl/>
              <w:jc w:val="center"/>
              <w:rPr>
                <w:rFonts w:ascii="宋体" w:eastAsia="宋体" w:hAnsi="宋体" w:cs="Arial" w:hint="eastAsia"/>
                <w:kern w:val="0"/>
                <w:sz w:val="16"/>
                <w:szCs w:val="16"/>
              </w:rPr>
            </w:pPr>
            <w:r w:rsidRPr="00E50BA3">
              <w:rPr>
                <w:rFonts w:ascii="宋体" w:eastAsia="宋体" w:hAnsi="宋体" w:cs="Arial" w:hint="eastAsia"/>
                <w:kern w:val="0"/>
                <w:sz w:val="16"/>
                <w:szCs w:val="16"/>
              </w:rPr>
              <w:t>合计</w:t>
            </w:r>
          </w:p>
        </w:tc>
        <w:tc>
          <w:tcPr>
            <w:tcW w:w="1086" w:type="dxa"/>
            <w:vMerge w:val="restart"/>
            <w:tcBorders>
              <w:top w:val="nil"/>
              <w:left w:val="nil"/>
              <w:bottom w:val="single" w:sz="4" w:space="0" w:color="000000"/>
              <w:right w:val="single" w:sz="4" w:space="0" w:color="000000"/>
            </w:tcBorders>
            <w:shd w:val="clear" w:color="auto" w:fill="auto"/>
            <w:vAlign w:val="center"/>
            <w:hideMark/>
          </w:tcPr>
          <w:p w14:paraId="0591BD54" w14:textId="77777777" w:rsidR="00E50BA3" w:rsidRPr="00E50BA3" w:rsidRDefault="00E50BA3" w:rsidP="00E50BA3">
            <w:pPr>
              <w:widowControl/>
              <w:jc w:val="center"/>
              <w:rPr>
                <w:rFonts w:ascii="宋体" w:eastAsia="宋体" w:hAnsi="宋体" w:cs="Arial" w:hint="eastAsia"/>
                <w:kern w:val="0"/>
                <w:sz w:val="16"/>
                <w:szCs w:val="16"/>
              </w:rPr>
            </w:pPr>
            <w:r w:rsidRPr="00E50BA3">
              <w:rPr>
                <w:rFonts w:ascii="宋体" w:eastAsia="宋体" w:hAnsi="宋体" w:cs="Arial" w:hint="eastAsia"/>
                <w:kern w:val="0"/>
                <w:sz w:val="16"/>
                <w:szCs w:val="16"/>
              </w:rPr>
              <w:t>因公出国（境）费</w:t>
            </w:r>
          </w:p>
        </w:tc>
        <w:tc>
          <w:tcPr>
            <w:tcW w:w="2715" w:type="dxa"/>
            <w:gridSpan w:val="3"/>
            <w:tcBorders>
              <w:top w:val="nil"/>
              <w:left w:val="nil"/>
              <w:bottom w:val="single" w:sz="4" w:space="0" w:color="000000"/>
              <w:right w:val="single" w:sz="4" w:space="0" w:color="000000"/>
            </w:tcBorders>
            <w:shd w:val="clear" w:color="auto" w:fill="auto"/>
            <w:vAlign w:val="center"/>
            <w:hideMark/>
          </w:tcPr>
          <w:p w14:paraId="4318E581" w14:textId="77777777" w:rsidR="00E50BA3" w:rsidRPr="00E50BA3" w:rsidRDefault="00E50BA3" w:rsidP="00E50BA3">
            <w:pPr>
              <w:widowControl/>
              <w:jc w:val="center"/>
              <w:rPr>
                <w:rFonts w:ascii="宋体" w:eastAsia="宋体" w:hAnsi="宋体" w:cs="Arial" w:hint="eastAsia"/>
                <w:kern w:val="0"/>
                <w:sz w:val="16"/>
                <w:szCs w:val="16"/>
              </w:rPr>
            </w:pPr>
            <w:r w:rsidRPr="00E50BA3">
              <w:rPr>
                <w:rFonts w:ascii="宋体" w:eastAsia="宋体" w:hAnsi="宋体" w:cs="Arial" w:hint="eastAsia"/>
                <w:kern w:val="0"/>
                <w:sz w:val="16"/>
                <w:szCs w:val="16"/>
              </w:rPr>
              <w:t>公务用车购置及运行维护费</w:t>
            </w:r>
          </w:p>
        </w:tc>
        <w:tc>
          <w:tcPr>
            <w:tcW w:w="818" w:type="dxa"/>
            <w:vMerge w:val="restart"/>
            <w:tcBorders>
              <w:top w:val="nil"/>
              <w:left w:val="nil"/>
              <w:bottom w:val="single" w:sz="4" w:space="0" w:color="000000"/>
              <w:right w:val="single" w:sz="4" w:space="0" w:color="000000"/>
            </w:tcBorders>
            <w:shd w:val="clear" w:color="auto" w:fill="auto"/>
            <w:vAlign w:val="center"/>
            <w:hideMark/>
          </w:tcPr>
          <w:p w14:paraId="2D29633A" w14:textId="77777777" w:rsidR="00E50BA3" w:rsidRPr="00E50BA3" w:rsidRDefault="00E50BA3" w:rsidP="00E50BA3">
            <w:pPr>
              <w:widowControl/>
              <w:jc w:val="center"/>
              <w:rPr>
                <w:rFonts w:ascii="宋体" w:eastAsia="宋体" w:hAnsi="宋体" w:cs="Arial" w:hint="eastAsia"/>
                <w:kern w:val="0"/>
                <w:sz w:val="16"/>
                <w:szCs w:val="16"/>
              </w:rPr>
            </w:pPr>
            <w:r w:rsidRPr="00E50BA3">
              <w:rPr>
                <w:rFonts w:ascii="宋体" w:eastAsia="宋体" w:hAnsi="宋体" w:cs="Arial" w:hint="eastAsia"/>
                <w:kern w:val="0"/>
                <w:sz w:val="16"/>
                <w:szCs w:val="16"/>
              </w:rPr>
              <w:t>公务接待费</w:t>
            </w:r>
          </w:p>
        </w:tc>
      </w:tr>
      <w:tr w:rsidR="00E50BA3" w:rsidRPr="00E50BA3" w14:paraId="6FF7CC3C" w14:textId="77777777" w:rsidTr="00E50BA3">
        <w:trPr>
          <w:trHeight w:val="626"/>
        </w:trPr>
        <w:tc>
          <w:tcPr>
            <w:tcW w:w="679" w:type="dxa"/>
            <w:vMerge/>
            <w:tcBorders>
              <w:top w:val="nil"/>
              <w:left w:val="single" w:sz="4" w:space="0" w:color="000000"/>
              <w:bottom w:val="single" w:sz="4" w:space="0" w:color="000000"/>
              <w:right w:val="single" w:sz="4" w:space="0" w:color="000000"/>
            </w:tcBorders>
            <w:vAlign w:val="center"/>
            <w:hideMark/>
          </w:tcPr>
          <w:p w14:paraId="01320611" w14:textId="77777777" w:rsidR="00E50BA3" w:rsidRPr="00E50BA3" w:rsidRDefault="00E50BA3" w:rsidP="00E50BA3">
            <w:pPr>
              <w:widowControl/>
              <w:jc w:val="left"/>
              <w:rPr>
                <w:rFonts w:ascii="宋体" w:eastAsia="宋体" w:hAnsi="宋体" w:cs="Arial" w:hint="eastAsia"/>
                <w:kern w:val="0"/>
                <w:sz w:val="16"/>
                <w:szCs w:val="16"/>
              </w:rPr>
            </w:pPr>
          </w:p>
        </w:tc>
        <w:tc>
          <w:tcPr>
            <w:tcW w:w="951" w:type="dxa"/>
            <w:vMerge/>
            <w:tcBorders>
              <w:top w:val="nil"/>
              <w:left w:val="nil"/>
              <w:bottom w:val="single" w:sz="4" w:space="0" w:color="000000"/>
              <w:right w:val="single" w:sz="4" w:space="0" w:color="000000"/>
            </w:tcBorders>
            <w:vAlign w:val="center"/>
            <w:hideMark/>
          </w:tcPr>
          <w:p w14:paraId="771F73A5" w14:textId="77777777" w:rsidR="00E50BA3" w:rsidRPr="00E50BA3" w:rsidRDefault="00E50BA3" w:rsidP="00E50BA3">
            <w:pPr>
              <w:widowControl/>
              <w:jc w:val="left"/>
              <w:rPr>
                <w:rFonts w:ascii="宋体" w:eastAsia="宋体" w:hAnsi="宋体" w:cs="Arial" w:hint="eastAsia"/>
                <w:kern w:val="0"/>
                <w:sz w:val="16"/>
                <w:szCs w:val="16"/>
              </w:rPr>
            </w:pPr>
          </w:p>
        </w:tc>
        <w:tc>
          <w:tcPr>
            <w:tcW w:w="616" w:type="dxa"/>
            <w:tcBorders>
              <w:top w:val="nil"/>
              <w:left w:val="nil"/>
              <w:bottom w:val="single" w:sz="4" w:space="0" w:color="000000"/>
              <w:right w:val="single" w:sz="4" w:space="0" w:color="000000"/>
            </w:tcBorders>
            <w:shd w:val="clear" w:color="auto" w:fill="auto"/>
            <w:vAlign w:val="center"/>
            <w:hideMark/>
          </w:tcPr>
          <w:p w14:paraId="0CA46700" w14:textId="77777777" w:rsidR="00E50BA3" w:rsidRPr="00E50BA3" w:rsidRDefault="00E50BA3" w:rsidP="00E50BA3">
            <w:pPr>
              <w:widowControl/>
              <w:jc w:val="center"/>
              <w:rPr>
                <w:rFonts w:ascii="宋体" w:eastAsia="宋体" w:hAnsi="宋体" w:cs="Arial" w:hint="eastAsia"/>
                <w:kern w:val="0"/>
                <w:sz w:val="16"/>
                <w:szCs w:val="16"/>
              </w:rPr>
            </w:pPr>
            <w:r w:rsidRPr="00E50BA3">
              <w:rPr>
                <w:rFonts w:ascii="宋体" w:eastAsia="宋体" w:hAnsi="宋体" w:cs="Arial" w:hint="eastAsia"/>
                <w:kern w:val="0"/>
                <w:sz w:val="16"/>
                <w:szCs w:val="16"/>
              </w:rPr>
              <w:t>小计</w:t>
            </w:r>
          </w:p>
        </w:tc>
        <w:tc>
          <w:tcPr>
            <w:tcW w:w="903" w:type="dxa"/>
            <w:tcBorders>
              <w:top w:val="nil"/>
              <w:left w:val="nil"/>
              <w:bottom w:val="single" w:sz="4" w:space="0" w:color="000000"/>
              <w:right w:val="single" w:sz="4" w:space="0" w:color="000000"/>
            </w:tcBorders>
            <w:shd w:val="clear" w:color="auto" w:fill="auto"/>
            <w:vAlign w:val="center"/>
            <w:hideMark/>
          </w:tcPr>
          <w:p w14:paraId="1A1012CA" w14:textId="77777777" w:rsidR="00E50BA3" w:rsidRPr="00E50BA3" w:rsidRDefault="00E50BA3" w:rsidP="00E50BA3">
            <w:pPr>
              <w:widowControl/>
              <w:jc w:val="center"/>
              <w:rPr>
                <w:rFonts w:ascii="宋体" w:eastAsia="宋体" w:hAnsi="宋体" w:cs="Arial" w:hint="eastAsia"/>
                <w:kern w:val="0"/>
                <w:sz w:val="16"/>
                <w:szCs w:val="16"/>
              </w:rPr>
            </w:pPr>
            <w:r w:rsidRPr="00E50BA3">
              <w:rPr>
                <w:rFonts w:ascii="宋体" w:eastAsia="宋体" w:hAnsi="宋体" w:cs="Arial" w:hint="eastAsia"/>
                <w:kern w:val="0"/>
                <w:sz w:val="16"/>
                <w:szCs w:val="16"/>
              </w:rPr>
              <w:t>公务用车购置费</w:t>
            </w:r>
          </w:p>
        </w:tc>
        <w:tc>
          <w:tcPr>
            <w:tcW w:w="1086" w:type="dxa"/>
            <w:tcBorders>
              <w:top w:val="nil"/>
              <w:left w:val="nil"/>
              <w:bottom w:val="single" w:sz="4" w:space="0" w:color="000000"/>
              <w:right w:val="single" w:sz="4" w:space="0" w:color="000000"/>
            </w:tcBorders>
            <w:shd w:val="clear" w:color="auto" w:fill="auto"/>
            <w:vAlign w:val="center"/>
            <w:hideMark/>
          </w:tcPr>
          <w:p w14:paraId="75AD942A" w14:textId="77777777" w:rsidR="00E50BA3" w:rsidRPr="00E50BA3" w:rsidRDefault="00E50BA3" w:rsidP="00E50BA3">
            <w:pPr>
              <w:widowControl/>
              <w:jc w:val="center"/>
              <w:rPr>
                <w:rFonts w:ascii="宋体" w:eastAsia="宋体" w:hAnsi="宋体" w:cs="Arial" w:hint="eastAsia"/>
                <w:kern w:val="0"/>
                <w:sz w:val="16"/>
                <w:szCs w:val="16"/>
              </w:rPr>
            </w:pPr>
            <w:r w:rsidRPr="00E50BA3">
              <w:rPr>
                <w:rFonts w:ascii="宋体" w:eastAsia="宋体" w:hAnsi="宋体" w:cs="Arial" w:hint="eastAsia"/>
                <w:kern w:val="0"/>
                <w:sz w:val="16"/>
                <w:szCs w:val="16"/>
              </w:rPr>
              <w:t>公务用车运行维护费</w:t>
            </w:r>
          </w:p>
        </w:tc>
        <w:tc>
          <w:tcPr>
            <w:tcW w:w="815" w:type="dxa"/>
            <w:vMerge/>
            <w:tcBorders>
              <w:top w:val="nil"/>
              <w:left w:val="nil"/>
              <w:bottom w:val="single" w:sz="4" w:space="0" w:color="000000"/>
              <w:right w:val="single" w:sz="4" w:space="0" w:color="000000"/>
            </w:tcBorders>
            <w:vAlign w:val="center"/>
            <w:hideMark/>
          </w:tcPr>
          <w:p w14:paraId="1F1A05B9" w14:textId="77777777" w:rsidR="00E50BA3" w:rsidRPr="00E50BA3" w:rsidRDefault="00E50BA3" w:rsidP="00E50BA3">
            <w:pPr>
              <w:widowControl/>
              <w:jc w:val="left"/>
              <w:rPr>
                <w:rFonts w:ascii="宋体" w:eastAsia="宋体" w:hAnsi="宋体" w:cs="Arial" w:hint="eastAsia"/>
                <w:kern w:val="0"/>
                <w:sz w:val="16"/>
                <w:szCs w:val="16"/>
              </w:rPr>
            </w:pPr>
          </w:p>
        </w:tc>
        <w:tc>
          <w:tcPr>
            <w:tcW w:w="679" w:type="dxa"/>
            <w:vMerge/>
            <w:tcBorders>
              <w:top w:val="nil"/>
              <w:left w:val="nil"/>
              <w:bottom w:val="single" w:sz="4" w:space="0" w:color="000000"/>
              <w:right w:val="single" w:sz="4" w:space="0" w:color="000000"/>
            </w:tcBorders>
            <w:vAlign w:val="center"/>
            <w:hideMark/>
          </w:tcPr>
          <w:p w14:paraId="445A446D" w14:textId="77777777" w:rsidR="00E50BA3" w:rsidRPr="00E50BA3" w:rsidRDefault="00E50BA3" w:rsidP="00E50BA3">
            <w:pPr>
              <w:widowControl/>
              <w:jc w:val="left"/>
              <w:rPr>
                <w:rFonts w:ascii="宋体" w:eastAsia="宋体" w:hAnsi="宋体" w:cs="Arial" w:hint="eastAsia"/>
                <w:kern w:val="0"/>
                <w:sz w:val="16"/>
                <w:szCs w:val="16"/>
              </w:rPr>
            </w:pPr>
          </w:p>
        </w:tc>
        <w:tc>
          <w:tcPr>
            <w:tcW w:w="1086" w:type="dxa"/>
            <w:vMerge/>
            <w:tcBorders>
              <w:top w:val="nil"/>
              <w:left w:val="nil"/>
              <w:bottom w:val="single" w:sz="4" w:space="0" w:color="000000"/>
              <w:right w:val="single" w:sz="4" w:space="0" w:color="000000"/>
            </w:tcBorders>
            <w:vAlign w:val="center"/>
            <w:hideMark/>
          </w:tcPr>
          <w:p w14:paraId="55FFE89B" w14:textId="77777777" w:rsidR="00E50BA3" w:rsidRPr="00E50BA3" w:rsidRDefault="00E50BA3" w:rsidP="00E50BA3">
            <w:pPr>
              <w:widowControl/>
              <w:jc w:val="left"/>
              <w:rPr>
                <w:rFonts w:ascii="宋体" w:eastAsia="宋体" w:hAnsi="宋体" w:cs="Arial" w:hint="eastAsia"/>
                <w:kern w:val="0"/>
                <w:sz w:val="16"/>
                <w:szCs w:val="16"/>
              </w:rPr>
            </w:pPr>
          </w:p>
        </w:tc>
        <w:tc>
          <w:tcPr>
            <w:tcW w:w="679" w:type="dxa"/>
            <w:tcBorders>
              <w:top w:val="nil"/>
              <w:left w:val="nil"/>
              <w:bottom w:val="single" w:sz="4" w:space="0" w:color="000000"/>
              <w:right w:val="single" w:sz="4" w:space="0" w:color="000000"/>
            </w:tcBorders>
            <w:shd w:val="clear" w:color="auto" w:fill="auto"/>
            <w:vAlign w:val="center"/>
            <w:hideMark/>
          </w:tcPr>
          <w:p w14:paraId="558B686F" w14:textId="77777777" w:rsidR="00E50BA3" w:rsidRPr="00E50BA3" w:rsidRDefault="00E50BA3" w:rsidP="00E50BA3">
            <w:pPr>
              <w:widowControl/>
              <w:jc w:val="center"/>
              <w:rPr>
                <w:rFonts w:ascii="宋体" w:eastAsia="宋体" w:hAnsi="宋体" w:cs="Arial" w:hint="eastAsia"/>
                <w:kern w:val="0"/>
                <w:sz w:val="16"/>
                <w:szCs w:val="16"/>
              </w:rPr>
            </w:pPr>
            <w:r w:rsidRPr="00E50BA3">
              <w:rPr>
                <w:rFonts w:ascii="宋体" w:eastAsia="宋体" w:hAnsi="宋体" w:cs="Arial" w:hint="eastAsia"/>
                <w:kern w:val="0"/>
                <w:sz w:val="16"/>
                <w:szCs w:val="16"/>
              </w:rPr>
              <w:t>小计</w:t>
            </w:r>
          </w:p>
        </w:tc>
        <w:tc>
          <w:tcPr>
            <w:tcW w:w="950" w:type="dxa"/>
            <w:tcBorders>
              <w:top w:val="nil"/>
              <w:left w:val="nil"/>
              <w:bottom w:val="single" w:sz="4" w:space="0" w:color="000000"/>
              <w:right w:val="single" w:sz="4" w:space="0" w:color="000000"/>
            </w:tcBorders>
            <w:shd w:val="clear" w:color="auto" w:fill="auto"/>
            <w:vAlign w:val="center"/>
            <w:hideMark/>
          </w:tcPr>
          <w:p w14:paraId="60325A44" w14:textId="77777777" w:rsidR="00E50BA3" w:rsidRPr="00E50BA3" w:rsidRDefault="00E50BA3" w:rsidP="00E50BA3">
            <w:pPr>
              <w:widowControl/>
              <w:jc w:val="center"/>
              <w:rPr>
                <w:rFonts w:ascii="宋体" w:eastAsia="宋体" w:hAnsi="宋体" w:cs="Arial" w:hint="eastAsia"/>
                <w:kern w:val="0"/>
                <w:sz w:val="16"/>
                <w:szCs w:val="16"/>
              </w:rPr>
            </w:pPr>
            <w:r w:rsidRPr="00E50BA3">
              <w:rPr>
                <w:rFonts w:ascii="宋体" w:eastAsia="宋体" w:hAnsi="宋体" w:cs="Arial" w:hint="eastAsia"/>
                <w:kern w:val="0"/>
                <w:sz w:val="16"/>
                <w:szCs w:val="16"/>
              </w:rPr>
              <w:t>公务用车购置费</w:t>
            </w:r>
          </w:p>
        </w:tc>
        <w:tc>
          <w:tcPr>
            <w:tcW w:w="1086" w:type="dxa"/>
            <w:tcBorders>
              <w:top w:val="nil"/>
              <w:left w:val="nil"/>
              <w:bottom w:val="single" w:sz="4" w:space="0" w:color="000000"/>
              <w:right w:val="single" w:sz="4" w:space="0" w:color="000000"/>
            </w:tcBorders>
            <w:shd w:val="clear" w:color="auto" w:fill="auto"/>
            <w:vAlign w:val="center"/>
            <w:hideMark/>
          </w:tcPr>
          <w:p w14:paraId="06BDCAC8" w14:textId="77777777" w:rsidR="00E50BA3" w:rsidRPr="00E50BA3" w:rsidRDefault="00E50BA3" w:rsidP="00E50BA3">
            <w:pPr>
              <w:widowControl/>
              <w:jc w:val="center"/>
              <w:rPr>
                <w:rFonts w:ascii="宋体" w:eastAsia="宋体" w:hAnsi="宋体" w:cs="Arial" w:hint="eastAsia"/>
                <w:kern w:val="0"/>
                <w:sz w:val="16"/>
                <w:szCs w:val="16"/>
              </w:rPr>
            </w:pPr>
            <w:r w:rsidRPr="00E50BA3">
              <w:rPr>
                <w:rFonts w:ascii="宋体" w:eastAsia="宋体" w:hAnsi="宋体" w:cs="Arial" w:hint="eastAsia"/>
                <w:kern w:val="0"/>
                <w:sz w:val="16"/>
                <w:szCs w:val="16"/>
              </w:rPr>
              <w:t>公务用车运行维护费</w:t>
            </w:r>
          </w:p>
        </w:tc>
        <w:tc>
          <w:tcPr>
            <w:tcW w:w="818" w:type="dxa"/>
            <w:vMerge/>
            <w:tcBorders>
              <w:top w:val="nil"/>
              <w:left w:val="nil"/>
              <w:bottom w:val="single" w:sz="4" w:space="0" w:color="000000"/>
              <w:right w:val="single" w:sz="4" w:space="0" w:color="000000"/>
            </w:tcBorders>
            <w:vAlign w:val="center"/>
            <w:hideMark/>
          </w:tcPr>
          <w:p w14:paraId="3A191999" w14:textId="77777777" w:rsidR="00E50BA3" w:rsidRPr="00E50BA3" w:rsidRDefault="00E50BA3" w:rsidP="00E50BA3">
            <w:pPr>
              <w:widowControl/>
              <w:jc w:val="left"/>
              <w:rPr>
                <w:rFonts w:ascii="宋体" w:eastAsia="宋体" w:hAnsi="宋体" w:cs="Arial" w:hint="eastAsia"/>
                <w:kern w:val="0"/>
                <w:sz w:val="16"/>
                <w:szCs w:val="16"/>
              </w:rPr>
            </w:pPr>
          </w:p>
        </w:tc>
      </w:tr>
      <w:tr w:rsidR="00E50BA3" w:rsidRPr="00E50BA3" w14:paraId="17CB8D0F" w14:textId="77777777" w:rsidTr="00E50BA3">
        <w:trPr>
          <w:trHeight w:val="253"/>
        </w:trPr>
        <w:tc>
          <w:tcPr>
            <w:tcW w:w="679" w:type="dxa"/>
            <w:tcBorders>
              <w:top w:val="nil"/>
              <w:left w:val="single" w:sz="4" w:space="0" w:color="000000"/>
              <w:bottom w:val="single" w:sz="4" w:space="0" w:color="000000"/>
              <w:right w:val="single" w:sz="4" w:space="0" w:color="000000"/>
            </w:tcBorders>
            <w:shd w:val="clear" w:color="auto" w:fill="auto"/>
            <w:vAlign w:val="center"/>
            <w:hideMark/>
          </w:tcPr>
          <w:p w14:paraId="106308D8" w14:textId="77777777" w:rsidR="00E50BA3" w:rsidRPr="00E50BA3" w:rsidRDefault="00E50BA3" w:rsidP="00E50BA3">
            <w:pPr>
              <w:widowControl/>
              <w:jc w:val="center"/>
              <w:rPr>
                <w:rFonts w:ascii="宋体" w:eastAsia="宋体" w:hAnsi="宋体" w:cs="Arial" w:hint="eastAsia"/>
                <w:kern w:val="0"/>
                <w:sz w:val="16"/>
                <w:szCs w:val="16"/>
              </w:rPr>
            </w:pPr>
            <w:r w:rsidRPr="00E50BA3">
              <w:rPr>
                <w:rFonts w:ascii="宋体" w:eastAsia="宋体" w:hAnsi="宋体" w:cs="Arial" w:hint="eastAsia"/>
                <w:kern w:val="0"/>
                <w:sz w:val="16"/>
                <w:szCs w:val="16"/>
              </w:rPr>
              <w:t>1</w:t>
            </w:r>
          </w:p>
        </w:tc>
        <w:tc>
          <w:tcPr>
            <w:tcW w:w="951" w:type="dxa"/>
            <w:tcBorders>
              <w:top w:val="nil"/>
              <w:left w:val="nil"/>
              <w:bottom w:val="single" w:sz="4" w:space="0" w:color="000000"/>
              <w:right w:val="single" w:sz="4" w:space="0" w:color="000000"/>
            </w:tcBorders>
            <w:shd w:val="clear" w:color="auto" w:fill="auto"/>
            <w:vAlign w:val="center"/>
            <w:hideMark/>
          </w:tcPr>
          <w:p w14:paraId="42570170" w14:textId="77777777" w:rsidR="00E50BA3" w:rsidRPr="00E50BA3" w:rsidRDefault="00E50BA3" w:rsidP="00E50BA3">
            <w:pPr>
              <w:widowControl/>
              <w:jc w:val="center"/>
              <w:rPr>
                <w:rFonts w:ascii="宋体" w:eastAsia="宋体" w:hAnsi="宋体" w:cs="Arial" w:hint="eastAsia"/>
                <w:kern w:val="0"/>
                <w:sz w:val="16"/>
                <w:szCs w:val="16"/>
              </w:rPr>
            </w:pPr>
            <w:r w:rsidRPr="00E50BA3">
              <w:rPr>
                <w:rFonts w:ascii="宋体" w:eastAsia="宋体" w:hAnsi="宋体" w:cs="Arial" w:hint="eastAsia"/>
                <w:kern w:val="0"/>
                <w:sz w:val="16"/>
                <w:szCs w:val="16"/>
              </w:rPr>
              <w:t>2</w:t>
            </w:r>
          </w:p>
        </w:tc>
        <w:tc>
          <w:tcPr>
            <w:tcW w:w="616" w:type="dxa"/>
            <w:tcBorders>
              <w:top w:val="nil"/>
              <w:left w:val="nil"/>
              <w:bottom w:val="single" w:sz="4" w:space="0" w:color="000000"/>
              <w:right w:val="single" w:sz="4" w:space="0" w:color="000000"/>
            </w:tcBorders>
            <w:shd w:val="clear" w:color="auto" w:fill="auto"/>
            <w:vAlign w:val="center"/>
            <w:hideMark/>
          </w:tcPr>
          <w:p w14:paraId="1EDEFDA8" w14:textId="77777777" w:rsidR="00E50BA3" w:rsidRPr="00E50BA3" w:rsidRDefault="00E50BA3" w:rsidP="00E50BA3">
            <w:pPr>
              <w:widowControl/>
              <w:jc w:val="center"/>
              <w:rPr>
                <w:rFonts w:ascii="宋体" w:eastAsia="宋体" w:hAnsi="宋体" w:cs="Arial" w:hint="eastAsia"/>
                <w:kern w:val="0"/>
                <w:sz w:val="16"/>
                <w:szCs w:val="16"/>
              </w:rPr>
            </w:pPr>
            <w:r w:rsidRPr="00E50BA3">
              <w:rPr>
                <w:rFonts w:ascii="宋体" w:eastAsia="宋体" w:hAnsi="宋体" w:cs="Arial" w:hint="eastAsia"/>
                <w:kern w:val="0"/>
                <w:sz w:val="16"/>
                <w:szCs w:val="16"/>
              </w:rPr>
              <w:t>3</w:t>
            </w:r>
          </w:p>
        </w:tc>
        <w:tc>
          <w:tcPr>
            <w:tcW w:w="903" w:type="dxa"/>
            <w:tcBorders>
              <w:top w:val="nil"/>
              <w:left w:val="nil"/>
              <w:bottom w:val="single" w:sz="4" w:space="0" w:color="000000"/>
              <w:right w:val="single" w:sz="4" w:space="0" w:color="000000"/>
            </w:tcBorders>
            <w:shd w:val="clear" w:color="auto" w:fill="auto"/>
            <w:vAlign w:val="center"/>
            <w:hideMark/>
          </w:tcPr>
          <w:p w14:paraId="6BB5D2F2" w14:textId="77777777" w:rsidR="00E50BA3" w:rsidRPr="00E50BA3" w:rsidRDefault="00E50BA3" w:rsidP="00E50BA3">
            <w:pPr>
              <w:widowControl/>
              <w:jc w:val="center"/>
              <w:rPr>
                <w:rFonts w:ascii="宋体" w:eastAsia="宋体" w:hAnsi="宋体" w:cs="Arial" w:hint="eastAsia"/>
                <w:kern w:val="0"/>
                <w:sz w:val="16"/>
                <w:szCs w:val="16"/>
              </w:rPr>
            </w:pPr>
            <w:r w:rsidRPr="00E50BA3">
              <w:rPr>
                <w:rFonts w:ascii="宋体" w:eastAsia="宋体" w:hAnsi="宋体" w:cs="Arial" w:hint="eastAsia"/>
                <w:kern w:val="0"/>
                <w:sz w:val="16"/>
                <w:szCs w:val="16"/>
              </w:rPr>
              <w:t>4</w:t>
            </w:r>
          </w:p>
        </w:tc>
        <w:tc>
          <w:tcPr>
            <w:tcW w:w="1086" w:type="dxa"/>
            <w:tcBorders>
              <w:top w:val="nil"/>
              <w:left w:val="nil"/>
              <w:bottom w:val="single" w:sz="4" w:space="0" w:color="000000"/>
              <w:right w:val="single" w:sz="4" w:space="0" w:color="000000"/>
            </w:tcBorders>
            <w:shd w:val="clear" w:color="auto" w:fill="auto"/>
            <w:vAlign w:val="center"/>
            <w:hideMark/>
          </w:tcPr>
          <w:p w14:paraId="396A819B" w14:textId="77777777" w:rsidR="00E50BA3" w:rsidRPr="00E50BA3" w:rsidRDefault="00E50BA3" w:rsidP="00E50BA3">
            <w:pPr>
              <w:widowControl/>
              <w:jc w:val="center"/>
              <w:rPr>
                <w:rFonts w:ascii="宋体" w:eastAsia="宋体" w:hAnsi="宋体" w:cs="Arial" w:hint="eastAsia"/>
                <w:kern w:val="0"/>
                <w:sz w:val="16"/>
                <w:szCs w:val="16"/>
              </w:rPr>
            </w:pPr>
            <w:r w:rsidRPr="00E50BA3">
              <w:rPr>
                <w:rFonts w:ascii="宋体" w:eastAsia="宋体" w:hAnsi="宋体" w:cs="Arial" w:hint="eastAsia"/>
                <w:kern w:val="0"/>
                <w:sz w:val="16"/>
                <w:szCs w:val="16"/>
              </w:rPr>
              <w:t>5</w:t>
            </w:r>
          </w:p>
        </w:tc>
        <w:tc>
          <w:tcPr>
            <w:tcW w:w="815" w:type="dxa"/>
            <w:tcBorders>
              <w:top w:val="nil"/>
              <w:left w:val="nil"/>
              <w:bottom w:val="single" w:sz="4" w:space="0" w:color="000000"/>
              <w:right w:val="single" w:sz="4" w:space="0" w:color="000000"/>
            </w:tcBorders>
            <w:shd w:val="clear" w:color="auto" w:fill="auto"/>
            <w:vAlign w:val="center"/>
            <w:hideMark/>
          </w:tcPr>
          <w:p w14:paraId="45FADC2B" w14:textId="77777777" w:rsidR="00E50BA3" w:rsidRPr="00E50BA3" w:rsidRDefault="00E50BA3" w:rsidP="00E50BA3">
            <w:pPr>
              <w:widowControl/>
              <w:jc w:val="center"/>
              <w:rPr>
                <w:rFonts w:ascii="宋体" w:eastAsia="宋体" w:hAnsi="宋体" w:cs="Arial" w:hint="eastAsia"/>
                <w:kern w:val="0"/>
                <w:sz w:val="16"/>
                <w:szCs w:val="16"/>
              </w:rPr>
            </w:pPr>
            <w:r w:rsidRPr="00E50BA3">
              <w:rPr>
                <w:rFonts w:ascii="宋体" w:eastAsia="宋体" w:hAnsi="宋体" w:cs="Arial" w:hint="eastAsia"/>
                <w:kern w:val="0"/>
                <w:sz w:val="16"/>
                <w:szCs w:val="16"/>
              </w:rPr>
              <w:t>6</w:t>
            </w:r>
          </w:p>
        </w:tc>
        <w:tc>
          <w:tcPr>
            <w:tcW w:w="679" w:type="dxa"/>
            <w:tcBorders>
              <w:top w:val="nil"/>
              <w:left w:val="nil"/>
              <w:bottom w:val="single" w:sz="4" w:space="0" w:color="000000"/>
              <w:right w:val="single" w:sz="4" w:space="0" w:color="000000"/>
            </w:tcBorders>
            <w:shd w:val="clear" w:color="auto" w:fill="auto"/>
            <w:vAlign w:val="center"/>
            <w:hideMark/>
          </w:tcPr>
          <w:p w14:paraId="43DD34B0" w14:textId="77777777" w:rsidR="00E50BA3" w:rsidRPr="00E50BA3" w:rsidRDefault="00E50BA3" w:rsidP="00E50BA3">
            <w:pPr>
              <w:widowControl/>
              <w:jc w:val="center"/>
              <w:rPr>
                <w:rFonts w:ascii="宋体" w:eastAsia="宋体" w:hAnsi="宋体" w:cs="Arial" w:hint="eastAsia"/>
                <w:kern w:val="0"/>
                <w:sz w:val="16"/>
                <w:szCs w:val="16"/>
              </w:rPr>
            </w:pPr>
            <w:r w:rsidRPr="00E50BA3">
              <w:rPr>
                <w:rFonts w:ascii="宋体" w:eastAsia="宋体" w:hAnsi="宋体" w:cs="Arial" w:hint="eastAsia"/>
                <w:kern w:val="0"/>
                <w:sz w:val="16"/>
                <w:szCs w:val="16"/>
              </w:rPr>
              <w:t>7</w:t>
            </w:r>
          </w:p>
        </w:tc>
        <w:tc>
          <w:tcPr>
            <w:tcW w:w="1086" w:type="dxa"/>
            <w:tcBorders>
              <w:top w:val="nil"/>
              <w:left w:val="nil"/>
              <w:bottom w:val="single" w:sz="4" w:space="0" w:color="000000"/>
              <w:right w:val="single" w:sz="4" w:space="0" w:color="000000"/>
            </w:tcBorders>
            <w:shd w:val="clear" w:color="auto" w:fill="auto"/>
            <w:vAlign w:val="center"/>
            <w:hideMark/>
          </w:tcPr>
          <w:p w14:paraId="183B2054" w14:textId="77777777" w:rsidR="00E50BA3" w:rsidRPr="00E50BA3" w:rsidRDefault="00E50BA3" w:rsidP="00E50BA3">
            <w:pPr>
              <w:widowControl/>
              <w:jc w:val="center"/>
              <w:rPr>
                <w:rFonts w:ascii="宋体" w:eastAsia="宋体" w:hAnsi="宋体" w:cs="Arial" w:hint="eastAsia"/>
                <w:kern w:val="0"/>
                <w:sz w:val="16"/>
                <w:szCs w:val="16"/>
              </w:rPr>
            </w:pPr>
            <w:r w:rsidRPr="00E50BA3">
              <w:rPr>
                <w:rFonts w:ascii="宋体" w:eastAsia="宋体" w:hAnsi="宋体" w:cs="Arial" w:hint="eastAsia"/>
                <w:kern w:val="0"/>
                <w:sz w:val="16"/>
                <w:szCs w:val="16"/>
              </w:rPr>
              <w:t>8</w:t>
            </w:r>
          </w:p>
        </w:tc>
        <w:tc>
          <w:tcPr>
            <w:tcW w:w="679" w:type="dxa"/>
            <w:tcBorders>
              <w:top w:val="nil"/>
              <w:left w:val="nil"/>
              <w:bottom w:val="single" w:sz="4" w:space="0" w:color="000000"/>
              <w:right w:val="single" w:sz="4" w:space="0" w:color="000000"/>
            </w:tcBorders>
            <w:shd w:val="clear" w:color="auto" w:fill="auto"/>
            <w:vAlign w:val="center"/>
            <w:hideMark/>
          </w:tcPr>
          <w:p w14:paraId="2F53E892" w14:textId="77777777" w:rsidR="00E50BA3" w:rsidRPr="00E50BA3" w:rsidRDefault="00E50BA3" w:rsidP="00E50BA3">
            <w:pPr>
              <w:widowControl/>
              <w:jc w:val="center"/>
              <w:rPr>
                <w:rFonts w:ascii="宋体" w:eastAsia="宋体" w:hAnsi="宋体" w:cs="Arial" w:hint="eastAsia"/>
                <w:kern w:val="0"/>
                <w:sz w:val="16"/>
                <w:szCs w:val="16"/>
              </w:rPr>
            </w:pPr>
            <w:r w:rsidRPr="00E50BA3">
              <w:rPr>
                <w:rFonts w:ascii="宋体" w:eastAsia="宋体" w:hAnsi="宋体" w:cs="Arial" w:hint="eastAsia"/>
                <w:kern w:val="0"/>
                <w:sz w:val="16"/>
                <w:szCs w:val="16"/>
              </w:rPr>
              <w:t>9</w:t>
            </w:r>
          </w:p>
        </w:tc>
        <w:tc>
          <w:tcPr>
            <w:tcW w:w="950" w:type="dxa"/>
            <w:tcBorders>
              <w:top w:val="nil"/>
              <w:left w:val="nil"/>
              <w:bottom w:val="single" w:sz="4" w:space="0" w:color="000000"/>
              <w:right w:val="single" w:sz="4" w:space="0" w:color="000000"/>
            </w:tcBorders>
            <w:shd w:val="clear" w:color="auto" w:fill="auto"/>
            <w:vAlign w:val="center"/>
            <w:hideMark/>
          </w:tcPr>
          <w:p w14:paraId="410DE967" w14:textId="77777777" w:rsidR="00E50BA3" w:rsidRPr="00E50BA3" w:rsidRDefault="00E50BA3" w:rsidP="00E50BA3">
            <w:pPr>
              <w:widowControl/>
              <w:jc w:val="center"/>
              <w:rPr>
                <w:rFonts w:ascii="宋体" w:eastAsia="宋体" w:hAnsi="宋体" w:cs="Arial" w:hint="eastAsia"/>
                <w:kern w:val="0"/>
                <w:sz w:val="16"/>
                <w:szCs w:val="16"/>
              </w:rPr>
            </w:pPr>
            <w:r w:rsidRPr="00E50BA3">
              <w:rPr>
                <w:rFonts w:ascii="宋体" w:eastAsia="宋体" w:hAnsi="宋体" w:cs="Arial" w:hint="eastAsia"/>
                <w:kern w:val="0"/>
                <w:sz w:val="16"/>
                <w:szCs w:val="16"/>
              </w:rPr>
              <w:t>10</w:t>
            </w:r>
          </w:p>
        </w:tc>
        <w:tc>
          <w:tcPr>
            <w:tcW w:w="1086" w:type="dxa"/>
            <w:tcBorders>
              <w:top w:val="nil"/>
              <w:left w:val="nil"/>
              <w:bottom w:val="single" w:sz="4" w:space="0" w:color="000000"/>
              <w:right w:val="single" w:sz="4" w:space="0" w:color="000000"/>
            </w:tcBorders>
            <w:shd w:val="clear" w:color="auto" w:fill="auto"/>
            <w:vAlign w:val="center"/>
            <w:hideMark/>
          </w:tcPr>
          <w:p w14:paraId="4DBFEF61" w14:textId="77777777" w:rsidR="00E50BA3" w:rsidRPr="00E50BA3" w:rsidRDefault="00E50BA3" w:rsidP="00E50BA3">
            <w:pPr>
              <w:widowControl/>
              <w:jc w:val="center"/>
              <w:rPr>
                <w:rFonts w:ascii="宋体" w:eastAsia="宋体" w:hAnsi="宋体" w:cs="Arial" w:hint="eastAsia"/>
                <w:kern w:val="0"/>
                <w:sz w:val="16"/>
                <w:szCs w:val="16"/>
              </w:rPr>
            </w:pPr>
            <w:r w:rsidRPr="00E50BA3">
              <w:rPr>
                <w:rFonts w:ascii="宋体" w:eastAsia="宋体" w:hAnsi="宋体" w:cs="Arial" w:hint="eastAsia"/>
                <w:kern w:val="0"/>
                <w:sz w:val="16"/>
                <w:szCs w:val="16"/>
              </w:rPr>
              <w:t>11</w:t>
            </w:r>
          </w:p>
        </w:tc>
        <w:tc>
          <w:tcPr>
            <w:tcW w:w="818" w:type="dxa"/>
            <w:tcBorders>
              <w:top w:val="nil"/>
              <w:left w:val="nil"/>
              <w:bottom w:val="single" w:sz="4" w:space="0" w:color="000000"/>
              <w:right w:val="single" w:sz="4" w:space="0" w:color="000000"/>
            </w:tcBorders>
            <w:shd w:val="clear" w:color="auto" w:fill="auto"/>
            <w:vAlign w:val="center"/>
            <w:hideMark/>
          </w:tcPr>
          <w:p w14:paraId="574F49B5" w14:textId="77777777" w:rsidR="00E50BA3" w:rsidRPr="00E50BA3" w:rsidRDefault="00E50BA3" w:rsidP="00E50BA3">
            <w:pPr>
              <w:widowControl/>
              <w:jc w:val="center"/>
              <w:rPr>
                <w:rFonts w:ascii="宋体" w:eastAsia="宋体" w:hAnsi="宋体" w:cs="Arial" w:hint="eastAsia"/>
                <w:kern w:val="0"/>
                <w:sz w:val="16"/>
                <w:szCs w:val="16"/>
              </w:rPr>
            </w:pPr>
            <w:r w:rsidRPr="00E50BA3">
              <w:rPr>
                <w:rFonts w:ascii="宋体" w:eastAsia="宋体" w:hAnsi="宋体" w:cs="Arial" w:hint="eastAsia"/>
                <w:kern w:val="0"/>
                <w:sz w:val="16"/>
                <w:szCs w:val="16"/>
              </w:rPr>
              <w:t>12</w:t>
            </w:r>
          </w:p>
        </w:tc>
      </w:tr>
      <w:tr w:rsidR="00E50BA3" w:rsidRPr="00E50BA3" w14:paraId="40A28D42" w14:textId="77777777" w:rsidTr="00E50BA3">
        <w:trPr>
          <w:trHeight w:val="253"/>
        </w:trPr>
        <w:tc>
          <w:tcPr>
            <w:tcW w:w="679" w:type="dxa"/>
            <w:tcBorders>
              <w:top w:val="nil"/>
              <w:left w:val="single" w:sz="4" w:space="0" w:color="000000"/>
              <w:bottom w:val="single" w:sz="4" w:space="0" w:color="000000"/>
              <w:right w:val="single" w:sz="4" w:space="0" w:color="000000"/>
            </w:tcBorders>
            <w:shd w:val="clear" w:color="auto" w:fill="auto"/>
            <w:noWrap/>
            <w:vAlign w:val="center"/>
            <w:hideMark/>
          </w:tcPr>
          <w:p w14:paraId="76EF25ED" w14:textId="77777777" w:rsidR="00E50BA3" w:rsidRPr="00E50BA3" w:rsidRDefault="00E50BA3" w:rsidP="00E50BA3">
            <w:pPr>
              <w:widowControl/>
              <w:jc w:val="right"/>
              <w:rPr>
                <w:rFonts w:ascii="宋体" w:eastAsia="宋体" w:hAnsi="宋体" w:cs="Arial" w:hint="eastAsia"/>
                <w:kern w:val="0"/>
                <w:sz w:val="16"/>
                <w:szCs w:val="16"/>
              </w:rPr>
            </w:pPr>
            <w:r w:rsidRPr="00E50BA3">
              <w:rPr>
                <w:rFonts w:ascii="宋体" w:eastAsia="宋体" w:hAnsi="宋体" w:cs="Arial" w:hint="eastAsia"/>
                <w:kern w:val="0"/>
                <w:sz w:val="16"/>
                <w:szCs w:val="16"/>
              </w:rPr>
              <w:t>43.64</w:t>
            </w:r>
          </w:p>
        </w:tc>
        <w:tc>
          <w:tcPr>
            <w:tcW w:w="951" w:type="dxa"/>
            <w:tcBorders>
              <w:top w:val="nil"/>
              <w:left w:val="nil"/>
              <w:bottom w:val="single" w:sz="4" w:space="0" w:color="000000"/>
              <w:right w:val="single" w:sz="4" w:space="0" w:color="000000"/>
            </w:tcBorders>
            <w:shd w:val="clear" w:color="auto" w:fill="auto"/>
            <w:noWrap/>
            <w:vAlign w:val="center"/>
            <w:hideMark/>
          </w:tcPr>
          <w:p w14:paraId="4F8EFF1D" w14:textId="77777777" w:rsidR="00E50BA3" w:rsidRPr="00E50BA3" w:rsidRDefault="00E50BA3" w:rsidP="00E50BA3">
            <w:pPr>
              <w:widowControl/>
              <w:jc w:val="right"/>
              <w:rPr>
                <w:rFonts w:ascii="宋体" w:eastAsia="宋体" w:hAnsi="宋体" w:cs="Arial" w:hint="eastAsia"/>
                <w:kern w:val="0"/>
                <w:sz w:val="16"/>
                <w:szCs w:val="16"/>
              </w:rPr>
            </w:pPr>
            <w:r w:rsidRPr="00E50BA3">
              <w:rPr>
                <w:rFonts w:ascii="宋体" w:eastAsia="宋体" w:hAnsi="宋体" w:cs="Arial" w:hint="eastAsia"/>
                <w:kern w:val="0"/>
                <w:sz w:val="16"/>
                <w:szCs w:val="16"/>
              </w:rPr>
              <w:t>0.00</w:t>
            </w:r>
          </w:p>
        </w:tc>
        <w:tc>
          <w:tcPr>
            <w:tcW w:w="616" w:type="dxa"/>
            <w:tcBorders>
              <w:top w:val="nil"/>
              <w:left w:val="nil"/>
              <w:bottom w:val="single" w:sz="4" w:space="0" w:color="000000"/>
              <w:right w:val="single" w:sz="4" w:space="0" w:color="000000"/>
            </w:tcBorders>
            <w:shd w:val="clear" w:color="auto" w:fill="auto"/>
            <w:noWrap/>
            <w:vAlign w:val="center"/>
            <w:hideMark/>
          </w:tcPr>
          <w:p w14:paraId="3BDDEBDA" w14:textId="77777777" w:rsidR="00E50BA3" w:rsidRPr="00E50BA3" w:rsidRDefault="00E50BA3" w:rsidP="00E50BA3">
            <w:pPr>
              <w:widowControl/>
              <w:jc w:val="right"/>
              <w:rPr>
                <w:rFonts w:ascii="宋体" w:eastAsia="宋体" w:hAnsi="宋体" w:cs="Arial" w:hint="eastAsia"/>
                <w:kern w:val="0"/>
                <w:sz w:val="16"/>
                <w:szCs w:val="16"/>
              </w:rPr>
            </w:pPr>
            <w:r w:rsidRPr="00E50BA3">
              <w:rPr>
                <w:rFonts w:ascii="宋体" w:eastAsia="宋体" w:hAnsi="宋体" w:cs="Arial" w:hint="eastAsia"/>
                <w:kern w:val="0"/>
                <w:sz w:val="16"/>
                <w:szCs w:val="16"/>
              </w:rPr>
              <w:t>43.44</w:t>
            </w:r>
          </w:p>
        </w:tc>
        <w:tc>
          <w:tcPr>
            <w:tcW w:w="903" w:type="dxa"/>
            <w:tcBorders>
              <w:top w:val="nil"/>
              <w:left w:val="nil"/>
              <w:bottom w:val="single" w:sz="4" w:space="0" w:color="000000"/>
              <w:right w:val="single" w:sz="4" w:space="0" w:color="000000"/>
            </w:tcBorders>
            <w:shd w:val="clear" w:color="auto" w:fill="auto"/>
            <w:noWrap/>
            <w:vAlign w:val="center"/>
            <w:hideMark/>
          </w:tcPr>
          <w:p w14:paraId="4BADEEC0" w14:textId="77777777" w:rsidR="00E50BA3" w:rsidRPr="00E50BA3" w:rsidRDefault="00E50BA3" w:rsidP="00E50BA3">
            <w:pPr>
              <w:widowControl/>
              <w:jc w:val="right"/>
              <w:rPr>
                <w:rFonts w:ascii="宋体" w:eastAsia="宋体" w:hAnsi="宋体" w:cs="Arial" w:hint="eastAsia"/>
                <w:kern w:val="0"/>
                <w:sz w:val="16"/>
                <w:szCs w:val="16"/>
              </w:rPr>
            </w:pPr>
            <w:r w:rsidRPr="00E50BA3">
              <w:rPr>
                <w:rFonts w:ascii="宋体" w:eastAsia="宋体" w:hAnsi="宋体" w:cs="Arial" w:hint="eastAsia"/>
                <w:kern w:val="0"/>
                <w:sz w:val="16"/>
                <w:szCs w:val="16"/>
              </w:rPr>
              <w:t>40.00</w:t>
            </w:r>
          </w:p>
        </w:tc>
        <w:tc>
          <w:tcPr>
            <w:tcW w:w="1086" w:type="dxa"/>
            <w:tcBorders>
              <w:top w:val="nil"/>
              <w:left w:val="nil"/>
              <w:bottom w:val="single" w:sz="4" w:space="0" w:color="000000"/>
              <w:right w:val="single" w:sz="4" w:space="0" w:color="000000"/>
            </w:tcBorders>
            <w:shd w:val="clear" w:color="auto" w:fill="auto"/>
            <w:noWrap/>
            <w:vAlign w:val="center"/>
            <w:hideMark/>
          </w:tcPr>
          <w:p w14:paraId="6AAD0C72" w14:textId="77777777" w:rsidR="00E50BA3" w:rsidRPr="00E50BA3" w:rsidRDefault="00E50BA3" w:rsidP="00E50BA3">
            <w:pPr>
              <w:widowControl/>
              <w:jc w:val="right"/>
              <w:rPr>
                <w:rFonts w:ascii="宋体" w:eastAsia="宋体" w:hAnsi="宋体" w:cs="Arial" w:hint="eastAsia"/>
                <w:kern w:val="0"/>
                <w:sz w:val="16"/>
                <w:szCs w:val="16"/>
              </w:rPr>
            </w:pPr>
            <w:r w:rsidRPr="00E50BA3">
              <w:rPr>
                <w:rFonts w:ascii="宋体" w:eastAsia="宋体" w:hAnsi="宋体" w:cs="Arial" w:hint="eastAsia"/>
                <w:kern w:val="0"/>
                <w:sz w:val="16"/>
                <w:szCs w:val="16"/>
              </w:rPr>
              <w:t>3.44</w:t>
            </w:r>
          </w:p>
        </w:tc>
        <w:tc>
          <w:tcPr>
            <w:tcW w:w="815" w:type="dxa"/>
            <w:tcBorders>
              <w:top w:val="nil"/>
              <w:left w:val="nil"/>
              <w:bottom w:val="single" w:sz="4" w:space="0" w:color="000000"/>
              <w:right w:val="single" w:sz="4" w:space="0" w:color="000000"/>
            </w:tcBorders>
            <w:shd w:val="clear" w:color="auto" w:fill="auto"/>
            <w:noWrap/>
            <w:vAlign w:val="center"/>
            <w:hideMark/>
          </w:tcPr>
          <w:p w14:paraId="0BC3634F" w14:textId="77777777" w:rsidR="00E50BA3" w:rsidRPr="00E50BA3" w:rsidRDefault="00E50BA3" w:rsidP="00E50BA3">
            <w:pPr>
              <w:widowControl/>
              <w:jc w:val="right"/>
              <w:rPr>
                <w:rFonts w:ascii="宋体" w:eastAsia="宋体" w:hAnsi="宋体" w:cs="Arial" w:hint="eastAsia"/>
                <w:kern w:val="0"/>
                <w:sz w:val="16"/>
                <w:szCs w:val="16"/>
              </w:rPr>
            </w:pPr>
            <w:r w:rsidRPr="00E50BA3">
              <w:rPr>
                <w:rFonts w:ascii="宋体" w:eastAsia="宋体" w:hAnsi="宋体" w:cs="Arial" w:hint="eastAsia"/>
                <w:kern w:val="0"/>
                <w:sz w:val="16"/>
                <w:szCs w:val="16"/>
              </w:rPr>
              <w:t>0.20</w:t>
            </w:r>
          </w:p>
        </w:tc>
        <w:tc>
          <w:tcPr>
            <w:tcW w:w="679" w:type="dxa"/>
            <w:tcBorders>
              <w:top w:val="nil"/>
              <w:left w:val="nil"/>
              <w:bottom w:val="single" w:sz="4" w:space="0" w:color="000000"/>
              <w:right w:val="single" w:sz="4" w:space="0" w:color="000000"/>
            </w:tcBorders>
            <w:shd w:val="clear" w:color="auto" w:fill="auto"/>
            <w:noWrap/>
            <w:vAlign w:val="center"/>
            <w:hideMark/>
          </w:tcPr>
          <w:p w14:paraId="61C584C5" w14:textId="77777777" w:rsidR="00E50BA3" w:rsidRPr="00E50BA3" w:rsidRDefault="00E50BA3" w:rsidP="00E50BA3">
            <w:pPr>
              <w:widowControl/>
              <w:jc w:val="right"/>
              <w:rPr>
                <w:rFonts w:ascii="宋体" w:eastAsia="宋体" w:hAnsi="宋体" w:cs="Arial" w:hint="eastAsia"/>
                <w:kern w:val="0"/>
                <w:sz w:val="16"/>
                <w:szCs w:val="16"/>
              </w:rPr>
            </w:pPr>
            <w:r w:rsidRPr="00E50BA3">
              <w:rPr>
                <w:rFonts w:ascii="宋体" w:eastAsia="宋体" w:hAnsi="宋体" w:cs="Arial" w:hint="eastAsia"/>
                <w:kern w:val="0"/>
                <w:sz w:val="16"/>
                <w:szCs w:val="16"/>
              </w:rPr>
              <w:t>43.03</w:t>
            </w:r>
          </w:p>
        </w:tc>
        <w:tc>
          <w:tcPr>
            <w:tcW w:w="1086" w:type="dxa"/>
            <w:tcBorders>
              <w:top w:val="nil"/>
              <w:left w:val="nil"/>
              <w:bottom w:val="single" w:sz="4" w:space="0" w:color="000000"/>
              <w:right w:val="single" w:sz="4" w:space="0" w:color="000000"/>
            </w:tcBorders>
            <w:shd w:val="clear" w:color="auto" w:fill="auto"/>
            <w:noWrap/>
            <w:vAlign w:val="center"/>
            <w:hideMark/>
          </w:tcPr>
          <w:p w14:paraId="718366CF" w14:textId="77777777" w:rsidR="00E50BA3" w:rsidRPr="00E50BA3" w:rsidRDefault="00E50BA3" w:rsidP="00E50BA3">
            <w:pPr>
              <w:widowControl/>
              <w:jc w:val="right"/>
              <w:rPr>
                <w:rFonts w:ascii="宋体" w:eastAsia="宋体" w:hAnsi="宋体" w:cs="Arial" w:hint="eastAsia"/>
                <w:kern w:val="0"/>
                <w:sz w:val="16"/>
                <w:szCs w:val="16"/>
              </w:rPr>
            </w:pPr>
            <w:r w:rsidRPr="00E50BA3">
              <w:rPr>
                <w:rFonts w:ascii="宋体" w:eastAsia="宋体" w:hAnsi="宋体" w:cs="Arial" w:hint="eastAsia"/>
                <w:kern w:val="0"/>
                <w:sz w:val="16"/>
                <w:szCs w:val="16"/>
              </w:rPr>
              <w:t>0.00</w:t>
            </w:r>
          </w:p>
        </w:tc>
        <w:tc>
          <w:tcPr>
            <w:tcW w:w="679" w:type="dxa"/>
            <w:tcBorders>
              <w:top w:val="nil"/>
              <w:left w:val="nil"/>
              <w:bottom w:val="single" w:sz="4" w:space="0" w:color="000000"/>
              <w:right w:val="single" w:sz="4" w:space="0" w:color="000000"/>
            </w:tcBorders>
            <w:shd w:val="clear" w:color="auto" w:fill="auto"/>
            <w:noWrap/>
            <w:vAlign w:val="center"/>
            <w:hideMark/>
          </w:tcPr>
          <w:p w14:paraId="590C0CF5" w14:textId="77777777" w:rsidR="00E50BA3" w:rsidRPr="00E50BA3" w:rsidRDefault="00E50BA3" w:rsidP="00E50BA3">
            <w:pPr>
              <w:widowControl/>
              <w:jc w:val="right"/>
              <w:rPr>
                <w:rFonts w:ascii="宋体" w:eastAsia="宋体" w:hAnsi="宋体" w:cs="Arial" w:hint="eastAsia"/>
                <w:kern w:val="0"/>
                <w:sz w:val="16"/>
                <w:szCs w:val="16"/>
              </w:rPr>
            </w:pPr>
            <w:r w:rsidRPr="00E50BA3">
              <w:rPr>
                <w:rFonts w:ascii="宋体" w:eastAsia="宋体" w:hAnsi="宋体" w:cs="Arial" w:hint="eastAsia"/>
                <w:kern w:val="0"/>
                <w:sz w:val="16"/>
                <w:szCs w:val="16"/>
              </w:rPr>
              <w:t>43.03</w:t>
            </w:r>
          </w:p>
        </w:tc>
        <w:tc>
          <w:tcPr>
            <w:tcW w:w="950" w:type="dxa"/>
            <w:tcBorders>
              <w:top w:val="nil"/>
              <w:left w:val="nil"/>
              <w:bottom w:val="single" w:sz="4" w:space="0" w:color="000000"/>
              <w:right w:val="single" w:sz="4" w:space="0" w:color="000000"/>
            </w:tcBorders>
            <w:shd w:val="clear" w:color="auto" w:fill="auto"/>
            <w:noWrap/>
            <w:vAlign w:val="center"/>
            <w:hideMark/>
          </w:tcPr>
          <w:p w14:paraId="3E59F34A" w14:textId="77777777" w:rsidR="00E50BA3" w:rsidRPr="00E50BA3" w:rsidRDefault="00E50BA3" w:rsidP="00E50BA3">
            <w:pPr>
              <w:widowControl/>
              <w:jc w:val="right"/>
              <w:rPr>
                <w:rFonts w:ascii="宋体" w:eastAsia="宋体" w:hAnsi="宋体" w:cs="Arial" w:hint="eastAsia"/>
                <w:kern w:val="0"/>
                <w:sz w:val="16"/>
                <w:szCs w:val="16"/>
              </w:rPr>
            </w:pPr>
            <w:r w:rsidRPr="00E50BA3">
              <w:rPr>
                <w:rFonts w:ascii="宋体" w:eastAsia="宋体" w:hAnsi="宋体" w:cs="Arial" w:hint="eastAsia"/>
                <w:kern w:val="0"/>
                <w:sz w:val="16"/>
                <w:szCs w:val="16"/>
              </w:rPr>
              <w:t>39.63</w:t>
            </w:r>
          </w:p>
        </w:tc>
        <w:tc>
          <w:tcPr>
            <w:tcW w:w="1086" w:type="dxa"/>
            <w:tcBorders>
              <w:top w:val="nil"/>
              <w:left w:val="nil"/>
              <w:bottom w:val="single" w:sz="4" w:space="0" w:color="000000"/>
              <w:right w:val="single" w:sz="4" w:space="0" w:color="000000"/>
            </w:tcBorders>
            <w:shd w:val="clear" w:color="auto" w:fill="auto"/>
            <w:noWrap/>
            <w:vAlign w:val="center"/>
            <w:hideMark/>
          </w:tcPr>
          <w:p w14:paraId="1BD72105" w14:textId="77777777" w:rsidR="00E50BA3" w:rsidRPr="00E50BA3" w:rsidRDefault="00E50BA3" w:rsidP="00E50BA3">
            <w:pPr>
              <w:widowControl/>
              <w:jc w:val="right"/>
              <w:rPr>
                <w:rFonts w:ascii="宋体" w:eastAsia="宋体" w:hAnsi="宋体" w:cs="Arial" w:hint="eastAsia"/>
                <w:kern w:val="0"/>
                <w:sz w:val="16"/>
                <w:szCs w:val="16"/>
              </w:rPr>
            </w:pPr>
            <w:r w:rsidRPr="00E50BA3">
              <w:rPr>
                <w:rFonts w:ascii="宋体" w:eastAsia="宋体" w:hAnsi="宋体" w:cs="Arial" w:hint="eastAsia"/>
                <w:kern w:val="0"/>
                <w:sz w:val="16"/>
                <w:szCs w:val="16"/>
              </w:rPr>
              <w:t>3.40</w:t>
            </w:r>
          </w:p>
        </w:tc>
        <w:tc>
          <w:tcPr>
            <w:tcW w:w="818" w:type="dxa"/>
            <w:tcBorders>
              <w:top w:val="nil"/>
              <w:left w:val="nil"/>
              <w:bottom w:val="single" w:sz="4" w:space="0" w:color="000000"/>
              <w:right w:val="single" w:sz="4" w:space="0" w:color="000000"/>
            </w:tcBorders>
            <w:shd w:val="clear" w:color="auto" w:fill="auto"/>
            <w:noWrap/>
            <w:vAlign w:val="center"/>
            <w:hideMark/>
          </w:tcPr>
          <w:p w14:paraId="271A8D11" w14:textId="77777777" w:rsidR="00E50BA3" w:rsidRPr="00E50BA3" w:rsidRDefault="00E50BA3" w:rsidP="00E50BA3">
            <w:pPr>
              <w:widowControl/>
              <w:jc w:val="right"/>
              <w:rPr>
                <w:rFonts w:ascii="宋体" w:eastAsia="宋体" w:hAnsi="宋体" w:cs="Arial" w:hint="eastAsia"/>
                <w:kern w:val="0"/>
                <w:sz w:val="16"/>
                <w:szCs w:val="16"/>
              </w:rPr>
            </w:pPr>
            <w:r w:rsidRPr="00E50BA3">
              <w:rPr>
                <w:rFonts w:ascii="宋体" w:eastAsia="宋体" w:hAnsi="宋体" w:cs="Arial" w:hint="eastAsia"/>
                <w:kern w:val="0"/>
                <w:sz w:val="16"/>
                <w:szCs w:val="16"/>
              </w:rPr>
              <w:t>0.00</w:t>
            </w:r>
          </w:p>
        </w:tc>
      </w:tr>
      <w:tr w:rsidR="00E50BA3" w:rsidRPr="00E50BA3" w14:paraId="45B552ED" w14:textId="77777777" w:rsidTr="00E50BA3">
        <w:trPr>
          <w:trHeight w:val="596"/>
        </w:trPr>
        <w:tc>
          <w:tcPr>
            <w:tcW w:w="10348" w:type="dxa"/>
            <w:gridSpan w:val="12"/>
            <w:tcBorders>
              <w:top w:val="nil"/>
              <w:left w:val="nil"/>
              <w:bottom w:val="nil"/>
              <w:right w:val="nil"/>
            </w:tcBorders>
            <w:shd w:val="clear" w:color="auto" w:fill="auto"/>
            <w:vAlign w:val="center"/>
            <w:hideMark/>
          </w:tcPr>
          <w:p w14:paraId="3711ECC7" w14:textId="77777777" w:rsidR="00E50BA3" w:rsidRPr="00E50BA3" w:rsidRDefault="00E50BA3" w:rsidP="00E50BA3">
            <w:pPr>
              <w:widowControl/>
              <w:jc w:val="left"/>
              <w:rPr>
                <w:rFonts w:ascii="宋体" w:eastAsia="宋体" w:hAnsi="宋体" w:cs="Arial" w:hint="eastAsia"/>
                <w:kern w:val="0"/>
                <w:sz w:val="16"/>
                <w:szCs w:val="16"/>
              </w:rPr>
            </w:pPr>
            <w:r w:rsidRPr="00E50BA3">
              <w:rPr>
                <w:rFonts w:ascii="宋体" w:eastAsia="宋体" w:hAnsi="宋体" w:cs="Arial" w:hint="eastAsia"/>
                <w:kern w:val="0"/>
                <w:sz w:val="16"/>
                <w:szCs w:val="16"/>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3F5046C1" w14:textId="77777777" w:rsidR="00D27127" w:rsidRDefault="00D27127" w:rsidP="00D27127">
      <w:pPr>
        <w:pStyle w:val="Default"/>
        <w:jc w:val="center"/>
        <w:rPr>
          <w:rFonts w:ascii="方正大标宋简体" w:eastAsia="方正大标宋简体"/>
          <w:sz w:val="60"/>
          <w:szCs w:val="60"/>
        </w:rPr>
      </w:pPr>
    </w:p>
    <w:p w14:paraId="05B73E12" w14:textId="77777777" w:rsidR="00D27127" w:rsidRDefault="00D27127" w:rsidP="00D27127">
      <w:pPr>
        <w:pStyle w:val="Default"/>
        <w:rPr>
          <w:rFonts w:ascii="方正大标宋简体" w:eastAsia="方正大标宋简体"/>
          <w:sz w:val="60"/>
          <w:szCs w:val="60"/>
        </w:rPr>
      </w:pPr>
    </w:p>
    <w:p w14:paraId="61D4F7DA" w14:textId="23E38644" w:rsidR="00D27127" w:rsidRDefault="00D27127" w:rsidP="00D27127">
      <w:pPr>
        <w:pStyle w:val="Default"/>
        <w:jc w:val="center"/>
        <w:rPr>
          <w:rFonts w:ascii="方正大标宋简体" w:eastAsia="方正大标宋简体"/>
          <w:sz w:val="60"/>
          <w:szCs w:val="60"/>
        </w:rPr>
      </w:pPr>
      <w:r w:rsidRPr="00455391">
        <w:rPr>
          <w:rFonts w:ascii="方正大标宋简体" w:eastAsia="方正大标宋简体" w:hint="eastAsia"/>
          <w:sz w:val="60"/>
          <w:szCs w:val="60"/>
        </w:rPr>
        <w:t>第三部分</w:t>
      </w:r>
    </w:p>
    <w:p w14:paraId="6AA2AFEC" w14:textId="7E43ED09" w:rsidR="00D27127" w:rsidRDefault="00D27127" w:rsidP="00D27127">
      <w:pPr>
        <w:pStyle w:val="Default"/>
        <w:jc w:val="center"/>
        <w:rPr>
          <w:rFonts w:ascii="方正大标宋简体" w:eastAsia="方正大标宋简体"/>
          <w:sz w:val="60"/>
          <w:szCs w:val="60"/>
        </w:rPr>
      </w:pPr>
    </w:p>
    <w:p w14:paraId="0EE97F96" w14:textId="77777777" w:rsidR="00D27127" w:rsidRPr="00455391" w:rsidRDefault="00D27127" w:rsidP="00D27127">
      <w:pPr>
        <w:pStyle w:val="Default"/>
        <w:jc w:val="center"/>
        <w:rPr>
          <w:rFonts w:ascii="方正大标宋简体" w:eastAsia="方正大标宋简体"/>
          <w:sz w:val="60"/>
          <w:szCs w:val="60"/>
        </w:rPr>
      </w:pPr>
    </w:p>
    <w:p w14:paraId="423552B1" w14:textId="6D738A0A" w:rsidR="00D27127" w:rsidRDefault="00D27127" w:rsidP="00D27127">
      <w:pPr>
        <w:pStyle w:val="a3"/>
        <w:shd w:val="clear" w:color="auto" w:fill="FFFFFF"/>
        <w:jc w:val="center"/>
        <w:rPr>
          <w:rFonts w:ascii="方正大标宋简体" w:eastAsia="方正大标宋简体" w:hint="eastAsia"/>
          <w:sz w:val="60"/>
          <w:szCs w:val="60"/>
        </w:rPr>
      </w:pPr>
      <w:r w:rsidRPr="00455391">
        <w:rPr>
          <w:rFonts w:ascii="方正大标宋简体" w:eastAsia="方正大标宋简体" w:hint="eastAsia"/>
          <w:sz w:val="60"/>
          <w:szCs w:val="60"/>
        </w:rPr>
        <w:t>202</w:t>
      </w:r>
      <w:r w:rsidR="00D6417F">
        <w:rPr>
          <w:rFonts w:ascii="方正大标宋简体" w:eastAsia="方正大标宋简体"/>
          <w:sz w:val="60"/>
          <w:szCs w:val="60"/>
        </w:rPr>
        <w:t>2</w:t>
      </w:r>
      <w:r w:rsidRPr="00455391">
        <w:rPr>
          <w:rFonts w:ascii="方正大标宋简体" w:eastAsia="方正大标宋简体" w:hint="eastAsia"/>
          <w:sz w:val="60"/>
          <w:szCs w:val="60"/>
        </w:rPr>
        <w:t>年度部门决算情况说明</w:t>
      </w:r>
    </w:p>
    <w:p w14:paraId="19D3413C" w14:textId="259DA73B" w:rsidR="00780507" w:rsidRDefault="00780507" w:rsidP="00C264BE">
      <w:pPr>
        <w:pStyle w:val="a3"/>
        <w:shd w:val="clear" w:color="auto" w:fill="FFFFFF"/>
        <w:spacing w:line="600" w:lineRule="exact"/>
        <w:jc w:val="both"/>
        <w:rPr>
          <w:rFonts w:ascii="仿宋_GB2312" w:eastAsia="仿宋_GB2312" w:hint="eastAsia"/>
          <w:b/>
          <w:bCs/>
          <w:sz w:val="32"/>
          <w:szCs w:val="32"/>
        </w:rPr>
      </w:pPr>
    </w:p>
    <w:p w14:paraId="2C254C77" w14:textId="2DF33664" w:rsidR="00D27127" w:rsidRDefault="00D27127" w:rsidP="00C264BE">
      <w:pPr>
        <w:pStyle w:val="a3"/>
        <w:shd w:val="clear" w:color="auto" w:fill="FFFFFF"/>
        <w:spacing w:line="600" w:lineRule="exact"/>
        <w:jc w:val="both"/>
        <w:rPr>
          <w:rFonts w:ascii="仿宋_GB2312" w:eastAsia="仿宋_GB2312" w:hint="eastAsia"/>
          <w:b/>
          <w:bCs/>
          <w:sz w:val="32"/>
          <w:szCs w:val="32"/>
        </w:rPr>
      </w:pPr>
    </w:p>
    <w:p w14:paraId="667A66E7" w14:textId="00CA9E30" w:rsidR="00D27127" w:rsidRDefault="00D27127" w:rsidP="00C264BE">
      <w:pPr>
        <w:pStyle w:val="a3"/>
        <w:shd w:val="clear" w:color="auto" w:fill="FFFFFF"/>
        <w:spacing w:line="600" w:lineRule="exact"/>
        <w:jc w:val="both"/>
        <w:rPr>
          <w:rFonts w:ascii="仿宋_GB2312" w:eastAsia="仿宋_GB2312" w:hint="eastAsia"/>
          <w:b/>
          <w:bCs/>
          <w:sz w:val="32"/>
          <w:szCs w:val="32"/>
        </w:rPr>
      </w:pPr>
    </w:p>
    <w:p w14:paraId="78234AFC" w14:textId="7D00A48C" w:rsidR="00D27127" w:rsidRDefault="00D27127" w:rsidP="00C264BE">
      <w:pPr>
        <w:pStyle w:val="a3"/>
        <w:shd w:val="clear" w:color="auto" w:fill="FFFFFF"/>
        <w:spacing w:line="600" w:lineRule="exact"/>
        <w:jc w:val="both"/>
        <w:rPr>
          <w:rFonts w:ascii="仿宋_GB2312" w:eastAsia="仿宋_GB2312" w:hint="eastAsia"/>
          <w:b/>
          <w:bCs/>
          <w:sz w:val="32"/>
          <w:szCs w:val="32"/>
        </w:rPr>
      </w:pPr>
    </w:p>
    <w:p w14:paraId="1CB5961C" w14:textId="7D4C5E66" w:rsidR="00D27127" w:rsidRDefault="00D27127" w:rsidP="00C264BE">
      <w:pPr>
        <w:pStyle w:val="a3"/>
        <w:shd w:val="clear" w:color="auto" w:fill="FFFFFF"/>
        <w:spacing w:line="600" w:lineRule="exact"/>
        <w:jc w:val="both"/>
        <w:rPr>
          <w:rFonts w:ascii="仿宋_GB2312" w:eastAsia="仿宋_GB2312" w:hint="eastAsia"/>
          <w:b/>
          <w:bCs/>
          <w:sz w:val="32"/>
          <w:szCs w:val="32"/>
        </w:rPr>
      </w:pPr>
    </w:p>
    <w:p w14:paraId="75CE7207" w14:textId="0BF963DE" w:rsidR="00D27127" w:rsidRDefault="00D27127" w:rsidP="00C264BE">
      <w:pPr>
        <w:pStyle w:val="a3"/>
        <w:shd w:val="clear" w:color="auto" w:fill="FFFFFF"/>
        <w:spacing w:line="600" w:lineRule="exact"/>
        <w:jc w:val="both"/>
        <w:rPr>
          <w:rFonts w:ascii="仿宋_GB2312" w:eastAsia="仿宋_GB2312" w:hint="eastAsia"/>
          <w:b/>
          <w:bCs/>
          <w:sz w:val="32"/>
          <w:szCs w:val="32"/>
        </w:rPr>
      </w:pPr>
    </w:p>
    <w:p w14:paraId="7978EFB8" w14:textId="2F916F43" w:rsidR="00D27127" w:rsidRDefault="00D27127" w:rsidP="00C264BE">
      <w:pPr>
        <w:pStyle w:val="a3"/>
        <w:shd w:val="clear" w:color="auto" w:fill="FFFFFF"/>
        <w:spacing w:line="600" w:lineRule="exact"/>
        <w:jc w:val="both"/>
        <w:rPr>
          <w:rFonts w:ascii="仿宋_GB2312" w:eastAsia="仿宋_GB2312" w:hint="eastAsia"/>
          <w:b/>
          <w:bCs/>
          <w:sz w:val="32"/>
          <w:szCs w:val="32"/>
        </w:rPr>
      </w:pPr>
    </w:p>
    <w:p w14:paraId="79663C45" w14:textId="62232896" w:rsidR="00D27127" w:rsidRDefault="00D27127" w:rsidP="00C264BE">
      <w:pPr>
        <w:pStyle w:val="a3"/>
        <w:shd w:val="clear" w:color="auto" w:fill="FFFFFF"/>
        <w:spacing w:line="600" w:lineRule="exact"/>
        <w:jc w:val="both"/>
        <w:rPr>
          <w:rFonts w:ascii="仿宋_GB2312" w:eastAsia="仿宋_GB2312" w:hint="eastAsia"/>
          <w:b/>
          <w:bCs/>
          <w:sz w:val="32"/>
          <w:szCs w:val="32"/>
        </w:rPr>
      </w:pPr>
    </w:p>
    <w:p w14:paraId="79D8F6B4" w14:textId="137D4D08" w:rsidR="00D27127" w:rsidRDefault="00D27127" w:rsidP="00C264BE">
      <w:pPr>
        <w:pStyle w:val="a3"/>
        <w:shd w:val="clear" w:color="auto" w:fill="FFFFFF"/>
        <w:spacing w:line="600" w:lineRule="exact"/>
        <w:jc w:val="both"/>
        <w:rPr>
          <w:rFonts w:ascii="仿宋_GB2312" w:eastAsia="仿宋_GB2312" w:hint="eastAsia"/>
          <w:b/>
          <w:bCs/>
          <w:sz w:val="32"/>
          <w:szCs w:val="32"/>
        </w:rPr>
      </w:pPr>
    </w:p>
    <w:p w14:paraId="01DB58C4" w14:textId="77777777" w:rsidR="00D27127" w:rsidRPr="000D401D" w:rsidRDefault="00D27127" w:rsidP="00640168">
      <w:pPr>
        <w:pStyle w:val="a3"/>
        <w:shd w:val="clear" w:color="auto" w:fill="FFFFFF"/>
        <w:spacing w:line="600" w:lineRule="exact"/>
        <w:ind w:firstLineChars="200" w:firstLine="640"/>
        <w:jc w:val="both"/>
        <w:rPr>
          <w:rFonts w:ascii="黑体" w:eastAsia="黑体" w:hAnsi="黑体" w:hint="eastAsia"/>
          <w:sz w:val="32"/>
          <w:szCs w:val="32"/>
        </w:rPr>
      </w:pPr>
      <w:r w:rsidRPr="000D401D">
        <w:rPr>
          <w:rFonts w:ascii="黑体" w:eastAsia="黑体" w:hAnsi="黑体"/>
          <w:sz w:val="32"/>
          <w:szCs w:val="32"/>
        </w:rPr>
        <w:lastRenderedPageBreak/>
        <w:t>一、收入支出决算总体情况说明</w:t>
      </w:r>
    </w:p>
    <w:p w14:paraId="4900E646" w14:textId="570C7F17" w:rsidR="00D27127" w:rsidRDefault="00D27127" w:rsidP="00640168">
      <w:pPr>
        <w:pStyle w:val="a3"/>
        <w:shd w:val="clear" w:color="auto" w:fill="FFFFFF"/>
        <w:spacing w:line="600" w:lineRule="exact"/>
        <w:ind w:firstLineChars="200" w:firstLine="640"/>
        <w:jc w:val="both"/>
        <w:rPr>
          <w:rFonts w:ascii="仿宋_GB2312" w:eastAsia="仿宋_GB2312" w:hint="eastAsia"/>
          <w:sz w:val="32"/>
          <w:szCs w:val="32"/>
        </w:rPr>
      </w:pPr>
      <w:r w:rsidRPr="00D27127">
        <w:rPr>
          <w:rFonts w:ascii="仿宋_GB2312" w:eastAsia="仿宋_GB2312"/>
          <w:sz w:val="32"/>
          <w:szCs w:val="32"/>
        </w:rPr>
        <w:t>202</w:t>
      </w:r>
      <w:r w:rsidR="00D6417F">
        <w:rPr>
          <w:rFonts w:ascii="仿宋_GB2312" w:eastAsia="仿宋_GB2312"/>
          <w:sz w:val="32"/>
          <w:szCs w:val="32"/>
        </w:rPr>
        <w:t>2</w:t>
      </w:r>
      <w:r w:rsidRPr="00D27127">
        <w:rPr>
          <w:rFonts w:ascii="仿宋_GB2312" w:eastAsia="仿宋_GB2312"/>
          <w:sz w:val="32"/>
          <w:szCs w:val="32"/>
        </w:rPr>
        <w:t>年度收、支总计均为1,</w:t>
      </w:r>
      <w:r w:rsidR="00D6417F">
        <w:rPr>
          <w:rFonts w:ascii="仿宋_GB2312" w:eastAsia="仿宋_GB2312"/>
          <w:sz w:val="32"/>
          <w:szCs w:val="32"/>
        </w:rPr>
        <w:t>148</w:t>
      </w:r>
      <w:r w:rsidRPr="00D27127">
        <w:rPr>
          <w:rFonts w:ascii="仿宋_GB2312" w:eastAsia="仿宋_GB2312"/>
          <w:sz w:val="32"/>
          <w:szCs w:val="32"/>
        </w:rPr>
        <w:t>.</w:t>
      </w:r>
      <w:r w:rsidR="00D6417F">
        <w:rPr>
          <w:rFonts w:ascii="仿宋_GB2312" w:eastAsia="仿宋_GB2312"/>
          <w:sz w:val="32"/>
          <w:szCs w:val="32"/>
        </w:rPr>
        <w:t>14</w:t>
      </w:r>
      <w:r w:rsidRPr="00D27127">
        <w:rPr>
          <w:rFonts w:ascii="仿宋_GB2312" w:eastAsia="仿宋_GB2312"/>
          <w:sz w:val="32"/>
          <w:szCs w:val="32"/>
        </w:rPr>
        <w:t>万元。与上年度相比，收、支总计各增加</w:t>
      </w:r>
      <w:r w:rsidR="00D6417F">
        <w:rPr>
          <w:rFonts w:ascii="仿宋_GB2312" w:eastAsia="仿宋_GB2312"/>
          <w:sz w:val="32"/>
          <w:szCs w:val="32"/>
        </w:rPr>
        <w:t>110</w:t>
      </w:r>
      <w:r w:rsidRPr="00D27127">
        <w:rPr>
          <w:rFonts w:ascii="仿宋_GB2312" w:eastAsia="仿宋_GB2312"/>
          <w:sz w:val="32"/>
          <w:szCs w:val="32"/>
        </w:rPr>
        <w:t>.</w:t>
      </w:r>
      <w:r w:rsidR="00D6417F">
        <w:rPr>
          <w:rFonts w:ascii="仿宋_GB2312" w:eastAsia="仿宋_GB2312"/>
          <w:sz w:val="32"/>
          <w:szCs w:val="32"/>
        </w:rPr>
        <w:t>4</w:t>
      </w:r>
      <w:r w:rsidRPr="00D27127">
        <w:rPr>
          <w:rFonts w:ascii="仿宋_GB2312" w:eastAsia="仿宋_GB2312"/>
          <w:sz w:val="32"/>
          <w:szCs w:val="32"/>
        </w:rPr>
        <w:t>2万元，增长</w:t>
      </w:r>
      <w:r w:rsidR="00D6417F">
        <w:rPr>
          <w:rFonts w:ascii="仿宋_GB2312" w:eastAsia="仿宋_GB2312"/>
          <w:sz w:val="32"/>
          <w:szCs w:val="32"/>
        </w:rPr>
        <w:t>10</w:t>
      </w:r>
      <w:r w:rsidRPr="00D27127">
        <w:rPr>
          <w:rFonts w:ascii="仿宋_GB2312" w:eastAsia="仿宋_GB2312"/>
          <w:sz w:val="32"/>
          <w:szCs w:val="32"/>
        </w:rPr>
        <w:t>.</w:t>
      </w:r>
      <w:r w:rsidR="00D6417F">
        <w:rPr>
          <w:rFonts w:ascii="仿宋_GB2312" w:eastAsia="仿宋_GB2312"/>
          <w:sz w:val="32"/>
          <w:szCs w:val="32"/>
        </w:rPr>
        <w:t>64</w:t>
      </w:r>
      <w:r w:rsidRPr="00D27127">
        <w:rPr>
          <w:rFonts w:ascii="仿宋_GB2312" w:eastAsia="仿宋_GB2312"/>
          <w:sz w:val="32"/>
          <w:szCs w:val="32"/>
        </w:rPr>
        <w:t>%。主要原因是</w:t>
      </w:r>
      <w:r w:rsidR="00013EF9">
        <w:rPr>
          <w:rFonts w:ascii="仿宋_GB2312" w:eastAsia="仿宋_GB2312" w:hint="eastAsia"/>
          <w:sz w:val="32"/>
          <w:szCs w:val="32"/>
        </w:rPr>
        <w:t>我单位</w:t>
      </w:r>
      <w:r w:rsidR="00D6417F" w:rsidRPr="000950AD">
        <w:rPr>
          <w:rFonts w:ascii="仿宋_GB2312" w:eastAsia="仿宋_GB2312" w:hint="eastAsia"/>
          <w:sz w:val="32"/>
          <w:szCs w:val="32"/>
        </w:rPr>
        <w:t>在</w:t>
      </w:r>
      <w:r w:rsidR="00D6417F">
        <w:rPr>
          <w:rFonts w:ascii="仿宋_GB2312" w:eastAsia="仿宋_GB2312"/>
          <w:sz w:val="32"/>
          <w:szCs w:val="32"/>
        </w:rPr>
        <w:t>2022</w:t>
      </w:r>
      <w:r w:rsidR="00D6417F">
        <w:rPr>
          <w:rFonts w:ascii="仿宋_GB2312" w:eastAsia="仿宋_GB2312" w:hint="eastAsia"/>
          <w:sz w:val="32"/>
          <w:szCs w:val="32"/>
        </w:rPr>
        <w:t>年中下达退休人员医疗补助、退休人员补贴和调增工资福利支出</w:t>
      </w:r>
      <w:r w:rsidRPr="00D27127">
        <w:rPr>
          <w:rFonts w:ascii="仿宋_GB2312" w:eastAsia="仿宋_GB2312"/>
          <w:sz w:val="32"/>
          <w:szCs w:val="32"/>
        </w:rPr>
        <w:t>。</w:t>
      </w:r>
    </w:p>
    <w:p w14:paraId="307AA803" w14:textId="77777777" w:rsidR="00013EF9" w:rsidRPr="000D401D" w:rsidRDefault="00013EF9" w:rsidP="00640168">
      <w:pPr>
        <w:pStyle w:val="a3"/>
        <w:shd w:val="clear" w:color="auto" w:fill="FFFFFF"/>
        <w:spacing w:line="600" w:lineRule="exact"/>
        <w:ind w:firstLineChars="200" w:firstLine="640"/>
        <w:jc w:val="both"/>
        <w:rPr>
          <w:rFonts w:ascii="黑体" w:eastAsia="黑体" w:hAnsi="黑体" w:hint="eastAsia"/>
          <w:sz w:val="32"/>
          <w:szCs w:val="32"/>
        </w:rPr>
      </w:pPr>
      <w:r w:rsidRPr="000D401D">
        <w:rPr>
          <w:rFonts w:ascii="黑体" w:eastAsia="黑体" w:hAnsi="黑体"/>
          <w:sz w:val="32"/>
          <w:szCs w:val="32"/>
        </w:rPr>
        <w:t>二、收入决算情况说明</w:t>
      </w:r>
    </w:p>
    <w:p w14:paraId="736BAE28" w14:textId="3D8EE7B8" w:rsidR="00013EF9" w:rsidRDefault="00013EF9" w:rsidP="00640168">
      <w:pPr>
        <w:pStyle w:val="a3"/>
        <w:shd w:val="clear" w:color="auto" w:fill="FFFFFF"/>
        <w:spacing w:line="600" w:lineRule="exact"/>
        <w:ind w:firstLineChars="200" w:firstLine="640"/>
        <w:jc w:val="both"/>
        <w:rPr>
          <w:rFonts w:ascii="仿宋_GB2312" w:eastAsia="仿宋_GB2312" w:hint="eastAsia"/>
          <w:sz w:val="32"/>
          <w:szCs w:val="32"/>
        </w:rPr>
      </w:pPr>
      <w:r w:rsidRPr="00013EF9">
        <w:rPr>
          <w:rFonts w:ascii="仿宋_GB2312" w:eastAsia="仿宋_GB2312"/>
          <w:sz w:val="32"/>
          <w:szCs w:val="32"/>
        </w:rPr>
        <w:t>202</w:t>
      </w:r>
      <w:r w:rsidR="00D6417F">
        <w:rPr>
          <w:rFonts w:ascii="仿宋_GB2312" w:eastAsia="仿宋_GB2312"/>
          <w:sz w:val="32"/>
          <w:szCs w:val="32"/>
        </w:rPr>
        <w:t>2</w:t>
      </w:r>
      <w:r w:rsidRPr="00013EF9">
        <w:rPr>
          <w:rFonts w:ascii="仿宋_GB2312" w:eastAsia="仿宋_GB2312"/>
          <w:sz w:val="32"/>
          <w:szCs w:val="32"/>
        </w:rPr>
        <w:t>年度收入合计1,</w:t>
      </w:r>
      <w:r w:rsidR="00D6417F">
        <w:rPr>
          <w:rFonts w:ascii="仿宋_GB2312" w:eastAsia="仿宋_GB2312"/>
          <w:sz w:val="32"/>
          <w:szCs w:val="32"/>
        </w:rPr>
        <w:t>148</w:t>
      </w:r>
      <w:r w:rsidRPr="00013EF9">
        <w:rPr>
          <w:rFonts w:ascii="仿宋_GB2312" w:eastAsia="仿宋_GB2312"/>
          <w:sz w:val="32"/>
          <w:szCs w:val="32"/>
        </w:rPr>
        <w:t>.</w:t>
      </w:r>
      <w:r w:rsidR="00D6417F">
        <w:rPr>
          <w:rFonts w:ascii="仿宋_GB2312" w:eastAsia="仿宋_GB2312"/>
          <w:sz w:val="32"/>
          <w:szCs w:val="32"/>
        </w:rPr>
        <w:t>14</w:t>
      </w:r>
      <w:r w:rsidRPr="00013EF9">
        <w:rPr>
          <w:rFonts w:ascii="仿宋_GB2312" w:eastAsia="仿宋_GB2312"/>
          <w:sz w:val="32"/>
          <w:szCs w:val="32"/>
        </w:rPr>
        <w:t>万元，其中：财政拨款收入1,</w:t>
      </w:r>
      <w:r w:rsidR="00D6417F">
        <w:rPr>
          <w:rFonts w:ascii="仿宋_GB2312" w:eastAsia="仿宋_GB2312"/>
          <w:sz w:val="32"/>
          <w:szCs w:val="32"/>
        </w:rPr>
        <w:t>148</w:t>
      </w:r>
      <w:r w:rsidRPr="00013EF9">
        <w:rPr>
          <w:rFonts w:ascii="仿宋_GB2312" w:eastAsia="仿宋_GB2312"/>
          <w:sz w:val="32"/>
          <w:szCs w:val="32"/>
        </w:rPr>
        <w:t>.</w:t>
      </w:r>
      <w:r w:rsidR="00D6417F">
        <w:rPr>
          <w:rFonts w:ascii="仿宋_GB2312" w:eastAsia="仿宋_GB2312"/>
          <w:sz w:val="32"/>
          <w:szCs w:val="32"/>
        </w:rPr>
        <w:t>14</w:t>
      </w:r>
      <w:r w:rsidRPr="00013EF9">
        <w:rPr>
          <w:rFonts w:ascii="仿宋_GB2312" w:eastAsia="仿宋_GB2312"/>
          <w:sz w:val="32"/>
          <w:szCs w:val="32"/>
        </w:rPr>
        <w:t>万元，占100.00%；上级补助收入0.00万元，占0.00%；事业收入0.00万元，占0.00%；经营收入0.00万元，占0.00%；附属单位上缴收入0.00万元，占0.00%；其他收入0.00万元，占0.00%。</w:t>
      </w:r>
    </w:p>
    <w:p w14:paraId="33196D34" w14:textId="77777777" w:rsidR="00013EF9" w:rsidRPr="000D401D" w:rsidRDefault="00013EF9" w:rsidP="00640168">
      <w:pPr>
        <w:pStyle w:val="a3"/>
        <w:shd w:val="clear" w:color="auto" w:fill="FFFFFF"/>
        <w:spacing w:line="600" w:lineRule="exact"/>
        <w:ind w:firstLineChars="200" w:firstLine="640"/>
        <w:jc w:val="both"/>
        <w:rPr>
          <w:rFonts w:ascii="黑体" w:eastAsia="黑体" w:hAnsi="黑体" w:hint="eastAsia"/>
          <w:sz w:val="32"/>
          <w:szCs w:val="32"/>
        </w:rPr>
      </w:pPr>
      <w:r w:rsidRPr="000D401D">
        <w:rPr>
          <w:rFonts w:ascii="黑体" w:eastAsia="黑体" w:hAnsi="黑体"/>
          <w:sz w:val="32"/>
          <w:szCs w:val="32"/>
        </w:rPr>
        <w:t>三、支出决算情况说明</w:t>
      </w:r>
    </w:p>
    <w:p w14:paraId="58D58D21" w14:textId="154D89BB" w:rsidR="00013EF9" w:rsidRDefault="00013EF9" w:rsidP="00640168">
      <w:pPr>
        <w:pStyle w:val="a3"/>
        <w:shd w:val="clear" w:color="auto" w:fill="FFFFFF"/>
        <w:spacing w:line="600" w:lineRule="exact"/>
        <w:ind w:firstLineChars="200" w:firstLine="640"/>
        <w:jc w:val="both"/>
        <w:rPr>
          <w:rFonts w:ascii="仿宋_GB2312" w:eastAsia="仿宋_GB2312" w:hint="eastAsia"/>
          <w:sz w:val="32"/>
          <w:szCs w:val="32"/>
        </w:rPr>
      </w:pPr>
      <w:r w:rsidRPr="00013EF9">
        <w:rPr>
          <w:rFonts w:ascii="仿宋_GB2312" w:eastAsia="仿宋_GB2312"/>
          <w:sz w:val="32"/>
          <w:szCs w:val="32"/>
        </w:rPr>
        <w:t>202</w:t>
      </w:r>
      <w:r w:rsidR="00D6417F">
        <w:rPr>
          <w:rFonts w:ascii="仿宋_GB2312" w:eastAsia="仿宋_GB2312"/>
          <w:sz w:val="32"/>
          <w:szCs w:val="32"/>
        </w:rPr>
        <w:t>2</w:t>
      </w:r>
      <w:r w:rsidRPr="00013EF9">
        <w:rPr>
          <w:rFonts w:ascii="仿宋_GB2312" w:eastAsia="仿宋_GB2312"/>
          <w:sz w:val="32"/>
          <w:szCs w:val="32"/>
        </w:rPr>
        <w:t>年度支出合计1,</w:t>
      </w:r>
      <w:r w:rsidR="00D6417F">
        <w:rPr>
          <w:rFonts w:ascii="仿宋_GB2312" w:eastAsia="仿宋_GB2312"/>
          <w:sz w:val="32"/>
          <w:szCs w:val="32"/>
        </w:rPr>
        <w:t>148</w:t>
      </w:r>
      <w:r w:rsidRPr="00013EF9">
        <w:rPr>
          <w:rFonts w:ascii="仿宋_GB2312" w:eastAsia="仿宋_GB2312"/>
          <w:sz w:val="32"/>
          <w:szCs w:val="32"/>
        </w:rPr>
        <w:t>.</w:t>
      </w:r>
      <w:r w:rsidR="00D6417F">
        <w:rPr>
          <w:rFonts w:ascii="仿宋_GB2312" w:eastAsia="仿宋_GB2312"/>
          <w:sz w:val="32"/>
          <w:szCs w:val="32"/>
        </w:rPr>
        <w:t>14</w:t>
      </w:r>
      <w:r w:rsidRPr="00013EF9">
        <w:rPr>
          <w:rFonts w:ascii="仿宋_GB2312" w:eastAsia="仿宋_GB2312"/>
          <w:sz w:val="32"/>
          <w:szCs w:val="32"/>
        </w:rPr>
        <w:t>万元，其中：基本支出</w:t>
      </w:r>
      <w:r w:rsidR="00D6417F">
        <w:rPr>
          <w:rFonts w:ascii="仿宋_GB2312" w:eastAsia="仿宋_GB2312"/>
          <w:sz w:val="32"/>
          <w:szCs w:val="32"/>
        </w:rPr>
        <w:t>912</w:t>
      </w:r>
      <w:r w:rsidRPr="00013EF9">
        <w:rPr>
          <w:rFonts w:ascii="仿宋_GB2312" w:eastAsia="仿宋_GB2312"/>
          <w:sz w:val="32"/>
          <w:szCs w:val="32"/>
        </w:rPr>
        <w:t>.</w:t>
      </w:r>
      <w:r w:rsidR="00D6417F">
        <w:rPr>
          <w:rFonts w:ascii="仿宋_GB2312" w:eastAsia="仿宋_GB2312"/>
          <w:sz w:val="32"/>
          <w:szCs w:val="32"/>
        </w:rPr>
        <w:t>34</w:t>
      </w:r>
      <w:r w:rsidRPr="00013EF9">
        <w:rPr>
          <w:rFonts w:ascii="仿宋_GB2312" w:eastAsia="仿宋_GB2312"/>
          <w:sz w:val="32"/>
          <w:szCs w:val="32"/>
        </w:rPr>
        <w:t>万元，占</w:t>
      </w:r>
      <w:r w:rsidR="00D6417F">
        <w:rPr>
          <w:rFonts w:ascii="仿宋_GB2312" w:eastAsia="仿宋_GB2312"/>
          <w:sz w:val="32"/>
          <w:szCs w:val="32"/>
        </w:rPr>
        <w:t>79</w:t>
      </w:r>
      <w:r w:rsidRPr="00013EF9">
        <w:rPr>
          <w:rFonts w:ascii="仿宋_GB2312" w:eastAsia="仿宋_GB2312"/>
          <w:sz w:val="32"/>
          <w:szCs w:val="32"/>
        </w:rPr>
        <w:t>.</w:t>
      </w:r>
      <w:r w:rsidR="00D6417F">
        <w:rPr>
          <w:rFonts w:ascii="仿宋_GB2312" w:eastAsia="仿宋_GB2312"/>
          <w:sz w:val="32"/>
          <w:szCs w:val="32"/>
        </w:rPr>
        <w:t>46</w:t>
      </w:r>
      <w:r w:rsidRPr="00013EF9">
        <w:rPr>
          <w:rFonts w:ascii="仿宋_GB2312" w:eastAsia="仿宋_GB2312"/>
          <w:sz w:val="32"/>
          <w:szCs w:val="32"/>
        </w:rPr>
        <w:t>%；项目支出</w:t>
      </w:r>
      <w:r w:rsidR="00D6417F">
        <w:rPr>
          <w:rFonts w:ascii="仿宋_GB2312" w:eastAsia="仿宋_GB2312"/>
          <w:sz w:val="32"/>
          <w:szCs w:val="32"/>
        </w:rPr>
        <w:t>235</w:t>
      </w:r>
      <w:r w:rsidRPr="00013EF9">
        <w:rPr>
          <w:rFonts w:ascii="仿宋_GB2312" w:eastAsia="仿宋_GB2312"/>
          <w:sz w:val="32"/>
          <w:szCs w:val="32"/>
        </w:rPr>
        <w:t>.</w:t>
      </w:r>
      <w:r w:rsidR="00D6417F">
        <w:rPr>
          <w:rFonts w:ascii="仿宋_GB2312" w:eastAsia="仿宋_GB2312"/>
          <w:sz w:val="32"/>
          <w:szCs w:val="32"/>
        </w:rPr>
        <w:t>80</w:t>
      </w:r>
      <w:r w:rsidRPr="00013EF9">
        <w:rPr>
          <w:rFonts w:ascii="仿宋_GB2312" w:eastAsia="仿宋_GB2312"/>
          <w:sz w:val="32"/>
          <w:szCs w:val="32"/>
        </w:rPr>
        <w:t>万元，占</w:t>
      </w:r>
      <w:r w:rsidR="00D6417F">
        <w:rPr>
          <w:rFonts w:ascii="仿宋_GB2312" w:eastAsia="仿宋_GB2312"/>
          <w:sz w:val="32"/>
          <w:szCs w:val="32"/>
        </w:rPr>
        <w:t>20</w:t>
      </w:r>
      <w:r w:rsidRPr="00013EF9">
        <w:rPr>
          <w:rFonts w:ascii="仿宋_GB2312" w:eastAsia="仿宋_GB2312"/>
          <w:sz w:val="32"/>
          <w:szCs w:val="32"/>
        </w:rPr>
        <w:t>.</w:t>
      </w:r>
      <w:r w:rsidR="00D6417F">
        <w:rPr>
          <w:rFonts w:ascii="仿宋_GB2312" w:eastAsia="仿宋_GB2312"/>
          <w:sz w:val="32"/>
          <w:szCs w:val="32"/>
        </w:rPr>
        <w:t>54</w:t>
      </w:r>
      <w:r w:rsidRPr="00013EF9">
        <w:rPr>
          <w:rFonts w:ascii="仿宋_GB2312" w:eastAsia="仿宋_GB2312"/>
          <w:sz w:val="32"/>
          <w:szCs w:val="32"/>
        </w:rPr>
        <w:t>%；上缴上级支出0.00万元，占0.00%；经营支出0.00万元，占0.00%；对附属单位补助支出0.00万元，占0.00%。</w:t>
      </w:r>
    </w:p>
    <w:p w14:paraId="7D72841C" w14:textId="77777777" w:rsidR="00013EF9" w:rsidRPr="000D401D" w:rsidRDefault="00013EF9" w:rsidP="00640168">
      <w:pPr>
        <w:pStyle w:val="a3"/>
        <w:shd w:val="clear" w:color="auto" w:fill="FFFFFF"/>
        <w:spacing w:line="600" w:lineRule="exact"/>
        <w:ind w:firstLineChars="200" w:firstLine="640"/>
        <w:jc w:val="both"/>
        <w:rPr>
          <w:rFonts w:ascii="黑体" w:eastAsia="黑体" w:hAnsi="黑体" w:hint="eastAsia"/>
          <w:sz w:val="32"/>
          <w:szCs w:val="32"/>
        </w:rPr>
      </w:pPr>
      <w:r w:rsidRPr="000D401D">
        <w:rPr>
          <w:rFonts w:ascii="黑体" w:eastAsia="黑体" w:hAnsi="黑体"/>
          <w:sz w:val="32"/>
          <w:szCs w:val="32"/>
        </w:rPr>
        <w:t>四、财政拨款收入支出决算总体情况说明</w:t>
      </w:r>
    </w:p>
    <w:p w14:paraId="4050F923" w14:textId="7A978EC2" w:rsidR="00013EF9" w:rsidRDefault="00013EF9" w:rsidP="00640168">
      <w:pPr>
        <w:pStyle w:val="a3"/>
        <w:shd w:val="clear" w:color="auto" w:fill="FFFFFF"/>
        <w:spacing w:line="600" w:lineRule="exact"/>
        <w:ind w:firstLineChars="200" w:firstLine="640"/>
        <w:jc w:val="both"/>
        <w:rPr>
          <w:rFonts w:ascii="仿宋_GB2312" w:eastAsia="仿宋_GB2312" w:hint="eastAsia"/>
          <w:sz w:val="32"/>
          <w:szCs w:val="32"/>
        </w:rPr>
      </w:pPr>
      <w:r w:rsidRPr="00013EF9">
        <w:rPr>
          <w:rFonts w:ascii="仿宋_GB2312" w:eastAsia="仿宋_GB2312"/>
          <w:sz w:val="32"/>
          <w:szCs w:val="32"/>
        </w:rPr>
        <w:t>202</w:t>
      </w:r>
      <w:r w:rsidR="00D6417F">
        <w:rPr>
          <w:rFonts w:ascii="仿宋_GB2312" w:eastAsia="仿宋_GB2312"/>
          <w:sz w:val="32"/>
          <w:szCs w:val="32"/>
        </w:rPr>
        <w:t>2</w:t>
      </w:r>
      <w:r w:rsidRPr="00013EF9">
        <w:rPr>
          <w:rFonts w:ascii="仿宋_GB2312" w:eastAsia="仿宋_GB2312"/>
          <w:sz w:val="32"/>
          <w:szCs w:val="32"/>
        </w:rPr>
        <w:t>年度财政拨款收、支总计均为1,</w:t>
      </w:r>
      <w:r w:rsidR="00D6417F">
        <w:rPr>
          <w:rFonts w:ascii="仿宋_GB2312" w:eastAsia="仿宋_GB2312"/>
          <w:sz w:val="32"/>
          <w:szCs w:val="32"/>
        </w:rPr>
        <w:t>148</w:t>
      </w:r>
      <w:r w:rsidRPr="00013EF9">
        <w:rPr>
          <w:rFonts w:ascii="仿宋_GB2312" w:eastAsia="仿宋_GB2312"/>
          <w:sz w:val="32"/>
          <w:szCs w:val="32"/>
        </w:rPr>
        <w:t>.</w:t>
      </w:r>
      <w:r w:rsidR="00D6417F">
        <w:rPr>
          <w:rFonts w:ascii="仿宋_GB2312" w:eastAsia="仿宋_GB2312"/>
          <w:sz w:val="32"/>
          <w:szCs w:val="32"/>
        </w:rPr>
        <w:t>14</w:t>
      </w:r>
      <w:r w:rsidRPr="00013EF9">
        <w:rPr>
          <w:rFonts w:ascii="仿宋_GB2312" w:eastAsia="仿宋_GB2312"/>
          <w:sz w:val="32"/>
          <w:szCs w:val="32"/>
        </w:rPr>
        <w:t>万元。与上年度相比，财政拨款收、支总计各增加</w:t>
      </w:r>
      <w:r w:rsidR="00D6417F">
        <w:rPr>
          <w:rFonts w:ascii="仿宋_GB2312" w:eastAsia="仿宋_GB2312"/>
          <w:sz w:val="32"/>
          <w:szCs w:val="32"/>
        </w:rPr>
        <w:t>110</w:t>
      </w:r>
      <w:r w:rsidRPr="00013EF9">
        <w:rPr>
          <w:rFonts w:ascii="仿宋_GB2312" w:eastAsia="仿宋_GB2312"/>
          <w:sz w:val="32"/>
          <w:szCs w:val="32"/>
        </w:rPr>
        <w:t>.</w:t>
      </w:r>
      <w:r w:rsidR="00D6417F">
        <w:rPr>
          <w:rFonts w:ascii="仿宋_GB2312" w:eastAsia="仿宋_GB2312"/>
          <w:sz w:val="32"/>
          <w:szCs w:val="32"/>
        </w:rPr>
        <w:t>42</w:t>
      </w:r>
      <w:r w:rsidRPr="00013EF9">
        <w:rPr>
          <w:rFonts w:ascii="仿宋_GB2312" w:eastAsia="仿宋_GB2312"/>
          <w:sz w:val="32"/>
          <w:szCs w:val="32"/>
        </w:rPr>
        <w:t>万元，增长</w:t>
      </w:r>
      <w:r w:rsidR="00D6417F">
        <w:rPr>
          <w:rFonts w:ascii="仿宋_GB2312" w:eastAsia="仿宋_GB2312"/>
          <w:sz w:val="32"/>
          <w:szCs w:val="32"/>
        </w:rPr>
        <w:t>10</w:t>
      </w:r>
      <w:r w:rsidRPr="00013EF9">
        <w:rPr>
          <w:rFonts w:ascii="仿宋_GB2312" w:eastAsia="仿宋_GB2312"/>
          <w:sz w:val="32"/>
          <w:szCs w:val="32"/>
        </w:rPr>
        <w:t>.</w:t>
      </w:r>
      <w:r w:rsidR="00D6417F">
        <w:rPr>
          <w:rFonts w:ascii="仿宋_GB2312" w:eastAsia="仿宋_GB2312"/>
          <w:sz w:val="32"/>
          <w:szCs w:val="32"/>
        </w:rPr>
        <w:t>64</w:t>
      </w:r>
      <w:r w:rsidRPr="00013EF9">
        <w:rPr>
          <w:rFonts w:ascii="仿宋_GB2312" w:eastAsia="仿宋_GB2312"/>
          <w:sz w:val="32"/>
          <w:szCs w:val="32"/>
        </w:rPr>
        <w:t>%</w:t>
      </w:r>
      <w:r w:rsidRPr="00013EF9">
        <w:rPr>
          <w:rFonts w:ascii="仿宋_GB2312" w:eastAsia="仿宋_GB2312" w:hint="eastAsia"/>
          <w:sz w:val="32"/>
          <w:szCs w:val="32"/>
        </w:rPr>
        <w:t>。</w:t>
      </w:r>
      <w:r w:rsidRPr="00D27127">
        <w:rPr>
          <w:rFonts w:ascii="仿宋_GB2312" w:eastAsia="仿宋_GB2312"/>
          <w:sz w:val="32"/>
          <w:szCs w:val="32"/>
        </w:rPr>
        <w:t>主要原因是</w:t>
      </w:r>
      <w:r>
        <w:rPr>
          <w:rFonts w:ascii="仿宋_GB2312" w:eastAsia="仿宋_GB2312" w:hint="eastAsia"/>
          <w:sz w:val="32"/>
          <w:szCs w:val="32"/>
        </w:rPr>
        <w:t>我单位在</w:t>
      </w:r>
      <w:r w:rsidR="00D6417F" w:rsidRPr="000950AD">
        <w:rPr>
          <w:rFonts w:ascii="仿宋_GB2312" w:eastAsia="仿宋_GB2312" w:hint="eastAsia"/>
          <w:sz w:val="32"/>
          <w:szCs w:val="32"/>
        </w:rPr>
        <w:t>202</w:t>
      </w:r>
      <w:r w:rsidR="00D6417F">
        <w:rPr>
          <w:rFonts w:ascii="仿宋_GB2312" w:eastAsia="仿宋_GB2312"/>
          <w:sz w:val="32"/>
          <w:szCs w:val="32"/>
        </w:rPr>
        <w:t>2</w:t>
      </w:r>
      <w:r w:rsidR="00D6417F">
        <w:rPr>
          <w:rFonts w:ascii="仿宋_GB2312" w:eastAsia="仿宋_GB2312" w:hint="eastAsia"/>
          <w:sz w:val="32"/>
          <w:szCs w:val="32"/>
        </w:rPr>
        <w:t>年中下达退休人员医疗补助、退休人员补贴和调增工资福利支出</w:t>
      </w:r>
      <w:r w:rsidRPr="00013EF9">
        <w:rPr>
          <w:rFonts w:ascii="仿宋_GB2312" w:eastAsia="仿宋_GB2312" w:hint="eastAsia"/>
          <w:sz w:val="32"/>
          <w:szCs w:val="32"/>
        </w:rPr>
        <w:t>。</w:t>
      </w:r>
    </w:p>
    <w:p w14:paraId="676AEF3A" w14:textId="77777777" w:rsidR="00013EF9" w:rsidRPr="000D401D" w:rsidRDefault="00013EF9" w:rsidP="00640168">
      <w:pPr>
        <w:pStyle w:val="a3"/>
        <w:shd w:val="clear" w:color="auto" w:fill="FFFFFF"/>
        <w:spacing w:line="600" w:lineRule="exact"/>
        <w:ind w:firstLineChars="200" w:firstLine="640"/>
        <w:jc w:val="both"/>
        <w:rPr>
          <w:rFonts w:ascii="黑体" w:eastAsia="黑体" w:hAnsi="黑体" w:hint="eastAsia"/>
          <w:sz w:val="32"/>
          <w:szCs w:val="32"/>
        </w:rPr>
      </w:pPr>
      <w:r w:rsidRPr="000D401D">
        <w:rPr>
          <w:rFonts w:ascii="黑体" w:eastAsia="黑体" w:hAnsi="黑体"/>
          <w:sz w:val="32"/>
          <w:szCs w:val="32"/>
        </w:rPr>
        <w:lastRenderedPageBreak/>
        <w:t>五、一般公共预算财政拨款支出决算情况说明</w:t>
      </w:r>
    </w:p>
    <w:p w14:paraId="1C2976D6" w14:textId="77777777" w:rsidR="00013EF9" w:rsidRPr="00D230DF" w:rsidRDefault="00013EF9" w:rsidP="00640168">
      <w:pPr>
        <w:pStyle w:val="a3"/>
        <w:shd w:val="clear" w:color="auto" w:fill="FFFFFF"/>
        <w:spacing w:line="600" w:lineRule="exact"/>
        <w:ind w:firstLineChars="200" w:firstLine="643"/>
        <w:jc w:val="both"/>
        <w:rPr>
          <w:rFonts w:ascii="楷体_GB2312" w:eastAsia="楷体_GB2312" w:hint="eastAsia"/>
          <w:b/>
          <w:bCs/>
          <w:sz w:val="32"/>
          <w:szCs w:val="32"/>
        </w:rPr>
      </w:pPr>
      <w:r w:rsidRPr="00D230DF">
        <w:rPr>
          <w:rFonts w:ascii="楷体_GB2312" w:eastAsia="楷体_GB2312" w:hint="eastAsia"/>
          <w:b/>
          <w:bCs/>
          <w:sz w:val="32"/>
          <w:szCs w:val="32"/>
        </w:rPr>
        <w:t>（一）财政拨款支出决算总体情况</w:t>
      </w:r>
    </w:p>
    <w:p w14:paraId="3CAFBF8E" w14:textId="26BB6F31" w:rsidR="00013EF9" w:rsidRDefault="00013EF9" w:rsidP="00640168">
      <w:pPr>
        <w:pStyle w:val="a3"/>
        <w:shd w:val="clear" w:color="auto" w:fill="FFFFFF"/>
        <w:spacing w:line="600" w:lineRule="exact"/>
        <w:ind w:firstLineChars="200" w:firstLine="640"/>
        <w:jc w:val="both"/>
        <w:rPr>
          <w:rFonts w:ascii="仿宋_GB2312" w:eastAsia="仿宋_GB2312" w:hint="eastAsia"/>
          <w:sz w:val="32"/>
          <w:szCs w:val="32"/>
        </w:rPr>
      </w:pPr>
      <w:r w:rsidRPr="00013EF9">
        <w:rPr>
          <w:rFonts w:ascii="仿宋_GB2312" w:eastAsia="仿宋_GB2312"/>
          <w:sz w:val="32"/>
          <w:szCs w:val="32"/>
        </w:rPr>
        <w:t>202</w:t>
      </w:r>
      <w:r w:rsidR="00D6417F">
        <w:rPr>
          <w:rFonts w:ascii="仿宋_GB2312" w:eastAsia="仿宋_GB2312"/>
          <w:sz w:val="32"/>
          <w:szCs w:val="32"/>
        </w:rPr>
        <w:t>2</w:t>
      </w:r>
      <w:r w:rsidRPr="00013EF9">
        <w:rPr>
          <w:rFonts w:ascii="仿宋_GB2312" w:eastAsia="仿宋_GB2312"/>
          <w:sz w:val="32"/>
          <w:szCs w:val="32"/>
        </w:rPr>
        <w:t>年度一般公共预算财政拨款支出1,</w:t>
      </w:r>
      <w:r w:rsidR="00D6417F">
        <w:rPr>
          <w:rFonts w:ascii="仿宋_GB2312" w:eastAsia="仿宋_GB2312"/>
          <w:sz w:val="32"/>
          <w:szCs w:val="32"/>
        </w:rPr>
        <w:t>148</w:t>
      </w:r>
      <w:r w:rsidRPr="00013EF9">
        <w:rPr>
          <w:rFonts w:ascii="仿宋_GB2312" w:eastAsia="仿宋_GB2312"/>
          <w:sz w:val="32"/>
          <w:szCs w:val="32"/>
        </w:rPr>
        <w:t>.</w:t>
      </w:r>
      <w:r w:rsidR="00D6417F">
        <w:rPr>
          <w:rFonts w:ascii="仿宋_GB2312" w:eastAsia="仿宋_GB2312"/>
          <w:sz w:val="32"/>
          <w:szCs w:val="32"/>
        </w:rPr>
        <w:t>14</w:t>
      </w:r>
      <w:r w:rsidRPr="00013EF9">
        <w:rPr>
          <w:rFonts w:ascii="仿宋_GB2312" w:eastAsia="仿宋_GB2312"/>
          <w:sz w:val="32"/>
          <w:szCs w:val="32"/>
        </w:rPr>
        <w:t>万元，占支出合计的100.00%。与上年度相比，一般公共预算财政拨款支出增加</w:t>
      </w:r>
      <w:r w:rsidR="00D6417F">
        <w:rPr>
          <w:rFonts w:ascii="仿宋_GB2312" w:eastAsia="仿宋_GB2312"/>
          <w:sz w:val="32"/>
          <w:szCs w:val="32"/>
        </w:rPr>
        <w:t>110</w:t>
      </w:r>
      <w:r w:rsidRPr="00013EF9">
        <w:rPr>
          <w:rFonts w:ascii="仿宋_GB2312" w:eastAsia="仿宋_GB2312"/>
          <w:sz w:val="32"/>
          <w:szCs w:val="32"/>
        </w:rPr>
        <w:t>.</w:t>
      </w:r>
      <w:r w:rsidR="00D6417F">
        <w:rPr>
          <w:rFonts w:ascii="仿宋_GB2312" w:eastAsia="仿宋_GB2312"/>
          <w:sz w:val="32"/>
          <w:szCs w:val="32"/>
        </w:rPr>
        <w:t>4</w:t>
      </w:r>
      <w:r w:rsidRPr="00013EF9">
        <w:rPr>
          <w:rFonts w:ascii="仿宋_GB2312" w:eastAsia="仿宋_GB2312"/>
          <w:sz w:val="32"/>
          <w:szCs w:val="32"/>
        </w:rPr>
        <w:t>2万元，增长</w:t>
      </w:r>
      <w:r w:rsidR="00D6417F">
        <w:rPr>
          <w:rFonts w:ascii="仿宋_GB2312" w:eastAsia="仿宋_GB2312"/>
          <w:sz w:val="32"/>
          <w:szCs w:val="32"/>
        </w:rPr>
        <w:t>10</w:t>
      </w:r>
      <w:r w:rsidRPr="00013EF9">
        <w:rPr>
          <w:rFonts w:ascii="仿宋_GB2312" w:eastAsia="仿宋_GB2312"/>
          <w:sz w:val="32"/>
          <w:szCs w:val="32"/>
        </w:rPr>
        <w:t>.</w:t>
      </w:r>
      <w:r w:rsidR="00D6417F">
        <w:rPr>
          <w:rFonts w:ascii="仿宋_GB2312" w:eastAsia="仿宋_GB2312"/>
          <w:sz w:val="32"/>
          <w:szCs w:val="32"/>
        </w:rPr>
        <w:t>64</w:t>
      </w:r>
      <w:r w:rsidRPr="00013EF9">
        <w:rPr>
          <w:rFonts w:ascii="仿宋_GB2312" w:eastAsia="仿宋_GB2312"/>
          <w:sz w:val="32"/>
          <w:szCs w:val="32"/>
        </w:rPr>
        <w:t>%。主要原</w:t>
      </w:r>
      <w:r>
        <w:rPr>
          <w:rFonts w:ascii="仿宋_GB2312" w:eastAsia="仿宋_GB2312" w:hint="eastAsia"/>
          <w:sz w:val="32"/>
          <w:szCs w:val="32"/>
        </w:rPr>
        <w:t>因</w:t>
      </w:r>
      <w:r w:rsidRPr="00D27127">
        <w:rPr>
          <w:rFonts w:ascii="仿宋_GB2312" w:eastAsia="仿宋_GB2312"/>
          <w:sz w:val="32"/>
          <w:szCs w:val="32"/>
        </w:rPr>
        <w:t>是</w:t>
      </w:r>
      <w:r>
        <w:rPr>
          <w:rFonts w:ascii="仿宋_GB2312" w:eastAsia="仿宋_GB2312" w:hint="eastAsia"/>
          <w:sz w:val="32"/>
          <w:szCs w:val="32"/>
        </w:rPr>
        <w:t>我单位在</w:t>
      </w:r>
      <w:r w:rsidR="00D6417F" w:rsidRPr="00621D74">
        <w:rPr>
          <w:rFonts w:ascii="仿宋_GB2312" w:eastAsia="仿宋_GB2312" w:hint="eastAsia"/>
          <w:sz w:val="32"/>
          <w:szCs w:val="32"/>
        </w:rPr>
        <w:t>202</w:t>
      </w:r>
      <w:r w:rsidR="00D6417F">
        <w:rPr>
          <w:rFonts w:ascii="仿宋_GB2312" w:eastAsia="仿宋_GB2312"/>
          <w:sz w:val="32"/>
          <w:szCs w:val="32"/>
        </w:rPr>
        <w:t>2</w:t>
      </w:r>
      <w:r w:rsidR="00D6417F">
        <w:rPr>
          <w:rFonts w:ascii="仿宋_GB2312" w:eastAsia="仿宋_GB2312" w:hint="eastAsia"/>
          <w:sz w:val="32"/>
          <w:szCs w:val="32"/>
        </w:rPr>
        <w:t>年中下达退休人员医疗补助、退休人员补贴和调增工资福利支出</w:t>
      </w:r>
      <w:r w:rsidRPr="00013EF9">
        <w:rPr>
          <w:rFonts w:ascii="仿宋_GB2312" w:eastAsia="仿宋_GB2312"/>
          <w:sz w:val="32"/>
          <w:szCs w:val="32"/>
        </w:rPr>
        <w:t>。</w:t>
      </w:r>
    </w:p>
    <w:p w14:paraId="401DD006" w14:textId="77777777" w:rsidR="00FE1BE6" w:rsidRPr="00D230DF" w:rsidRDefault="00FE1BE6" w:rsidP="00640168">
      <w:pPr>
        <w:pStyle w:val="a3"/>
        <w:shd w:val="clear" w:color="auto" w:fill="FFFFFF"/>
        <w:spacing w:line="600" w:lineRule="exact"/>
        <w:ind w:firstLineChars="200" w:firstLine="643"/>
        <w:jc w:val="both"/>
        <w:rPr>
          <w:rFonts w:ascii="楷体_GB2312" w:eastAsia="楷体_GB2312" w:hint="eastAsia"/>
          <w:b/>
          <w:bCs/>
          <w:sz w:val="32"/>
          <w:szCs w:val="32"/>
        </w:rPr>
      </w:pPr>
      <w:r w:rsidRPr="00D230DF">
        <w:rPr>
          <w:rFonts w:ascii="楷体_GB2312" w:eastAsia="楷体_GB2312"/>
          <w:b/>
          <w:bCs/>
          <w:sz w:val="32"/>
          <w:szCs w:val="32"/>
        </w:rPr>
        <w:t>（二）财政拨款支出决算结构情况</w:t>
      </w:r>
    </w:p>
    <w:p w14:paraId="57890F53" w14:textId="3D6BED5E" w:rsidR="00FE1BE6" w:rsidRDefault="00FE1BE6" w:rsidP="00640168">
      <w:pPr>
        <w:pStyle w:val="a3"/>
        <w:shd w:val="clear" w:color="auto" w:fill="FFFFFF"/>
        <w:spacing w:line="600" w:lineRule="exact"/>
        <w:ind w:firstLineChars="200" w:firstLine="640"/>
        <w:jc w:val="both"/>
        <w:rPr>
          <w:rFonts w:ascii="仿宋_GB2312" w:eastAsia="仿宋_GB2312" w:hint="eastAsia"/>
          <w:sz w:val="32"/>
          <w:szCs w:val="32"/>
        </w:rPr>
      </w:pPr>
      <w:r w:rsidRPr="00FE1BE6">
        <w:rPr>
          <w:rFonts w:ascii="仿宋_GB2312" w:eastAsia="仿宋_GB2312"/>
          <w:sz w:val="32"/>
          <w:szCs w:val="32"/>
        </w:rPr>
        <w:t>202</w:t>
      </w:r>
      <w:r w:rsidR="00D6417F">
        <w:rPr>
          <w:rFonts w:ascii="仿宋_GB2312" w:eastAsia="仿宋_GB2312"/>
          <w:sz w:val="32"/>
          <w:szCs w:val="32"/>
        </w:rPr>
        <w:t>2</w:t>
      </w:r>
      <w:r w:rsidRPr="00FE1BE6">
        <w:rPr>
          <w:rFonts w:ascii="仿宋_GB2312" w:eastAsia="仿宋_GB2312"/>
          <w:sz w:val="32"/>
          <w:szCs w:val="32"/>
        </w:rPr>
        <w:t>年度一般公共预算财政拨款支出1,</w:t>
      </w:r>
      <w:r w:rsidR="00D6417F">
        <w:rPr>
          <w:rFonts w:ascii="仿宋_GB2312" w:eastAsia="仿宋_GB2312"/>
          <w:sz w:val="32"/>
          <w:szCs w:val="32"/>
        </w:rPr>
        <w:t>148</w:t>
      </w:r>
      <w:r w:rsidRPr="00FE1BE6">
        <w:rPr>
          <w:rFonts w:ascii="仿宋_GB2312" w:eastAsia="仿宋_GB2312"/>
          <w:sz w:val="32"/>
          <w:szCs w:val="32"/>
        </w:rPr>
        <w:t>.</w:t>
      </w:r>
      <w:r w:rsidR="00D6417F">
        <w:rPr>
          <w:rFonts w:ascii="仿宋_GB2312" w:eastAsia="仿宋_GB2312"/>
          <w:sz w:val="32"/>
          <w:szCs w:val="32"/>
        </w:rPr>
        <w:t>14</w:t>
      </w:r>
      <w:r w:rsidRPr="00FE1BE6">
        <w:rPr>
          <w:rFonts w:ascii="仿宋_GB2312" w:eastAsia="仿宋_GB2312"/>
          <w:sz w:val="32"/>
          <w:szCs w:val="32"/>
        </w:rPr>
        <w:t>万元，</w:t>
      </w:r>
      <w:r w:rsidRPr="000D401D">
        <w:rPr>
          <w:rFonts w:ascii="仿宋_GB2312" w:eastAsia="仿宋_GB2312" w:hint="eastAsia"/>
          <w:sz w:val="32"/>
          <w:szCs w:val="32"/>
        </w:rPr>
        <w:t>全部用于社会保障和就业</w:t>
      </w:r>
      <w:r w:rsidRPr="000D401D">
        <w:rPr>
          <w:rFonts w:ascii="仿宋_GB2312" w:eastAsia="仿宋_GB2312"/>
          <w:sz w:val="32"/>
          <w:szCs w:val="32"/>
        </w:rPr>
        <w:t>（类）</w:t>
      </w:r>
      <w:r w:rsidRPr="000D401D">
        <w:rPr>
          <w:rFonts w:ascii="仿宋_GB2312" w:eastAsia="仿宋_GB2312" w:hint="eastAsia"/>
          <w:sz w:val="32"/>
          <w:szCs w:val="32"/>
        </w:rPr>
        <w:t>支出</w:t>
      </w:r>
      <w:r w:rsidRPr="000D401D">
        <w:rPr>
          <w:rFonts w:ascii="仿宋_GB2312" w:eastAsia="仿宋_GB2312"/>
          <w:sz w:val="32"/>
          <w:szCs w:val="32"/>
        </w:rPr>
        <w:t>，</w:t>
      </w:r>
      <w:r w:rsidRPr="000D401D">
        <w:rPr>
          <w:rFonts w:ascii="仿宋_GB2312" w:eastAsia="仿宋_GB2312" w:hint="eastAsia"/>
          <w:sz w:val="32"/>
          <w:szCs w:val="32"/>
        </w:rPr>
        <w:t>占比</w:t>
      </w:r>
      <w:r w:rsidRPr="00FE1BE6">
        <w:rPr>
          <w:rFonts w:ascii="仿宋_GB2312" w:eastAsia="仿宋_GB2312" w:hint="eastAsia"/>
          <w:sz w:val="32"/>
          <w:szCs w:val="32"/>
        </w:rPr>
        <w:t>100</w:t>
      </w:r>
      <w:r w:rsidRPr="00FE1BE6">
        <w:rPr>
          <w:rFonts w:ascii="仿宋_GB2312" w:eastAsia="仿宋_GB2312"/>
          <w:sz w:val="32"/>
          <w:szCs w:val="32"/>
        </w:rPr>
        <w:t>%</w:t>
      </w:r>
      <w:r>
        <w:rPr>
          <w:rFonts w:ascii="仿宋_GB2312" w:eastAsia="仿宋_GB2312" w:hint="eastAsia"/>
          <w:sz w:val="32"/>
          <w:szCs w:val="32"/>
        </w:rPr>
        <w:t>。</w:t>
      </w:r>
    </w:p>
    <w:p w14:paraId="28470D07" w14:textId="77777777" w:rsidR="00FE1BE6" w:rsidRPr="00D230DF" w:rsidRDefault="00FE1BE6" w:rsidP="00640168">
      <w:pPr>
        <w:pStyle w:val="a3"/>
        <w:shd w:val="clear" w:color="auto" w:fill="FFFFFF"/>
        <w:spacing w:line="600" w:lineRule="exact"/>
        <w:ind w:firstLineChars="200" w:firstLine="643"/>
        <w:jc w:val="both"/>
        <w:rPr>
          <w:rFonts w:ascii="楷体_GB2312" w:eastAsia="楷体_GB2312" w:hint="eastAsia"/>
          <w:b/>
          <w:bCs/>
          <w:sz w:val="32"/>
          <w:szCs w:val="32"/>
        </w:rPr>
      </w:pPr>
      <w:r w:rsidRPr="00D230DF">
        <w:rPr>
          <w:rFonts w:ascii="楷体_GB2312" w:eastAsia="楷体_GB2312"/>
          <w:b/>
          <w:bCs/>
          <w:sz w:val="32"/>
          <w:szCs w:val="32"/>
        </w:rPr>
        <w:t>（三）财政拨款支出决算具体情况。</w:t>
      </w:r>
    </w:p>
    <w:p w14:paraId="1E61C81F" w14:textId="2D67463F" w:rsidR="00FE1BE6" w:rsidRDefault="00FE1BE6" w:rsidP="00640168">
      <w:pPr>
        <w:pStyle w:val="a3"/>
        <w:shd w:val="clear" w:color="auto" w:fill="FFFFFF"/>
        <w:spacing w:line="600" w:lineRule="exact"/>
        <w:ind w:firstLineChars="200" w:firstLine="640"/>
        <w:jc w:val="both"/>
        <w:rPr>
          <w:rFonts w:ascii="仿宋_GB2312" w:eastAsia="仿宋_GB2312" w:hint="eastAsia"/>
          <w:sz w:val="32"/>
          <w:szCs w:val="32"/>
        </w:rPr>
      </w:pPr>
      <w:r w:rsidRPr="00FE1BE6">
        <w:rPr>
          <w:rFonts w:ascii="仿宋_GB2312" w:eastAsia="仿宋_GB2312"/>
          <w:sz w:val="32"/>
          <w:szCs w:val="32"/>
        </w:rPr>
        <w:t>202</w:t>
      </w:r>
      <w:r w:rsidR="00D6417F">
        <w:rPr>
          <w:rFonts w:ascii="仿宋_GB2312" w:eastAsia="仿宋_GB2312"/>
          <w:sz w:val="32"/>
          <w:szCs w:val="32"/>
        </w:rPr>
        <w:t>2</w:t>
      </w:r>
      <w:r w:rsidRPr="00FE1BE6">
        <w:rPr>
          <w:rFonts w:ascii="仿宋_GB2312" w:eastAsia="仿宋_GB2312"/>
          <w:sz w:val="32"/>
          <w:szCs w:val="32"/>
        </w:rPr>
        <w:t>年度一般公共预算财政拨款支出年初预算为8</w:t>
      </w:r>
      <w:r w:rsidR="00D6417F">
        <w:rPr>
          <w:rFonts w:ascii="仿宋_GB2312" w:eastAsia="仿宋_GB2312"/>
          <w:sz w:val="32"/>
          <w:szCs w:val="32"/>
        </w:rPr>
        <w:t>53</w:t>
      </w:r>
      <w:r w:rsidRPr="00FE1BE6">
        <w:rPr>
          <w:rFonts w:ascii="仿宋_GB2312" w:eastAsia="仿宋_GB2312"/>
          <w:sz w:val="32"/>
          <w:szCs w:val="32"/>
        </w:rPr>
        <w:t>.</w:t>
      </w:r>
      <w:r w:rsidR="00D6417F">
        <w:rPr>
          <w:rFonts w:ascii="仿宋_GB2312" w:eastAsia="仿宋_GB2312"/>
          <w:sz w:val="32"/>
          <w:szCs w:val="32"/>
        </w:rPr>
        <w:t>96</w:t>
      </w:r>
      <w:r w:rsidRPr="00FE1BE6">
        <w:rPr>
          <w:rFonts w:ascii="仿宋_GB2312" w:eastAsia="仿宋_GB2312"/>
          <w:sz w:val="32"/>
          <w:szCs w:val="32"/>
        </w:rPr>
        <w:t>万元，支出决算为1,</w:t>
      </w:r>
      <w:r w:rsidR="00D6417F">
        <w:rPr>
          <w:rFonts w:ascii="仿宋_GB2312" w:eastAsia="仿宋_GB2312"/>
          <w:sz w:val="32"/>
          <w:szCs w:val="32"/>
        </w:rPr>
        <w:t>148</w:t>
      </w:r>
      <w:r w:rsidRPr="00FE1BE6">
        <w:rPr>
          <w:rFonts w:ascii="仿宋_GB2312" w:eastAsia="仿宋_GB2312"/>
          <w:sz w:val="32"/>
          <w:szCs w:val="32"/>
        </w:rPr>
        <w:t>.</w:t>
      </w:r>
      <w:r w:rsidR="00D6417F">
        <w:rPr>
          <w:rFonts w:ascii="仿宋_GB2312" w:eastAsia="仿宋_GB2312"/>
          <w:sz w:val="32"/>
          <w:szCs w:val="32"/>
        </w:rPr>
        <w:t>14</w:t>
      </w:r>
      <w:r w:rsidRPr="00FE1BE6">
        <w:rPr>
          <w:rFonts w:ascii="仿宋_GB2312" w:eastAsia="仿宋_GB2312"/>
          <w:sz w:val="32"/>
          <w:szCs w:val="32"/>
        </w:rPr>
        <w:t>万元，完成年初预算的</w:t>
      </w:r>
      <w:r w:rsidR="00D6417F">
        <w:rPr>
          <w:rFonts w:ascii="仿宋_GB2312" w:eastAsia="仿宋_GB2312"/>
          <w:sz w:val="32"/>
          <w:szCs w:val="32"/>
        </w:rPr>
        <w:t>134</w:t>
      </w:r>
      <w:r w:rsidRPr="00FE1BE6">
        <w:rPr>
          <w:rFonts w:ascii="仿宋_GB2312" w:eastAsia="仿宋_GB2312"/>
          <w:sz w:val="32"/>
          <w:szCs w:val="32"/>
        </w:rPr>
        <w:t>.</w:t>
      </w:r>
      <w:r w:rsidR="00D6417F">
        <w:rPr>
          <w:rFonts w:ascii="仿宋_GB2312" w:eastAsia="仿宋_GB2312"/>
          <w:sz w:val="32"/>
          <w:szCs w:val="32"/>
        </w:rPr>
        <w:t>45</w:t>
      </w:r>
      <w:r w:rsidRPr="00FE1BE6">
        <w:rPr>
          <w:rFonts w:ascii="仿宋_GB2312" w:eastAsia="仿宋_GB2312"/>
          <w:sz w:val="32"/>
          <w:szCs w:val="32"/>
        </w:rPr>
        <w:t>%。其中：</w:t>
      </w:r>
    </w:p>
    <w:p w14:paraId="13976BF1" w14:textId="18765A9E" w:rsidR="00410ECF" w:rsidRPr="001A20D3" w:rsidRDefault="00410ECF" w:rsidP="00640168">
      <w:pPr>
        <w:pStyle w:val="a3"/>
        <w:shd w:val="clear" w:color="auto" w:fill="FFFFFF"/>
        <w:spacing w:line="600" w:lineRule="exact"/>
        <w:ind w:firstLineChars="200" w:firstLine="640"/>
        <w:jc w:val="both"/>
        <w:rPr>
          <w:rFonts w:ascii="仿宋_GB2312" w:eastAsia="仿宋_GB2312" w:hint="eastAsia"/>
          <w:sz w:val="32"/>
          <w:szCs w:val="32"/>
        </w:rPr>
      </w:pPr>
      <w:r w:rsidRPr="00410ECF">
        <w:rPr>
          <w:rFonts w:ascii="仿宋_GB2312" w:eastAsia="仿宋_GB2312"/>
          <w:sz w:val="32"/>
          <w:szCs w:val="32"/>
        </w:rPr>
        <w:t>1</w:t>
      </w:r>
      <w:r>
        <w:rPr>
          <w:rFonts w:ascii="仿宋_GB2312" w:eastAsia="仿宋_GB2312" w:hint="eastAsia"/>
          <w:sz w:val="32"/>
          <w:szCs w:val="32"/>
        </w:rPr>
        <w:t>、</w:t>
      </w:r>
      <w:r w:rsidR="00D6417F" w:rsidRPr="00621D74">
        <w:rPr>
          <w:rFonts w:ascii="仿宋_GB2312" w:eastAsia="仿宋_GB2312" w:hint="eastAsia"/>
          <w:sz w:val="32"/>
          <w:szCs w:val="32"/>
        </w:rPr>
        <w:t>社会保障和就业支出（类）抚恤（款）</w:t>
      </w:r>
      <w:r w:rsidR="00D6417F">
        <w:rPr>
          <w:rFonts w:ascii="仿宋_GB2312" w:eastAsia="仿宋_GB2312" w:hint="eastAsia"/>
          <w:sz w:val="32"/>
          <w:szCs w:val="32"/>
        </w:rPr>
        <w:t>其他优抚</w:t>
      </w:r>
      <w:r w:rsidR="00D6417F" w:rsidRPr="00621D74">
        <w:rPr>
          <w:rFonts w:ascii="仿宋_GB2312" w:eastAsia="仿宋_GB2312" w:hint="eastAsia"/>
          <w:sz w:val="32"/>
          <w:szCs w:val="32"/>
        </w:rPr>
        <w:t>支出（项）：年初</w:t>
      </w:r>
      <w:r w:rsidR="00D6417F" w:rsidRPr="001A20D3">
        <w:rPr>
          <w:rFonts w:ascii="仿宋_GB2312" w:eastAsia="仿宋_GB2312" w:hint="eastAsia"/>
          <w:sz w:val="32"/>
          <w:szCs w:val="32"/>
        </w:rPr>
        <w:t>预算为0万元，支出决算为</w:t>
      </w:r>
      <w:r w:rsidR="00D6417F" w:rsidRPr="001A20D3">
        <w:rPr>
          <w:rFonts w:ascii="仿宋_GB2312" w:eastAsia="仿宋_GB2312"/>
          <w:sz w:val="32"/>
          <w:szCs w:val="32"/>
        </w:rPr>
        <w:t>85</w:t>
      </w:r>
      <w:r w:rsidR="00D6417F" w:rsidRPr="001A20D3">
        <w:rPr>
          <w:rFonts w:ascii="仿宋_GB2312" w:eastAsia="仿宋_GB2312" w:hint="eastAsia"/>
          <w:sz w:val="32"/>
          <w:szCs w:val="32"/>
        </w:rPr>
        <w:t>.</w:t>
      </w:r>
      <w:r w:rsidR="00D6417F" w:rsidRPr="001A20D3">
        <w:rPr>
          <w:rFonts w:ascii="仿宋_GB2312" w:eastAsia="仿宋_GB2312"/>
          <w:sz w:val="32"/>
          <w:szCs w:val="32"/>
        </w:rPr>
        <w:t>32</w:t>
      </w:r>
      <w:r w:rsidR="00D6417F" w:rsidRPr="001A20D3">
        <w:rPr>
          <w:rFonts w:ascii="仿宋_GB2312" w:eastAsia="仿宋_GB2312" w:hint="eastAsia"/>
          <w:sz w:val="32"/>
          <w:szCs w:val="32"/>
        </w:rPr>
        <w:t>万元，决算数大于年初预算数的主要原因是：年中</w:t>
      </w:r>
      <w:r w:rsidR="00C353D3" w:rsidRPr="001A20D3">
        <w:rPr>
          <w:rFonts w:ascii="仿宋_GB2312" w:eastAsia="仿宋_GB2312" w:hint="eastAsia"/>
          <w:sz w:val="32"/>
          <w:szCs w:val="32"/>
        </w:rPr>
        <w:t>下达</w:t>
      </w:r>
      <w:r w:rsidR="005C1A17" w:rsidRPr="001A20D3">
        <w:rPr>
          <w:rFonts w:ascii="仿宋_GB2312" w:eastAsia="仿宋_GB2312" w:hint="eastAsia"/>
          <w:sz w:val="32"/>
          <w:szCs w:val="32"/>
        </w:rPr>
        <w:t>2</w:t>
      </w:r>
      <w:r w:rsidR="005C1A17" w:rsidRPr="001A20D3">
        <w:rPr>
          <w:rFonts w:ascii="仿宋_GB2312" w:eastAsia="仿宋_GB2312"/>
          <w:sz w:val="32"/>
          <w:szCs w:val="32"/>
        </w:rPr>
        <w:t>021</w:t>
      </w:r>
      <w:r w:rsidR="005C1A17" w:rsidRPr="001A20D3">
        <w:rPr>
          <w:rFonts w:ascii="仿宋_GB2312" w:eastAsia="仿宋_GB2312" w:hint="eastAsia"/>
          <w:sz w:val="32"/>
          <w:szCs w:val="32"/>
        </w:rPr>
        <w:t>年</w:t>
      </w:r>
      <w:r w:rsidR="00D6417F" w:rsidRPr="001A20D3">
        <w:rPr>
          <w:rFonts w:ascii="仿宋_GB2312" w:eastAsia="仿宋_GB2312" w:hint="eastAsia"/>
          <w:sz w:val="32"/>
          <w:szCs w:val="32"/>
        </w:rPr>
        <w:t>中央优抚事业单位专项补助资金</w:t>
      </w:r>
      <w:r w:rsidR="00A97513" w:rsidRPr="001A20D3">
        <w:rPr>
          <w:rFonts w:ascii="仿宋_GB2312" w:eastAsia="仿宋_GB2312"/>
          <w:sz w:val="32"/>
          <w:szCs w:val="32"/>
        </w:rPr>
        <w:t>。</w:t>
      </w:r>
      <w:r w:rsidR="000A74CE" w:rsidRPr="001A20D3">
        <w:rPr>
          <w:rFonts w:ascii="仿宋_GB2312" w:eastAsia="仿宋_GB2312" w:hint="eastAsia"/>
          <w:sz w:val="32"/>
          <w:szCs w:val="32"/>
        </w:rPr>
        <w:t>（由于预算数为0万元，无法计算百分比）</w:t>
      </w:r>
    </w:p>
    <w:p w14:paraId="28A8B71A" w14:textId="0C3F04BB" w:rsidR="00410ECF" w:rsidRDefault="00410ECF" w:rsidP="00640168">
      <w:pPr>
        <w:pStyle w:val="a3"/>
        <w:shd w:val="clear" w:color="auto" w:fill="FFFFFF"/>
        <w:spacing w:line="600" w:lineRule="exact"/>
        <w:ind w:firstLineChars="200" w:firstLine="640"/>
        <w:jc w:val="both"/>
        <w:rPr>
          <w:rFonts w:ascii="仿宋_GB2312" w:eastAsia="仿宋_GB2312" w:hint="eastAsia"/>
          <w:sz w:val="32"/>
          <w:szCs w:val="32"/>
        </w:rPr>
      </w:pPr>
      <w:r w:rsidRPr="001A20D3">
        <w:rPr>
          <w:rFonts w:ascii="仿宋_GB2312" w:eastAsia="仿宋_GB2312"/>
          <w:sz w:val="32"/>
          <w:szCs w:val="32"/>
        </w:rPr>
        <w:t>2</w:t>
      </w:r>
      <w:r w:rsidRPr="001A20D3">
        <w:rPr>
          <w:rFonts w:ascii="仿宋_GB2312" w:eastAsia="仿宋_GB2312" w:hint="eastAsia"/>
          <w:sz w:val="32"/>
          <w:szCs w:val="32"/>
        </w:rPr>
        <w:t>、</w:t>
      </w:r>
      <w:r w:rsidR="00D6417F" w:rsidRPr="001A20D3">
        <w:rPr>
          <w:rFonts w:ascii="仿宋_GB2312" w:eastAsia="仿宋_GB2312" w:hint="eastAsia"/>
          <w:sz w:val="32"/>
          <w:szCs w:val="32"/>
        </w:rPr>
        <w:t>社会保障和就业支出（类）退役军人管理事务（款）军供保障（项）：年初预算为5</w:t>
      </w:r>
      <w:r w:rsidR="00D6417F" w:rsidRPr="001A20D3">
        <w:rPr>
          <w:rFonts w:ascii="仿宋_GB2312" w:eastAsia="仿宋_GB2312"/>
          <w:sz w:val="32"/>
          <w:szCs w:val="32"/>
        </w:rPr>
        <w:t>0</w:t>
      </w:r>
      <w:r w:rsidR="00D6417F" w:rsidRPr="001A20D3">
        <w:rPr>
          <w:rFonts w:ascii="仿宋_GB2312" w:eastAsia="仿宋_GB2312" w:hint="eastAsia"/>
          <w:sz w:val="32"/>
          <w:szCs w:val="32"/>
        </w:rPr>
        <w:t>.</w:t>
      </w:r>
      <w:r w:rsidR="00D6417F" w:rsidRPr="001A20D3">
        <w:rPr>
          <w:rFonts w:ascii="仿宋_GB2312" w:eastAsia="仿宋_GB2312"/>
          <w:sz w:val="32"/>
          <w:szCs w:val="32"/>
        </w:rPr>
        <w:t>35</w:t>
      </w:r>
      <w:r w:rsidR="00D6417F" w:rsidRPr="001A20D3">
        <w:rPr>
          <w:rFonts w:ascii="仿宋_GB2312" w:eastAsia="仿宋_GB2312" w:hint="eastAsia"/>
          <w:sz w:val="32"/>
          <w:szCs w:val="32"/>
        </w:rPr>
        <w:t>万元，支出决算数为1</w:t>
      </w:r>
      <w:r w:rsidR="00D6417F" w:rsidRPr="001A20D3">
        <w:rPr>
          <w:rFonts w:ascii="仿宋_GB2312" w:eastAsia="仿宋_GB2312"/>
          <w:sz w:val="32"/>
          <w:szCs w:val="32"/>
        </w:rPr>
        <w:t>19</w:t>
      </w:r>
      <w:r w:rsidR="00D6417F" w:rsidRPr="001A20D3">
        <w:rPr>
          <w:rFonts w:ascii="仿宋_GB2312" w:eastAsia="仿宋_GB2312" w:hint="eastAsia"/>
          <w:sz w:val="32"/>
          <w:szCs w:val="32"/>
        </w:rPr>
        <w:t>.</w:t>
      </w:r>
      <w:r w:rsidR="00D6417F" w:rsidRPr="001A20D3">
        <w:rPr>
          <w:rFonts w:ascii="仿宋_GB2312" w:eastAsia="仿宋_GB2312"/>
          <w:sz w:val="32"/>
          <w:szCs w:val="32"/>
        </w:rPr>
        <w:t>98</w:t>
      </w:r>
      <w:r w:rsidR="00D6417F" w:rsidRPr="001A20D3">
        <w:rPr>
          <w:rFonts w:ascii="仿宋_GB2312" w:eastAsia="仿宋_GB2312" w:hint="eastAsia"/>
          <w:sz w:val="32"/>
          <w:szCs w:val="32"/>
        </w:rPr>
        <w:t>万元，</w:t>
      </w:r>
      <w:r w:rsidR="00CB6576" w:rsidRPr="001A20D3">
        <w:rPr>
          <w:rFonts w:ascii="仿宋_GB2312" w:eastAsia="仿宋_GB2312" w:hint="eastAsia"/>
          <w:sz w:val="32"/>
          <w:szCs w:val="32"/>
        </w:rPr>
        <w:t>完成年初预算的238.29%，</w:t>
      </w:r>
      <w:r w:rsidR="00D6417F" w:rsidRPr="00621D74">
        <w:rPr>
          <w:rFonts w:ascii="仿宋_GB2312" w:eastAsia="仿宋_GB2312" w:hint="eastAsia"/>
          <w:sz w:val="32"/>
          <w:szCs w:val="32"/>
        </w:rPr>
        <w:t>决算数</w:t>
      </w:r>
      <w:r w:rsidR="00D6417F">
        <w:rPr>
          <w:rFonts w:ascii="仿宋_GB2312" w:eastAsia="仿宋_GB2312" w:hint="eastAsia"/>
          <w:sz w:val="32"/>
          <w:szCs w:val="32"/>
        </w:rPr>
        <w:t>大</w:t>
      </w:r>
      <w:r w:rsidR="00D6417F" w:rsidRPr="00621D74">
        <w:rPr>
          <w:rFonts w:ascii="仿宋_GB2312" w:eastAsia="仿宋_GB2312" w:hint="eastAsia"/>
          <w:sz w:val="32"/>
          <w:szCs w:val="32"/>
        </w:rPr>
        <w:t>于年初预算数的主要原因是：</w:t>
      </w:r>
      <w:r w:rsidR="005C1A17">
        <w:rPr>
          <w:rFonts w:ascii="仿宋_GB2312" w:eastAsia="仿宋_GB2312" w:hint="eastAsia"/>
          <w:sz w:val="32"/>
          <w:szCs w:val="32"/>
        </w:rPr>
        <w:lastRenderedPageBreak/>
        <w:t>年中</w:t>
      </w:r>
      <w:r w:rsidR="00C353D3">
        <w:rPr>
          <w:rFonts w:ascii="仿宋_GB2312" w:eastAsia="仿宋_GB2312" w:hint="eastAsia"/>
          <w:sz w:val="32"/>
          <w:szCs w:val="32"/>
        </w:rPr>
        <w:t>下达</w:t>
      </w:r>
      <w:r w:rsidR="005C1A17">
        <w:rPr>
          <w:rFonts w:ascii="仿宋_GB2312" w:eastAsia="仿宋_GB2312" w:hint="eastAsia"/>
          <w:sz w:val="32"/>
          <w:szCs w:val="32"/>
        </w:rPr>
        <w:t>2</w:t>
      </w:r>
      <w:r w:rsidR="005C1A17">
        <w:rPr>
          <w:rFonts w:ascii="仿宋_GB2312" w:eastAsia="仿宋_GB2312"/>
          <w:sz w:val="32"/>
          <w:szCs w:val="32"/>
        </w:rPr>
        <w:t>022</w:t>
      </w:r>
      <w:r w:rsidR="005C1A17">
        <w:rPr>
          <w:rFonts w:ascii="仿宋_GB2312" w:eastAsia="仿宋_GB2312" w:hint="eastAsia"/>
          <w:sz w:val="32"/>
          <w:szCs w:val="32"/>
        </w:rPr>
        <w:t>年中央优抚事业单位专项补助资金和购置保温送餐车经费</w:t>
      </w:r>
      <w:r w:rsidR="008C3A8B">
        <w:rPr>
          <w:rFonts w:ascii="仿宋_GB2312" w:eastAsia="仿宋_GB2312" w:hint="eastAsia"/>
          <w:sz w:val="32"/>
          <w:szCs w:val="32"/>
        </w:rPr>
        <w:t>。</w:t>
      </w:r>
    </w:p>
    <w:p w14:paraId="7CA18681" w14:textId="03372807" w:rsidR="00410ECF" w:rsidRPr="00040C3E" w:rsidRDefault="00410ECF" w:rsidP="00640168">
      <w:pPr>
        <w:pStyle w:val="a3"/>
        <w:shd w:val="clear" w:color="auto" w:fill="FFFFFF"/>
        <w:spacing w:line="600" w:lineRule="exact"/>
        <w:ind w:firstLineChars="200" w:firstLine="640"/>
        <w:jc w:val="both"/>
        <w:rPr>
          <w:rFonts w:ascii="仿宋_GB2312" w:eastAsia="仿宋_GB2312" w:hint="eastAsia"/>
          <w:sz w:val="32"/>
          <w:szCs w:val="32"/>
        </w:rPr>
      </w:pPr>
      <w:r>
        <w:rPr>
          <w:rFonts w:ascii="仿宋_GB2312" w:eastAsia="仿宋_GB2312"/>
          <w:sz w:val="32"/>
          <w:szCs w:val="32"/>
        </w:rPr>
        <w:t>3</w:t>
      </w:r>
      <w:r>
        <w:rPr>
          <w:rFonts w:ascii="仿宋_GB2312" w:eastAsia="仿宋_GB2312" w:hint="eastAsia"/>
          <w:sz w:val="32"/>
          <w:szCs w:val="32"/>
        </w:rPr>
        <w:t>、</w:t>
      </w:r>
      <w:r w:rsidR="00D6417F" w:rsidRPr="00621D74">
        <w:rPr>
          <w:rFonts w:ascii="仿宋_GB2312" w:eastAsia="仿宋_GB2312" w:hint="eastAsia"/>
          <w:sz w:val="32"/>
          <w:szCs w:val="32"/>
        </w:rPr>
        <w:t>社会</w:t>
      </w:r>
      <w:r w:rsidR="00D6417F" w:rsidRPr="00040C3E">
        <w:rPr>
          <w:rFonts w:ascii="仿宋_GB2312" w:eastAsia="仿宋_GB2312" w:hint="eastAsia"/>
          <w:sz w:val="32"/>
          <w:szCs w:val="32"/>
        </w:rPr>
        <w:t>保障和就业支出（类）退役军人管理事务（款）事业运行（项）：年初预算为</w:t>
      </w:r>
      <w:r w:rsidR="00D6417F" w:rsidRPr="00040C3E">
        <w:rPr>
          <w:rFonts w:ascii="仿宋_GB2312" w:eastAsia="仿宋_GB2312"/>
          <w:sz w:val="32"/>
          <w:szCs w:val="32"/>
        </w:rPr>
        <w:t>773.11</w:t>
      </w:r>
      <w:r w:rsidR="00D6417F" w:rsidRPr="00040C3E">
        <w:rPr>
          <w:rFonts w:ascii="仿宋_GB2312" w:eastAsia="仿宋_GB2312" w:hint="eastAsia"/>
          <w:sz w:val="32"/>
          <w:szCs w:val="32"/>
        </w:rPr>
        <w:t>万元，支出决算为</w:t>
      </w:r>
      <w:r w:rsidR="00D6417F" w:rsidRPr="00040C3E">
        <w:rPr>
          <w:rFonts w:ascii="仿宋_GB2312" w:eastAsia="仿宋_GB2312"/>
          <w:sz w:val="32"/>
          <w:szCs w:val="32"/>
        </w:rPr>
        <w:t>912.34</w:t>
      </w:r>
      <w:r w:rsidR="00D6417F" w:rsidRPr="00040C3E">
        <w:rPr>
          <w:rFonts w:ascii="仿宋_GB2312" w:eastAsia="仿宋_GB2312" w:hint="eastAsia"/>
          <w:sz w:val="32"/>
          <w:szCs w:val="32"/>
        </w:rPr>
        <w:t>万元，</w:t>
      </w:r>
      <w:r w:rsidR="000C7028" w:rsidRPr="00040C3E">
        <w:rPr>
          <w:rFonts w:ascii="仿宋_GB2312" w:eastAsia="仿宋_GB2312" w:hint="eastAsia"/>
          <w:sz w:val="32"/>
          <w:szCs w:val="32"/>
        </w:rPr>
        <w:t>完成年初预算的118.01%，</w:t>
      </w:r>
      <w:r w:rsidR="00D6417F" w:rsidRPr="00040C3E">
        <w:rPr>
          <w:rFonts w:ascii="仿宋_GB2312" w:eastAsia="仿宋_GB2312" w:hint="eastAsia"/>
          <w:sz w:val="32"/>
          <w:szCs w:val="32"/>
        </w:rPr>
        <w:t>决算数大于年初预算数的主要原因是：我单位2</w:t>
      </w:r>
      <w:r w:rsidR="00D6417F" w:rsidRPr="00040C3E">
        <w:rPr>
          <w:rFonts w:ascii="仿宋_GB2312" w:eastAsia="仿宋_GB2312"/>
          <w:sz w:val="32"/>
          <w:szCs w:val="32"/>
        </w:rPr>
        <w:t>022</w:t>
      </w:r>
      <w:r w:rsidR="00D6417F" w:rsidRPr="00040C3E">
        <w:rPr>
          <w:rFonts w:ascii="仿宋_GB2312" w:eastAsia="仿宋_GB2312" w:hint="eastAsia"/>
          <w:sz w:val="32"/>
          <w:szCs w:val="32"/>
        </w:rPr>
        <w:t>年中下达退休人员医疗补助、退休人员补贴和调增工资福利支出</w:t>
      </w:r>
      <w:r w:rsidR="008C3A8B" w:rsidRPr="00040C3E">
        <w:rPr>
          <w:rFonts w:ascii="仿宋_GB2312" w:eastAsia="仿宋_GB2312"/>
          <w:sz w:val="32"/>
          <w:szCs w:val="32"/>
        </w:rPr>
        <w:t>。</w:t>
      </w:r>
    </w:p>
    <w:p w14:paraId="5CB3290E" w14:textId="172F0B69" w:rsidR="00410ECF" w:rsidRDefault="00410ECF" w:rsidP="00640168">
      <w:pPr>
        <w:pStyle w:val="a3"/>
        <w:shd w:val="clear" w:color="auto" w:fill="FFFFFF"/>
        <w:spacing w:line="600" w:lineRule="exact"/>
        <w:ind w:firstLineChars="200" w:firstLine="640"/>
        <w:jc w:val="both"/>
        <w:rPr>
          <w:rFonts w:ascii="仿宋_GB2312" w:eastAsia="仿宋_GB2312" w:hint="eastAsia"/>
          <w:sz w:val="32"/>
          <w:szCs w:val="32"/>
        </w:rPr>
      </w:pPr>
      <w:r w:rsidRPr="00040C3E">
        <w:rPr>
          <w:rFonts w:ascii="仿宋_GB2312" w:eastAsia="仿宋_GB2312"/>
          <w:sz w:val="32"/>
          <w:szCs w:val="32"/>
        </w:rPr>
        <w:t>4</w:t>
      </w:r>
      <w:r w:rsidRPr="00040C3E">
        <w:rPr>
          <w:rFonts w:ascii="仿宋_GB2312" w:eastAsia="仿宋_GB2312" w:hint="eastAsia"/>
          <w:sz w:val="32"/>
          <w:szCs w:val="32"/>
        </w:rPr>
        <w:t>、</w:t>
      </w:r>
      <w:r w:rsidR="000927D3" w:rsidRPr="00040C3E">
        <w:rPr>
          <w:rFonts w:ascii="仿宋_GB2312" w:eastAsia="仿宋_GB2312" w:hint="eastAsia"/>
          <w:sz w:val="32"/>
          <w:szCs w:val="32"/>
        </w:rPr>
        <w:t>社会保障和就业支出（类）退役军人管理事务（款）其他退役军人事务管理支出（项）：年初预算为</w:t>
      </w:r>
      <w:r w:rsidR="000927D3" w:rsidRPr="00040C3E">
        <w:rPr>
          <w:rFonts w:ascii="仿宋_GB2312" w:eastAsia="仿宋_GB2312"/>
          <w:sz w:val="32"/>
          <w:szCs w:val="32"/>
        </w:rPr>
        <w:t>30.50</w:t>
      </w:r>
      <w:r w:rsidR="000927D3" w:rsidRPr="00040C3E">
        <w:rPr>
          <w:rFonts w:ascii="仿宋_GB2312" w:eastAsia="仿宋_GB2312" w:hint="eastAsia"/>
          <w:sz w:val="32"/>
          <w:szCs w:val="32"/>
        </w:rPr>
        <w:t>万元，支出决算为3</w:t>
      </w:r>
      <w:r w:rsidR="000927D3" w:rsidRPr="00040C3E">
        <w:rPr>
          <w:rFonts w:ascii="仿宋_GB2312" w:eastAsia="仿宋_GB2312"/>
          <w:sz w:val="32"/>
          <w:szCs w:val="32"/>
        </w:rPr>
        <w:t>0.50</w:t>
      </w:r>
      <w:r w:rsidR="000927D3" w:rsidRPr="00040C3E">
        <w:rPr>
          <w:rFonts w:ascii="仿宋_GB2312" w:eastAsia="仿宋_GB2312" w:hint="eastAsia"/>
          <w:sz w:val="32"/>
          <w:szCs w:val="32"/>
        </w:rPr>
        <w:t>万元，完成年初预算的1</w:t>
      </w:r>
      <w:r w:rsidR="000927D3" w:rsidRPr="00040C3E">
        <w:rPr>
          <w:rFonts w:ascii="仿宋_GB2312" w:eastAsia="仿宋_GB2312"/>
          <w:sz w:val="32"/>
          <w:szCs w:val="32"/>
        </w:rPr>
        <w:t>00.00%</w:t>
      </w:r>
      <w:r w:rsidR="00AC18FF" w:rsidRPr="00040C3E">
        <w:rPr>
          <w:rFonts w:ascii="仿宋_GB2312" w:eastAsia="仿宋_GB2312" w:hint="eastAsia"/>
          <w:sz w:val="32"/>
          <w:szCs w:val="32"/>
        </w:rPr>
        <w:t>，完成年初预算的原因是：用于我站物业管理方面开支</w:t>
      </w:r>
      <w:r w:rsidR="008C3A8B" w:rsidRPr="00040C3E">
        <w:rPr>
          <w:rFonts w:ascii="仿宋_GB2312" w:eastAsia="仿宋_GB2312" w:hint="eastAsia"/>
          <w:sz w:val="32"/>
          <w:szCs w:val="32"/>
        </w:rPr>
        <w:t>。</w:t>
      </w:r>
    </w:p>
    <w:p w14:paraId="0393699E" w14:textId="77777777" w:rsidR="008C3A8B" w:rsidRPr="000D401D" w:rsidRDefault="008C3A8B" w:rsidP="00640168">
      <w:pPr>
        <w:pStyle w:val="a3"/>
        <w:shd w:val="clear" w:color="auto" w:fill="FFFFFF"/>
        <w:spacing w:line="600" w:lineRule="exact"/>
        <w:ind w:firstLineChars="200" w:firstLine="640"/>
        <w:jc w:val="both"/>
        <w:rPr>
          <w:rFonts w:ascii="黑体" w:eastAsia="黑体" w:hAnsi="黑体" w:hint="eastAsia"/>
          <w:sz w:val="32"/>
          <w:szCs w:val="32"/>
        </w:rPr>
      </w:pPr>
      <w:r w:rsidRPr="000D401D">
        <w:rPr>
          <w:rFonts w:ascii="黑体" w:eastAsia="黑体" w:hAnsi="黑体"/>
          <w:sz w:val="32"/>
          <w:szCs w:val="32"/>
        </w:rPr>
        <w:t>六、一般公共预算财政拨款基本支出决算情况说明</w:t>
      </w:r>
    </w:p>
    <w:p w14:paraId="2F62FD12" w14:textId="1D1C1F3B" w:rsidR="008C3A8B" w:rsidRDefault="000927D3" w:rsidP="00640168">
      <w:pPr>
        <w:pStyle w:val="a3"/>
        <w:shd w:val="clear" w:color="auto" w:fill="FFFFFF"/>
        <w:spacing w:line="600" w:lineRule="exact"/>
        <w:ind w:firstLineChars="200" w:firstLine="640"/>
        <w:jc w:val="both"/>
        <w:rPr>
          <w:rFonts w:ascii="仿宋_GB2312" w:eastAsia="仿宋_GB2312" w:hint="eastAsia"/>
          <w:sz w:val="32"/>
          <w:szCs w:val="32"/>
        </w:rPr>
      </w:pPr>
      <w:r w:rsidRPr="00823219">
        <w:rPr>
          <w:rFonts w:ascii="仿宋_GB2312" w:eastAsia="仿宋_GB2312" w:hint="eastAsia"/>
          <w:sz w:val="32"/>
          <w:szCs w:val="32"/>
        </w:rPr>
        <w:t>202</w:t>
      </w:r>
      <w:r>
        <w:rPr>
          <w:rFonts w:ascii="仿宋_GB2312" w:eastAsia="仿宋_GB2312"/>
          <w:sz w:val="32"/>
          <w:szCs w:val="32"/>
        </w:rPr>
        <w:t>2</w:t>
      </w:r>
      <w:r w:rsidRPr="00823219">
        <w:rPr>
          <w:rFonts w:ascii="仿宋_GB2312" w:eastAsia="仿宋_GB2312" w:hint="eastAsia"/>
          <w:sz w:val="32"/>
          <w:szCs w:val="32"/>
        </w:rPr>
        <w:t>年度一般公共预算财政拨款基本支出</w:t>
      </w:r>
      <w:r>
        <w:rPr>
          <w:rFonts w:ascii="仿宋_GB2312" w:eastAsia="仿宋_GB2312"/>
          <w:sz w:val="32"/>
          <w:szCs w:val="32"/>
        </w:rPr>
        <w:t>912.34</w:t>
      </w:r>
      <w:r w:rsidRPr="00823219">
        <w:rPr>
          <w:rFonts w:ascii="仿宋_GB2312" w:eastAsia="仿宋_GB2312" w:hint="eastAsia"/>
          <w:sz w:val="32"/>
          <w:szCs w:val="32"/>
        </w:rPr>
        <w:t>万元。其中：人员经费8</w:t>
      </w:r>
      <w:r>
        <w:rPr>
          <w:rFonts w:ascii="仿宋_GB2312" w:eastAsia="仿宋_GB2312"/>
          <w:sz w:val="32"/>
          <w:szCs w:val="32"/>
        </w:rPr>
        <w:t>55</w:t>
      </w:r>
      <w:r w:rsidRPr="00823219">
        <w:rPr>
          <w:rFonts w:ascii="仿宋_GB2312" w:eastAsia="仿宋_GB2312" w:hint="eastAsia"/>
          <w:sz w:val="32"/>
          <w:szCs w:val="32"/>
        </w:rPr>
        <w:t>.</w:t>
      </w:r>
      <w:r>
        <w:rPr>
          <w:rFonts w:ascii="仿宋_GB2312" w:eastAsia="仿宋_GB2312"/>
          <w:sz w:val="32"/>
          <w:szCs w:val="32"/>
        </w:rPr>
        <w:t>56</w:t>
      </w:r>
      <w:r w:rsidRPr="00823219">
        <w:rPr>
          <w:rFonts w:ascii="仿宋_GB2312" w:eastAsia="仿宋_GB2312" w:hint="eastAsia"/>
          <w:sz w:val="32"/>
          <w:szCs w:val="32"/>
        </w:rPr>
        <w:t>万元，</w:t>
      </w:r>
      <w:proofErr w:type="gramStart"/>
      <w:r w:rsidRPr="00823219">
        <w:rPr>
          <w:rFonts w:ascii="仿宋_GB2312" w:eastAsia="仿宋_GB2312" w:hint="eastAsia"/>
          <w:sz w:val="32"/>
          <w:szCs w:val="32"/>
        </w:rPr>
        <w:t>占基本</w:t>
      </w:r>
      <w:proofErr w:type="gramEnd"/>
      <w:r w:rsidRPr="00823219">
        <w:rPr>
          <w:rFonts w:ascii="仿宋_GB2312" w:eastAsia="仿宋_GB2312" w:hint="eastAsia"/>
          <w:sz w:val="32"/>
          <w:szCs w:val="32"/>
        </w:rPr>
        <w:t>支出的9</w:t>
      </w:r>
      <w:r>
        <w:rPr>
          <w:rFonts w:ascii="仿宋_GB2312" w:eastAsia="仿宋_GB2312"/>
          <w:sz w:val="32"/>
          <w:szCs w:val="32"/>
        </w:rPr>
        <w:t>3</w:t>
      </w:r>
      <w:r w:rsidRPr="00823219">
        <w:rPr>
          <w:rFonts w:ascii="仿宋_GB2312" w:eastAsia="仿宋_GB2312" w:hint="eastAsia"/>
          <w:sz w:val="32"/>
          <w:szCs w:val="32"/>
        </w:rPr>
        <w:t>.</w:t>
      </w:r>
      <w:r>
        <w:rPr>
          <w:rFonts w:ascii="仿宋_GB2312" w:eastAsia="仿宋_GB2312"/>
          <w:sz w:val="32"/>
          <w:szCs w:val="32"/>
        </w:rPr>
        <w:t>78</w:t>
      </w:r>
      <w:r w:rsidRPr="00823219">
        <w:rPr>
          <w:rFonts w:ascii="仿宋_GB2312" w:eastAsia="仿宋_GB2312" w:hint="eastAsia"/>
          <w:sz w:val="32"/>
          <w:szCs w:val="32"/>
        </w:rPr>
        <w:t>%，主要包括：基本工资、津贴补贴、绩效工资、机关事业单位基本养老保险缴费、职业年金缴费、其他社会保障缴费、其他工资福利支出、退休费、生活补助、奖励金、住房公积金、其他对个人和家庭的补助支出；公用经费</w:t>
      </w:r>
      <w:r>
        <w:rPr>
          <w:rFonts w:ascii="仿宋_GB2312" w:eastAsia="仿宋_GB2312" w:hint="eastAsia"/>
          <w:sz w:val="32"/>
          <w:szCs w:val="32"/>
        </w:rPr>
        <w:t>5</w:t>
      </w:r>
      <w:r>
        <w:rPr>
          <w:rFonts w:ascii="仿宋_GB2312" w:eastAsia="仿宋_GB2312"/>
          <w:sz w:val="32"/>
          <w:szCs w:val="32"/>
        </w:rPr>
        <w:t>6</w:t>
      </w:r>
      <w:r w:rsidRPr="00823219">
        <w:rPr>
          <w:rFonts w:ascii="仿宋_GB2312" w:eastAsia="仿宋_GB2312" w:hint="eastAsia"/>
          <w:sz w:val="32"/>
          <w:szCs w:val="32"/>
        </w:rPr>
        <w:t>.</w:t>
      </w:r>
      <w:r>
        <w:rPr>
          <w:rFonts w:ascii="仿宋_GB2312" w:eastAsia="仿宋_GB2312"/>
          <w:sz w:val="32"/>
          <w:szCs w:val="32"/>
        </w:rPr>
        <w:t>79</w:t>
      </w:r>
      <w:r w:rsidRPr="00823219">
        <w:rPr>
          <w:rFonts w:ascii="仿宋_GB2312" w:eastAsia="仿宋_GB2312" w:hint="eastAsia"/>
          <w:sz w:val="32"/>
          <w:szCs w:val="32"/>
        </w:rPr>
        <w:t>万元，</w:t>
      </w:r>
      <w:proofErr w:type="gramStart"/>
      <w:r w:rsidRPr="00823219">
        <w:rPr>
          <w:rFonts w:ascii="仿宋_GB2312" w:eastAsia="仿宋_GB2312" w:hint="eastAsia"/>
          <w:sz w:val="32"/>
          <w:szCs w:val="32"/>
        </w:rPr>
        <w:t>占基本</w:t>
      </w:r>
      <w:proofErr w:type="gramEnd"/>
      <w:r w:rsidRPr="00823219">
        <w:rPr>
          <w:rFonts w:ascii="仿宋_GB2312" w:eastAsia="仿宋_GB2312" w:hint="eastAsia"/>
          <w:sz w:val="32"/>
          <w:szCs w:val="32"/>
        </w:rPr>
        <w:t>支出的</w:t>
      </w:r>
      <w:r>
        <w:rPr>
          <w:rFonts w:ascii="仿宋_GB2312" w:eastAsia="仿宋_GB2312"/>
          <w:sz w:val="32"/>
          <w:szCs w:val="32"/>
        </w:rPr>
        <w:t>6</w:t>
      </w:r>
      <w:r w:rsidRPr="00823219">
        <w:rPr>
          <w:rFonts w:ascii="仿宋_GB2312" w:eastAsia="仿宋_GB2312" w:hint="eastAsia"/>
          <w:sz w:val="32"/>
          <w:szCs w:val="32"/>
        </w:rPr>
        <w:t>.</w:t>
      </w:r>
      <w:r>
        <w:rPr>
          <w:rFonts w:ascii="仿宋_GB2312" w:eastAsia="仿宋_GB2312"/>
          <w:sz w:val="32"/>
          <w:szCs w:val="32"/>
        </w:rPr>
        <w:t>22</w:t>
      </w:r>
      <w:r w:rsidRPr="00823219">
        <w:rPr>
          <w:rFonts w:ascii="仿宋_GB2312" w:eastAsia="仿宋_GB2312" w:hint="eastAsia"/>
          <w:sz w:val="32"/>
          <w:szCs w:val="32"/>
        </w:rPr>
        <w:t>%，主要包括：办公费、印刷费、咨询费、手续费、水费、电费、邮电费、取暖费、物业管理费、维修（护）费、培训费、公务接待费、劳务费、委托业务费、工会</w:t>
      </w:r>
      <w:r w:rsidRPr="00823219">
        <w:rPr>
          <w:rFonts w:ascii="仿宋_GB2312" w:eastAsia="仿宋_GB2312" w:hint="eastAsia"/>
          <w:sz w:val="32"/>
          <w:szCs w:val="32"/>
        </w:rPr>
        <w:lastRenderedPageBreak/>
        <w:t>经费、福利费、公务用车运行维护费、其他交通费用、其他商品和服务支出</w:t>
      </w:r>
      <w:r w:rsidR="008C3A8B" w:rsidRPr="008C3A8B">
        <w:rPr>
          <w:rFonts w:ascii="仿宋_GB2312" w:eastAsia="仿宋_GB2312" w:hint="eastAsia"/>
          <w:sz w:val="32"/>
          <w:szCs w:val="32"/>
        </w:rPr>
        <w:t>。</w:t>
      </w:r>
    </w:p>
    <w:p w14:paraId="3D716146" w14:textId="31777E7F" w:rsidR="00DD72A0" w:rsidRPr="000D401D" w:rsidRDefault="00DD72A0" w:rsidP="00640168">
      <w:pPr>
        <w:pStyle w:val="a3"/>
        <w:shd w:val="clear" w:color="auto" w:fill="FFFFFF"/>
        <w:spacing w:line="600" w:lineRule="exact"/>
        <w:ind w:firstLineChars="200" w:firstLine="640"/>
        <w:jc w:val="both"/>
        <w:rPr>
          <w:rFonts w:ascii="黑体" w:eastAsia="黑体" w:hAnsi="黑体" w:hint="eastAsia"/>
          <w:sz w:val="32"/>
          <w:szCs w:val="32"/>
        </w:rPr>
      </w:pPr>
      <w:r w:rsidRPr="000D401D">
        <w:rPr>
          <w:rFonts w:ascii="黑体" w:eastAsia="黑体" w:hAnsi="黑体"/>
          <w:sz w:val="32"/>
          <w:szCs w:val="32"/>
        </w:rPr>
        <w:t>七、财政拨款</w:t>
      </w:r>
      <w:r>
        <w:rPr>
          <w:rFonts w:ascii="黑体" w:eastAsia="黑体" w:hAnsi="黑体" w:hint="eastAsia"/>
          <w:sz w:val="32"/>
          <w:szCs w:val="32"/>
        </w:rPr>
        <w:t>“三公”</w:t>
      </w:r>
      <w:r w:rsidRPr="000D401D">
        <w:rPr>
          <w:rFonts w:ascii="黑体" w:eastAsia="黑体" w:hAnsi="黑体"/>
          <w:sz w:val="32"/>
          <w:szCs w:val="32"/>
        </w:rPr>
        <w:t>经费支出决算情况说明</w:t>
      </w:r>
    </w:p>
    <w:p w14:paraId="454AC476" w14:textId="77777777" w:rsidR="00DD72A0" w:rsidRPr="00D230DF" w:rsidRDefault="00DD72A0" w:rsidP="00640168">
      <w:pPr>
        <w:pStyle w:val="a3"/>
        <w:shd w:val="clear" w:color="auto" w:fill="FFFFFF"/>
        <w:spacing w:line="600" w:lineRule="exact"/>
        <w:ind w:firstLineChars="200" w:firstLine="643"/>
        <w:jc w:val="both"/>
        <w:rPr>
          <w:rFonts w:ascii="楷体_GB2312" w:eastAsia="楷体_GB2312" w:hint="eastAsia"/>
          <w:b/>
          <w:bCs/>
          <w:sz w:val="32"/>
          <w:szCs w:val="32"/>
        </w:rPr>
      </w:pPr>
      <w:r w:rsidRPr="00D230DF">
        <w:rPr>
          <w:rFonts w:ascii="楷体_GB2312" w:eastAsia="楷体_GB2312" w:hint="eastAsia"/>
          <w:b/>
          <w:bCs/>
          <w:sz w:val="32"/>
          <w:szCs w:val="32"/>
        </w:rPr>
        <w:t>（一）</w:t>
      </w:r>
      <w:r w:rsidRPr="0002128B">
        <w:rPr>
          <w:rFonts w:ascii="Times New Roman" w:eastAsia="楷体_GB2312" w:hAnsi="Times New Roman" w:cs="Times New Roman"/>
          <w:b/>
          <w:bCs/>
          <w:sz w:val="32"/>
          <w:szCs w:val="32"/>
        </w:rPr>
        <w:t>“</w:t>
      </w:r>
      <w:r w:rsidRPr="00D230DF">
        <w:rPr>
          <w:rFonts w:ascii="楷体_GB2312" w:eastAsia="楷体_GB2312" w:hint="eastAsia"/>
          <w:b/>
          <w:bCs/>
          <w:sz w:val="32"/>
          <w:szCs w:val="32"/>
        </w:rPr>
        <w:t>三公</w:t>
      </w:r>
      <w:r w:rsidRPr="0002128B">
        <w:rPr>
          <w:rFonts w:ascii="Times New Roman" w:eastAsia="楷体_GB2312" w:hAnsi="Times New Roman" w:cs="Times New Roman"/>
          <w:b/>
          <w:bCs/>
          <w:sz w:val="32"/>
          <w:szCs w:val="32"/>
        </w:rPr>
        <w:t>”</w:t>
      </w:r>
      <w:r w:rsidRPr="00D230DF">
        <w:rPr>
          <w:rFonts w:ascii="楷体_GB2312" w:eastAsia="楷体_GB2312" w:hint="eastAsia"/>
          <w:b/>
          <w:bCs/>
          <w:sz w:val="32"/>
          <w:szCs w:val="32"/>
        </w:rPr>
        <w:t>经费财政拨款支出决算总体情况说明。</w:t>
      </w:r>
    </w:p>
    <w:p w14:paraId="5799AC3C" w14:textId="422D31AF" w:rsidR="00DD72A0" w:rsidRDefault="00DD72A0" w:rsidP="00640168">
      <w:pPr>
        <w:pStyle w:val="a3"/>
        <w:shd w:val="clear" w:color="auto" w:fill="FFFFFF"/>
        <w:spacing w:line="600" w:lineRule="exact"/>
        <w:ind w:firstLineChars="200" w:firstLine="640"/>
        <w:jc w:val="both"/>
        <w:rPr>
          <w:rFonts w:ascii="仿宋_GB2312" w:eastAsia="仿宋_GB2312" w:hint="eastAsia"/>
          <w:sz w:val="32"/>
          <w:szCs w:val="32"/>
        </w:rPr>
      </w:pPr>
      <w:r w:rsidRPr="00DD72A0">
        <w:rPr>
          <w:rFonts w:ascii="仿宋_GB2312" w:eastAsia="仿宋_GB2312"/>
          <w:sz w:val="32"/>
          <w:szCs w:val="32"/>
        </w:rPr>
        <w:t>202</w:t>
      </w:r>
      <w:r w:rsidR="000927D3">
        <w:rPr>
          <w:rFonts w:ascii="仿宋_GB2312" w:eastAsia="仿宋_GB2312"/>
          <w:sz w:val="32"/>
          <w:szCs w:val="32"/>
        </w:rPr>
        <w:t>2</w:t>
      </w:r>
      <w:r w:rsidRPr="00DD72A0">
        <w:rPr>
          <w:rFonts w:ascii="仿宋_GB2312" w:eastAsia="仿宋_GB2312"/>
          <w:sz w:val="32"/>
          <w:szCs w:val="32"/>
        </w:rPr>
        <w:t>年度</w:t>
      </w:r>
      <w:r w:rsidRPr="00DD72A0">
        <w:rPr>
          <w:rFonts w:ascii="仿宋_GB2312" w:eastAsia="仿宋_GB2312"/>
          <w:sz w:val="32"/>
          <w:szCs w:val="32"/>
        </w:rPr>
        <w:t>“</w:t>
      </w:r>
      <w:r w:rsidRPr="00DD72A0">
        <w:rPr>
          <w:rFonts w:ascii="仿宋_GB2312" w:eastAsia="仿宋_GB2312"/>
          <w:sz w:val="32"/>
          <w:szCs w:val="32"/>
        </w:rPr>
        <w:t>三公</w:t>
      </w:r>
      <w:r w:rsidRPr="00DD72A0">
        <w:rPr>
          <w:rFonts w:ascii="仿宋_GB2312" w:eastAsia="仿宋_GB2312"/>
          <w:sz w:val="32"/>
          <w:szCs w:val="32"/>
        </w:rPr>
        <w:t>”</w:t>
      </w:r>
      <w:r w:rsidRPr="00DD72A0">
        <w:rPr>
          <w:rFonts w:ascii="仿宋_GB2312" w:eastAsia="仿宋_GB2312"/>
          <w:sz w:val="32"/>
          <w:szCs w:val="32"/>
        </w:rPr>
        <w:t>经费财政拨款支出预算为</w:t>
      </w:r>
      <w:r w:rsidR="00DB5EC3">
        <w:rPr>
          <w:rFonts w:ascii="仿宋_GB2312" w:eastAsia="仿宋_GB2312"/>
          <w:sz w:val="32"/>
          <w:szCs w:val="32"/>
        </w:rPr>
        <w:t>43</w:t>
      </w:r>
      <w:r w:rsidRPr="00DD72A0">
        <w:rPr>
          <w:rFonts w:ascii="仿宋_GB2312" w:eastAsia="仿宋_GB2312"/>
          <w:sz w:val="32"/>
          <w:szCs w:val="32"/>
        </w:rPr>
        <w:t>.</w:t>
      </w:r>
      <w:r w:rsidR="00DB5EC3">
        <w:rPr>
          <w:rFonts w:ascii="仿宋_GB2312" w:eastAsia="仿宋_GB2312"/>
          <w:sz w:val="32"/>
          <w:szCs w:val="32"/>
        </w:rPr>
        <w:t>64</w:t>
      </w:r>
      <w:r w:rsidRPr="00DD72A0">
        <w:rPr>
          <w:rFonts w:ascii="仿宋_GB2312" w:eastAsia="仿宋_GB2312"/>
          <w:sz w:val="32"/>
          <w:szCs w:val="32"/>
        </w:rPr>
        <w:t>万元，支出决算为</w:t>
      </w:r>
      <w:r w:rsidR="00DB5EC3">
        <w:rPr>
          <w:rFonts w:ascii="仿宋_GB2312" w:eastAsia="仿宋_GB2312"/>
          <w:sz w:val="32"/>
          <w:szCs w:val="32"/>
        </w:rPr>
        <w:t>43</w:t>
      </w:r>
      <w:r w:rsidRPr="00DD72A0">
        <w:rPr>
          <w:rFonts w:ascii="仿宋_GB2312" w:eastAsia="仿宋_GB2312"/>
          <w:sz w:val="32"/>
          <w:szCs w:val="32"/>
        </w:rPr>
        <w:t>.</w:t>
      </w:r>
      <w:r w:rsidR="00DB5EC3">
        <w:rPr>
          <w:rFonts w:ascii="仿宋_GB2312" w:eastAsia="仿宋_GB2312"/>
          <w:sz w:val="32"/>
          <w:szCs w:val="32"/>
        </w:rPr>
        <w:t>03</w:t>
      </w:r>
      <w:r w:rsidRPr="00DD72A0">
        <w:rPr>
          <w:rFonts w:ascii="仿宋_GB2312" w:eastAsia="仿宋_GB2312"/>
          <w:sz w:val="32"/>
          <w:szCs w:val="32"/>
        </w:rPr>
        <w:t>万元，完成预算的</w:t>
      </w:r>
      <w:r w:rsidR="00DB5EC3">
        <w:rPr>
          <w:rFonts w:ascii="仿宋_GB2312" w:eastAsia="仿宋_GB2312" w:hint="eastAsia"/>
          <w:sz w:val="32"/>
          <w:szCs w:val="32"/>
        </w:rPr>
        <w:t>9</w:t>
      </w:r>
      <w:r w:rsidR="00DB5EC3">
        <w:rPr>
          <w:rFonts w:ascii="仿宋_GB2312" w:eastAsia="仿宋_GB2312"/>
          <w:sz w:val="32"/>
          <w:szCs w:val="32"/>
        </w:rPr>
        <w:t>8</w:t>
      </w:r>
      <w:r w:rsidRPr="00DD72A0">
        <w:rPr>
          <w:rFonts w:ascii="仿宋_GB2312" w:eastAsia="仿宋_GB2312"/>
          <w:sz w:val="32"/>
          <w:szCs w:val="32"/>
        </w:rPr>
        <w:t>.</w:t>
      </w:r>
      <w:r w:rsidR="00DB5EC3">
        <w:rPr>
          <w:rFonts w:ascii="仿宋_GB2312" w:eastAsia="仿宋_GB2312"/>
          <w:sz w:val="32"/>
          <w:szCs w:val="32"/>
        </w:rPr>
        <w:t>60</w:t>
      </w:r>
      <w:r w:rsidRPr="00DD72A0">
        <w:rPr>
          <w:rFonts w:ascii="仿宋_GB2312" w:eastAsia="仿宋_GB2312"/>
          <w:sz w:val="32"/>
          <w:szCs w:val="32"/>
        </w:rPr>
        <w:t>%。其中:</w:t>
      </w:r>
    </w:p>
    <w:p w14:paraId="5CFDB848" w14:textId="4286331B" w:rsidR="00740BD2" w:rsidRDefault="00740BD2" w:rsidP="00640168">
      <w:pPr>
        <w:pStyle w:val="a3"/>
        <w:shd w:val="clear" w:color="auto" w:fill="FFFFFF"/>
        <w:spacing w:line="600" w:lineRule="exact"/>
        <w:ind w:firstLineChars="200" w:firstLine="640"/>
        <w:jc w:val="both"/>
        <w:rPr>
          <w:rFonts w:ascii="仿宋_GB2312" w:eastAsia="仿宋_GB2312" w:hint="eastAsia"/>
          <w:sz w:val="32"/>
          <w:szCs w:val="32"/>
        </w:rPr>
      </w:pPr>
      <w:r w:rsidRPr="00740BD2">
        <w:rPr>
          <w:rFonts w:ascii="仿宋_GB2312" w:eastAsia="仿宋_GB2312" w:hint="eastAsia"/>
          <w:sz w:val="32"/>
          <w:szCs w:val="32"/>
        </w:rPr>
        <w:t>因公出国（境）费年初预算为</w:t>
      </w:r>
      <w:r w:rsidRPr="00740BD2">
        <w:rPr>
          <w:rFonts w:ascii="仿宋_GB2312" w:eastAsia="仿宋_GB2312"/>
          <w:sz w:val="32"/>
          <w:szCs w:val="32"/>
        </w:rPr>
        <w:t>0.00万元，支出决算为0.00万元，完成年初预算的0.00%</w:t>
      </w:r>
      <w:r w:rsidR="00050DB6">
        <w:rPr>
          <w:rFonts w:ascii="仿宋_GB2312" w:eastAsia="仿宋_GB2312" w:hint="eastAsia"/>
          <w:sz w:val="32"/>
          <w:szCs w:val="32"/>
        </w:rPr>
        <w:t>。</w:t>
      </w:r>
      <w:r w:rsidRPr="00740BD2">
        <w:rPr>
          <w:rFonts w:ascii="仿宋_GB2312" w:eastAsia="仿宋_GB2312"/>
          <w:sz w:val="32"/>
          <w:szCs w:val="32"/>
        </w:rPr>
        <w:t>决算数</w:t>
      </w:r>
      <w:r>
        <w:rPr>
          <w:rFonts w:ascii="仿宋_GB2312" w:eastAsia="仿宋_GB2312" w:hint="eastAsia"/>
          <w:sz w:val="32"/>
          <w:szCs w:val="32"/>
        </w:rPr>
        <w:t>等于</w:t>
      </w:r>
      <w:r w:rsidRPr="00740BD2">
        <w:rPr>
          <w:rFonts w:ascii="仿宋_GB2312" w:eastAsia="仿宋_GB2312"/>
          <w:sz w:val="32"/>
          <w:szCs w:val="32"/>
        </w:rPr>
        <w:t>预算数的主要原因是</w:t>
      </w:r>
      <w:r w:rsidR="00B22437">
        <w:rPr>
          <w:rFonts w:ascii="仿宋_GB2312" w:eastAsia="仿宋_GB2312" w:hint="eastAsia"/>
          <w:sz w:val="32"/>
          <w:szCs w:val="32"/>
        </w:rPr>
        <w:t>2</w:t>
      </w:r>
      <w:r w:rsidR="00B22437">
        <w:rPr>
          <w:rFonts w:ascii="仿宋_GB2312" w:eastAsia="仿宋_GB2312"/>
          <w:sz w:val="32"/>
          <w:szCs w:val="32"/>
        </w:rPr>
        <w:t>02</w:t>
      </w:r>
      <w:r w:rsidR="00DB5EC3">
        <w:rPr>
          <w:rFonts w:ascii="仿宋_GB2312" w:eastAsia="仿宋_GB2312"/>
          <w:sz w:val="32"/>
          <w:szCs w:val="32"/>
        </w:rPr>
        <w:t>2</w:t>
      </w:r>
      <w:r w:rsidR="00B22437">
        <w:rPr>
          <w:rFonts w:ascii="仿宋_GB2312" w:eastAsia="仿宋_GB2312" w:hint="eastAsia"/>
          <w:sz w:val="32"/>
          <w:szCs w:val="32"/>
        </w:rPr>
        <w:t>年</w:t>
      </w:r>
      <w:r w:rsidRPr="00740BD2">
        <w:rPr>
          <w:rFonts w:ascii="仿宋_GB2312" w:eastAsia="仿宋_GB2312" w:hint="eastAsia"/>
          <w:sz w:val="32"/>
          <w:szCs w:val="32"/>
        </w:rPr>
        <w:t>我单位没有安排因公出国（境）费预算，也没有发生因公出国（境）费</w:t>
      </w:r>
      <w:r w:rsidRPr="00740BD2">
        <w:rPr>
          <w:rFonts w:ascii="仿宋_GB2312" w:eastAsia="仿宋_GB2312"/>
          <w:sz w:val="32"/>
          <w:szCs w:val="32"/>
        </w:rPr>
        <w:t>，与上年相比</w:t>
      </w:r>
      <w:r w:rsidRPr="00740BD2">
        <w:rPr>
          <w:rFonts w:ascii="仿宋_GB2312" w:eastAsia="仿宋_GB2312" w:hint="eastAsia"/>
          <w:sz w:val="32"/>
          <w:szCs w:val="32"/>
        </w:rPr>
        <w:t>持平，因为</w:t>
      </w:r>
      <w:r w:rsidR="00B22437">
        <w:rPr>
          <w:rFonts w:ascii="仿宋_GB2312" w:eastAsia="仿宋_GB2312" w:hint="eastAsia"/>
          <w:sz w:val="32"/>
          <w:szCs w:val="32"/>
        </w:rPr>
        <w:t>2</w:t>
      </w:r>
      <w:r w:rsidR="00B22437">
        <w:rPr>
          <w:rFonts w:ascii="仿宋_GB2312" w:eastAsia="仿宋_GB2312"/>
          <w:sz w:val="32"/>
          <w:szCs w:val="32"/>
        </w:rPr>
        <w:t>02</w:t>
      </w:r>
      <w:r w:rsidR="00DB5EC3">
        <w:rPr>
          <w:rFonts w:ascii="仿宋_GB2312" w:eastAsia="仿宋_GB2312"/>
          <w:sz w:val="32"/>
          <w:szCs w:val="32"/>
        </w:rPr>
        <w:t>1</w:t>
      </w:r>
      <w:r w:rsidR="00B22437">
        <w:rPr>
          <w:rFonts w:ascii="仿宋_GB2312" w:eastAsia="仿宋_GB2312" w:hint="eastAsia"/>
          <w:sz w:val="32"/>
          <w:szCs w:val="32"/>
        </w:rPr>
        <w:t>年</w:t>
      </w:r>
      <w:r w:rsidRPr="00740BD2">
        <w:rPr>
          <w:rFonts w:ascii="仿宋_GB2312" w:eastAsia="仿宋_GB2312" w:hint="eastAsia"/>
          <w:sz w:val="32"/>
          <w:szCs w:val="32"/>
        </w:rPr>
        <w:t>我单位没有安排因公出国（境）费预算，也没有发生因公出国（境）费。</w:t>
      </w:r>
    </w:p>
    <w:p w14:paraId="79F024AB" w14:textId="61B20E16" w:rsidR="00740BD2" w:rsidRDefault="00740BD2" w:rsidP="00640168">
      <w:pPr>
        <w:pStyle w:val="a3"/>
        <w:shd w:val="clear" w:color="auto" w:fill="FFFFFF"/>
        <w:spacing w:line="600" w:lineRule="exact"/>
        <w:ind w:firstLineChars="200" w:firstLine="640"/>
        <w:jc w:val="both"/>
        <w:rPr>
          <w:rFonts w:ascii="仿宋_GB2312" w:eastAsia="仿宋_GB2312" w:hint="eastAsia"/>
          <w:sz w:val="32"/>
          <w:szCs w:val="32"/>
        </w:rPr>
      </w:pPr>
      <w:r w:rsidRPr="00740BD2">
        <w:rPr>
          <w:rFonts w:ascii="仿宋_GB2312" w:eastAsia="仿宋_GB2312" w:hint="eastAsia"/>
          <w:sz w:val="32"/>
          <w:szCs w:val="32"/>
        </w:rPr>
        <w:t>公务接待费年初预算为</w:t>
      </w:r>
      <w:r w:rsidRPr="00740BD2">
        <w:rPr>
          <w:rFonts w:ascii="仿宋_GB2312" w:eastAsia="仿宋_GB2312"/>
          <w:sz w:val="32"/>
          <w:szCs w:val="32"/>
        </w:rPr>
        <w:t>0.</w:t>
      </w:r>
      <w:r w:rsidR="00DB5EC3">
        <w:rPr>
          <w:rFonts w:ascii="仿宋_GB2312" w:eastAsia="仿宋_GB2312"/>
          <w:sz w:val="32"/>
          <w:szCs w:val="32"/>
        </w:rPr>
        <w:t>2</w:t>
      </w:r>
      <w:r w:rsidRPr="00740BD2">
        <w:rPr>
          <w:rFonts w:ascii="仿宋_GB2312" w:eastAsia="仿宋_GB2312"/>
          <w:sz w:val="32"/>
          <w:szCs w:val="32"/>
        </w:rPr>
        <w:t>0万元，支出决算为0.</w:t>
      </w:r>
      <w:r w:rsidR="00DB5EC3">
        <w:rPr>
          <w:rFonts w:ascii="仿宋_GB2312" w:eastAsia="仿宋_GB2312"/>
          <w:sz w:val="32"/>
          <w:szCs w:val="32"/>
        </w:rPr>
        <w:t>00</w:t>
      </w:r>
      <w:r w:rsidRPr="00740BD2">
        <w:rPr>
          <w:rFonts w:ascii="仿宋_GB2312" w:eastAsia="仿宋_GB2312"/>
          <w:sz w:val="32"/>
          <w:szCs w:val="32"/>
        </w:rPr>
        <w:t>万元，完成年初预算的</w:t>
      </w:r>
      <w:r w:rsidR="00DB5EC3">
        <w:rPr>
          <w:rFonts w:ascii="仿宋_GB2312" w:eastAsia="仿宋_GB2312" w:hint="eastAsia"/>
          <w:sz w:val="32"/>
          <w:szCs w:val="32"/>
        </w:rPr>
        <w:t>0</w:t>
      </w:r>
      <w:r w:rsidRPr="00740BD2">
        <w:rPr>
          <w:rFonts w:ascii="仿宋_GB2312" w:eastAsia="仿宋_GB2312"/>
          <w:sz w:val="32"/>
          <w:szCs w:val="32"/>
        </w:rPr>
        <w:t>.</w:t>
      </w:r>
      <w:r w:rsidR="00DB5EC3">
        <w:rPr>
          <w:rFonts w:ascii="仿宋_GB2312" w:eastAsia="仿宋_GB2312"/>
          <w:sz w:val="32"/>
          <w:szCs w:val="32"/>
        </w:rPr>
        <w:t>0</w:t>
      </w:r>
      <w:r w:rsidRPr="00740BD2">
        <w:rPr>
          <w:rFonts w:ascii="仿宋_GB2312" w:eastAsia="仿宋_GB2312"/>
          <w:sz w:val="32"/>
          <w:szCs w:val="32"/>
        </w:rPr>
        <w:t>0%，决算数小于预算数的主要原因是</w:t>
      </w:r>
      <w:r w:rsidRPr="003718D0">
        <w:rPr>
          <w:rFonts w:ascii="仿宋_GB2312" w:eastAsia="仿宋_GB2312" w:hint="eastAsia"/>
          <w:sz w:val="32"/>
          <w:szCs w:val="32"/>
        </w:rPr>
        <w:t>积极贯彻落实中央、省委、市委关于厉行节约的要求，从严控制公务接待行为</w:t>
      </w:r>
      <w:r w:rsidRPr="00740BD2">
        <w:rPr>
          <w:rFonts w:ascii="仿宋_GB2312" w:eastAsia="仿宋_GB2312"/>
          <w:sz w:val="32"/>
          <w:szCs w:val="32"/>
        </w:rPr>
        <w:t>，与上年相比减少0.</w:t>
      </w:r>
      <w:r w:rsidR="00DB5EC3">
        <w:rPr>
          <w:rFonts w:ascii="仿宋_GB2312" w:eastAsia="仿宋_GB2312"/>
          <w:sz w:val="32"/>
          <w:szCs w:val="32"/>
        </w:rPr>
        <w:t>13</w:t>
      </w:r>
      <w:r w:rsidRPr="00740BD2">
        <w:rPr>
          <w:rFonts w:ascii="仿宋_GB2312" w:eastAsia="仿宋_GB2312"/>
          <w:sz w:val="32"/>
          <w:szCs w:val="32"/>
        </w:rPr>
        <w:t>万元，减少</w:t>
      </w:r>
      <w:r w:rsidR="00DB5EC3">
        <w:rPr>
          <w:rFonts w:ascii="仿宋_GB2312" w:eastAsia="仿宋_GB2312" w:hint="eastAsia"/>
          <w:sz w:val="32"/>
          <w:szCs w:val="32"/>
        </w:rPr>
        <w:t>1</w:t>
      </w:r>
      <w:r w:rsidR="00DB5EC3">
        <w:rPr>
          <w:rFonts w:ascii="仿宋_GB2312" w:eastAsia="仿宋_GB2312"/>
          <w:sz w:val="32"/>
          <w:szCs w:val="32"/>
        </w:rPr>
        <w:t>0</w:t>
      </w:r>
      <w:r w:rsidRPr="00740BD2">
        <w:rPr>
          <w:rFonts w:ascii="仿宋_GB2312" w:eastAsia="仿宋_GB2312"/>
          <w:sz w:val="32"/>
          <w:szCs w:val="32"/>
        </w:rPr>
        <w:t>0.</w:t>
      </w:r>
      <w:r w:rsidR="00DB5EC3">
        <w:rPr>
          <w:rFonts w:ascii="仿宋_GB2312" w:eastAsia="仿宋_GB2312"/>
          <w:sz w:val="32"/>
          <w:szCs w:val="32"/>
        </w:rPr>
        <w:t>00</w:t>
      </w:r>
      <w:r w:rsidRPr="00740BD2">
        <w:rPr>
          <w:rFonts w:ascii="仿宋_GB2312" w:eastAsia="仿宋_GB2312"/>
          <w:sz w:val="32"/>
          <w:szCs w:val="32"/>
        </w:rPr>
        <w:t>%</w:t>
      </w:r>
      <w:r w:rsidR="00DB5EC3">
        <w:rPr>
          <w:rFonts w:ascii="仿宋_GB2312" w:eastAsia="仿宋_GB2312" w:hint="eastAsia"/>
          <w:sz w:val="32"/>
          <w:szCs w:val="32"/>
        </w:rPr>
        <w:t>，</w:t>
      </w:r>
      <w:r w:rsidRPr="00740BD2">
        <w:rPr>
          <w:rFonts w:ascii="仿宋_GB2312" w:eastAsia="仿宋_GB2312"/>
          <w:sz w:val="32"/>
          <w:szCs w:val="32"/>
        </w:rPr>
        <w:t>减少的主要原因是</w:t>
      </w:r>
      <w:r w:rsidRPr="003718D0">
        <w:rPr>
          <w:rFonts w:ascii="仿宋_GB2312" w:eastAsia="仿宋_GB2312" w:hint="eastAsia"/>
          <w:sz w:val="32"/>
          <w:szCs w:val="32"/>
        </w:rPr>
        <w:t>积极贯彻落实中央、省委、市委关于厉行节约的要求，从严控制公务接待行为</w:t>
      </w:r>
      <w:r w:rsidRPr="00740BD2">
        <w:rPr>
          <w:rFonts w:ascii="仿宋_GB2312" w:eastAsia="仿宋_GB2312"/>
          <w:sz w:val="32"/>
          <w:szCs w:val="32"/>
        </w:rPr>
        <w:t>。</w:t>
      </w:r>
    </w:p>
    <w:p w14:paraId="6706C8B0" w14:textId="164BBBF7" w:rsidR="00740BD2" w:rsidRDefault="00740BD2" w:rsidP="00640168">
      <w:pPr>
        <w:pStyle w:val="a3"/>
        <w:shd w:val="clear" w:color="auto" w:fill="FFFFFF"/>
        <w:spacing w:line="600" w:lineRule="exact"/>
        <w:ind w:firstLineChars="200" w:firstLine="640"/>
        <w:jc w:val="both"/>
        <w:rPr>
          <w:rFonts w:ascii="仿宋_GB2312" w:eastAsia="仿宋_GB2312" w:hint="eastAsia"/>
          <w:sz w:val="32"/>
          <w:szCs w:val="32"/>
        </w:rPr>
      </w:pPr>
      <w:r w:rsidRPr="00740BD2">
        <w:rPr>
          <w:rFonts w:ascii="仿宋_GB2312" w:eastAsia="仿宋_GB2312" w:hint="eastAsia"/>
          <w:sz w:val="32"/>
          <w:szCs w:val="32"/>
        </w:rPr>
        <w:t>公务用车购置费年初预算为</w:t>
      </w:r>
      <w:r w:rsidR="00FF0C0F">
        <w:rPr>
          <w:rFonts w:ascii="仿宋_GB2312" w:eastAsia="仿宋_GB2312"/>
          <w:sz w:val="32"/>
          <w:szCs w:val="32"/>
        </w:rPr>
        <w:t>40</w:t>
      </w:r>
      <w:r w:rsidRPr="00740BD2">
        <w:rPr>
          <w:rFonts w:ascii="仿宋_GB2312" w:eastAsia="仿宋_GB2312"/>
          <w:sz w:val="32"/>
          <w:szCs w:val="32"/>
        </w:rPr>
        <w:t>.00万元，支出决算为</w:t>
      </w:r>
      <w:r w:rsidR="00FF0C0F">
        <w:rPr>
          <w:rFonts w:ascii="仿宋_GB2312" w:eastAsia="仿宋_GB2312" w:hint="eastAsia"/>
          <w:sz w:val="32"/>
          <w:szCs w:val="32"/>
        </w:rPr>
        <w:t>3</w:t>
      </w:r>
      <w:r w:rsidR="00FF0C0F">
        <w:rPr>
          <w:rFonts w:ascii="仿宋_GB2312" w:eastAsia="仿宋_GB2312"/>
          <w:sz w:val="32"/>
          <w:szCs w:val="32"/>
        </w:rPr>
        <w:t>9</w:t>
      </w:r>
      <w:r w:rsidRPr="00740BD2">
        <w:rPr>
          <w:rFonts w:ascii="仿宋_GB2312" w:eastAsia="仿宋_GB2312"/>
          <w:sz w:val="32"/>
          <w:szCs w:val="32"/>
        </w:rPr>
        <w:t>.</w:t>
      </w:r>
      <w:r w:rsidR="00FF0C0F">
        <w:rPr>
          <w:rFonts w:ascii="仿宋_GB2312" w:eastAsia="仿宋_GB2312"/>
          <w:sz w:val="32"/>
          <w:szCs w:val="32"/>
        </w:rPr>
        <w:t>63</w:t>
      </w:r>
      <w:r w:rsidRPr="00740BD2">
        <w:rPr>
          <w:rFonts w:ascii="仿宋_GB2312" w:eastAsia="仿宋_GB2312"/>
          <w:sz w:val="32"/>
          <w:szCs w:val="32"/>
        </w:rPr>
        <w:t>万元，完成年初预算的</w:t>
      </w:r>
      <w:r w:rsidR="00FF0C0F">
        <w:rPr>
          <w:rFonts w:ascii="仿宋_GB2312" w:eastAsia="仿宋_GB2312"/>
          <w:sz w:val="32"/>
          <w:szCs w:val="32"/>
        </w:rPr>
        <w:t>99</w:t>
      </w:r>
      <w:r w:rsidRPr="00740BD2">
        <w:rPr>
          <w:rFonts w:ascii="仿宋_GB2312" w:eastAsia="仿宋_GB2312"/>
          <w:sz w:val="32"/>
          <w:szCs w:val="32"/>
        </w:rPr>
        <w:t>.</w:t>
      </w:r>
      <w:r w:rsidR="00FF0C0F">
        <w:rPr>
          <w:rFonts w:ascii="仿宋_GB2312" w:eastAsia="仿宋_GB2312"/>
          <w:sz w:val="32"/>
          <w:szCs w:val="32"/>
        </w:rPr>
        <w:t>08</w:t>
      </w:r>
      <w:r w:rsidRPr="00740BD2">
        <w:rPr>
          <w:rFonts w:ascii="仿宋_GB2312" w:eastAsia="仿宋_GB2312"/>
          <w:sz w:val="32"/>
          <w:szCs w:val="32"/>
        </w:rPr>
        <w:t>%，与上年相比</w:t>
      </w:r>
      <w:r w:rsidR="00FF0C0F">
        <w:rPr>
          <w:rFonts w:ascii="仿宋_GB2312" w:eastAsia="仿宋_GB2312" w:hint="eastAsia"/>
          <w:sz w:val="32"/>
          <w:szCs w:val="32"/>
        </w:rPr>
        <w:t>增加3</w:t>
      </w:r>
      <w:r w:rsidR="00FF0C0F">
        <w:rPr>
          <w:rFonts w:ascii="仿宋_GB2312" w:eastAsia="仿宋_GB2312"/>
          <w:sz w:val="32"/>
          <w:szCs w:val="32"/>
        </w:rPr>
        <w:t>9.63</w:t>
      </w:r>
      <w:r w:rsidR="00FF0C0F">
        <w:rPr>
          <w:rFonts w:ascii="仿宋_GB2312" w:eastAsia="仿宋_GB2312" w:hint="eastAsia"/>
          <w:sz w:val="32"/>
          <w:szCs w:val="32"/>
        </w:rPr>
        <w:t>万元</w:t>
      </w:r>
      <w:r w:rsidRPr="00740BD2">
        <w:rPr>
          <w:rFonts w:ascii="仿宋_GB2312" w:eastAsia="仿宋_GB2312"/>
          <w:sz w:val="32"/>
          <w:szCs w:val="32"/>
        </w:rPr>
        <w:t>,主要原</w:t>
      </w:r>
      <w:r w:rsidRPr="00740BD2">
        <w:rPr>
          <w:rFonts w:ascii="仿宋_GB2312" w:eastAsia="仿宋_GB2312"/>
          <w:sz w:val="32"/>
          <w:szCs w:val="32"/>
        </w:rPr>
        <w:lastRenderedPageBreak/>
        <w:t>因是</w:t>
      </w:r>
      <w:r w:rsidR="00B22437">
        <w:rPr>
          <w:rFonts w:ascii="仿宋_GB2312" w:eastAsia="仿宋_GB2312" w:hint="eastAsia"/>
          <w:sz w:val="32"/>
          <w:szCs w:val="32"/>
        </w:rPr>
        <w:t>2</w:t>
      </w:r>
      <w:r w:rsidR="00B22437">
        <w:rPr>
          <w:rFonts w:ascii="仿宋_GB2312" w:eastAsia="仿宋_GB2312"/>
          <w:sz w:val="32"/>
          <w:szCs w:val="32"/>
        </w:rPr>
        <w:t>02</w:t>
      </w:r>
      <w:r w:rsidR="00FF0C0F">
        <w:rPr>
          <w:rFonts w:ascii="仿宋_GB2312" w:eastAsia="仿宋_GB2312"/>
          <w:sz w:val="32"/>
          <w:szCs w:val="32"/>
        </w:rPr>
        <w:t>1</w:t>
      </w:r>
      <w:r w:rsidR="00B22437">
        <w:rPr>
          <w:rFonts w:ascii="仿宋_GB2312" w:eastAsia="仿宋_GB2312" w:hint="eastAsia"/>
          <w:sz w:val="32"/>
          <w:szCs w:val="32"/>
        </w:rPr>
        <w:t>年</w:t>
      </w:r>
      <w:r w:rsidR="00B22437" w:rsidRPr="00740BD2">
        <w:rPr>
          <w:rFonts w:ascii="仿宋_GB2312" w:eastAsia="仿宋_GB2312" w:hint="eastAsia"/>
          <w:sz w:val="32"/>
          <w:szCs w:val="32"/>
        </w:rPr>
        <w:t>我单位没有安排公务用车购置费</w:t>
      </w:r>
      <w:r w:rsidR="00B22437">
        <w:rPr>
          <w:rFonts w:ascii="仿宋_GB2312" w:eastAsia="仿宋_GB2312" w:hint="eastAsia"/>
          <w:sz w:val="32"/>
          <w:szCs w:val="32"/>
        </w:rPr>
        <w:t>预算，</w:t>
      </w:r>
      <w:r w:rsidR="00B22437" w:rsidRPr="00740BD2">
        <w:rPr>
          <w:rFonts w:ascii="仿宋_GB2312" w:eastAsia="仿宋_GB2312" w:hint="eastAsia"/>
          <w:sz w:val="32"/>
          <w:szCs w:val="32"/>
        </w:rPr>
        <w:t>也没有发生公务用车购置费</w:t>
      </w:r>
      <w:r w:rsidR="00FF0C0F">
        <w:rPr>
          <w:rFonts w:ascii="仿宋_GB2312" w:eastAsia="仿宋_GB2312" w:hint="eastAsia"/>
          <w:sz w:val="32"/>
          <w:szCs w:val="32"/>
        </w:rPr>
        <w:t>，2</w:t>
      </w:r>
      <w:r w:rsidR="00FF0C0F">
        <w:rPr>
          <w:rFonts w:ascii="仿宋_GB2312" w:eastAsia="仿宋_GB2312"/>
          <w:sz w:val="32"/>
          <w:szCs w:val="32"/>
        </w:rPr>
        <w:t>022</w:t>
      </w:r>
      <w:r w:rsidR="00FF0C0F">
        <w:rPr>
          <w:rFonts w:ascii="仿宋_GB2312" w:eastAsia="仿宋_GB2312" w:hint="eastAsia"/>
          <w:sz w:val="32"/>
          <w:szCs w:val="32"/>
        </w:rPr>
        <w:t>年新增一辆保温送餐车</w:t>
      </w:r>
      <w:r w:rsidRPr="00740BD2">
        <w:rPr>
          <w:rFonts w:ascii="仿宋_GB2312" w:eastAsia="仿宋_GB2312"/>
          <w:sz w:val="32"/>
          <w:szCs w:val="32"/>
        </w:rPr>
        <w:t>。</w:t>
      </w:r>
    </w:p>
    <w:p w14:paraId="6A07D20B" w14:textId="194047EF" w:rsidR="00B22437" w:rsidRDefault="00B22437" w:rsidP="00640168">
      <w:pPr>
        <w:pStyle w:val="a3"/>
        <w:shd w:val="clear" w:color="auto" w:fill="FFFFFF"/>
        <w:spacing w:line="600" w:lineRule="exact"/>
        <w:ind w:firstLineChars="200" w:firstLine="640"/>
        <w:jc w:val="both"/>
        <w:rPr>
          <w:rFonts w:ascii="仿宋_GB2312" w:eastAsia="仿宋_GB2312" w:hint="eastAsia"/>
          <w:sz w:val="32"/>
          <w:szCs w:val="32"/>
        </w:rPr>
      </w:pPr>
      <w:r w:rsidRPr="00B22437">
        <w:rPr>
          <w:rFonts w:ascii="仿宋_GB2312" w:eastAsia="仿宋_GB2312" w:hint="eastAsia"/>
          <w:sz w:val="32"/>
          <w:szCs w:val="32"/>
        </w:rPr>
        <w:t>公务用车运行维护费支出预算为</w:t>
      </w:r>
      <w:r w:rsidRPr="00B22437">
        <w:rPr>
          <w:rFonts w:ascii="仿宋_GB2312" w:eastAsia="仿宋_GB2312"/>
          <w:sz w:val="32"/>
          <w:szCs w:val="32"/>
        </w:rPr>
        <w:t>3.</w:t>
      </w:r>
      <w:r w:rsidR="00FF0C0F">
        <w:rPr>
          <w:rFonts w:ascii="仿宋_GB2312" w:eastAsia="仿宋_GB2312"/>
          <w:sz w:val="32"/>
          <w:szCs w:val="32"/>
        </w:rPr>
        <w:t>44</w:t>
      </w:r>
      <w:r w:rsidRPr="00B22437">
        <w:rPr>
          <w:rFonts w:ascii="仿宋_GB2312" w:eastAsia="仿宋_GB2312"/>
          <w:sz w:val="32"/>
          <w:szCs w:val="32"/>
        </w:rPr>
        <w:t>万元，支出决算为</w:t>
      </w:r>
      <w:r w:rsidR="00FF0C0F">
        <w:rPr>
          <w:rFonts w:ascii="仿宋_GB2312" w:eastAsia="仿宋_GB2312"/>
          <w:sz w:val="32"/>
          <w:szCs w:val="32"/>
        </w:rPr>
        <w:t>3</w:t>
      </w:r>
      <w:r w:rsidRPr="00B22437">
        <w:rPr>
          <w:rFonts w:ascii="仿宋_GB2312" w:eastAsia="仿宋_GB2312"/>
          <w:sz w:val="32"/>
          <w:szCs w:val="32"/>
        </w:rPr>
        <w:t>.</w:t>
      </w:r>
      <w:r w:rsidR="00FF0C0F">
        <w:rPr>
          <w:rFonts w:ascii="仿宋_GB2312" w:eastAsia="仿宋_GB2312"/>
          <w:sz w:val="32"/>
          <w:szCs w:val="32"/>
        </w:rPr>
        <w:t>40</w:t>
      </w:r>
      <w:r w:rsidRPr="00B22437">
        <w:rPr>
          <w:rFonts w:ascii="仿宋_GB2312" w:eastAsia="仿宋_GB2312"/>
          <w:sz w:val="32"/>
          <w:szCs w:val="32"/>
        </w:rPr>
        <w:t>万元，完成预算的</w:t>
      </w:r>
      <w:r w:rsidR="00FF0C0F">
        <w:rPr>
          <w:rFonts w:ascii="仿宋_GB2312" w:eastAsia="仿宋_GB2312" w:hint="eastAsia"/>
          <w:sz w:val="32"/>
          <w:szCs w:val="32"/>
        </w:rPr>
        <w:t>9</w:t>
      </w:r>
      <w:r w:rsidR="00FF0C0F">
        <w:rPr>
          <w:rFonts w:ascii="仿宋_GB2312" w:eastAsia="仿宋_GB2312"/>
          <w:sz w:val="32"/>
          <w:szCs w:val="32"/>
        </w:rPr>
        <w:t>8</w:t>
      </w:r>
      <w:r w:rsidRPr="00B22437">
        <w:rPr>
          <w:rFonts w:ascii="仿宋_GB2312" w:eastAsia="仿宋_GB2312"/>
          <w:sz w:val="32"/>
          <w:szCs w:val="32"/>
        </w:rPr>
        <w:t>.</w:t>
      </w:r>
      <w:r w:rsidR="00F95068">
        <w:rPr>
          <w:rFonts w:ascii="仿宋_GB2312" w:eastAsia="仿宋_GB2312"/>
          <w:sz w:val="32"/>
          <w:szCs w:val="32"/>
        </w:rPr>
        <w:t>84</w:t>
      </w:r>
      <w:r w:rsidRPr="00B22437">
        <w:rPr>
          <w:rFonts w:ascii="仿宋_GB2312" w:eastAsia="仿宋_GB2312"/>
          <w:sz w:val="32"/>
          <w:szCs w:val="32"/>
        </w:rPr>
        <w:t>%，与上年相比增加</w:t>
      </w:r>
      <w:r w:rsidR="00F95068">
        <w:rPr>
          <w:rFonts w:ascii="仿宋_GB2312" w:eastAsia="仿宋_GB2312"/>
          <w:sz w:val="32"/>
          <w:szCs w:val="32"/>
        </w:rPr>
        <w:t>1</w:t>
      </w:r>
      <w:r w:rsidRPr="00B22437">
        <w:rPr>
          <w:rFonts w:ascii="仿宋_GB2312" w:eastAsia="仿宋_GB2312"/>
          <w:sz w:val="32"/>
          <w:szCs w:val="32"/>
        </w:rPr>
        <w:t>.</w:t>
      </w:r>
      <w:r w:rsidR="00F95068">
        <w:rPr>
          <w:rFonts w:ascii="仿宋_GB2312" w:eastAsia="仿宋_GB2312"/>
          <w:sz w:val="32"/>
          <w:szCs w:val="32"/>
        </w:rPr>
        <w:t>84</w:t>
      </w:r>
      <w:r w:rsidRPr="00B22437">
        <w:rPr>
          <w:rFonts w:ascii="仿宋_GB2312" w:eastAsia="仿宋_GB2312"/>
          <w:sz w:val="32"/>
          <w:szCs w:val="32"/>
        </w:rPr>
        <w:t>万元，增长</w:t>
      </w:r>
      <w:r w:rsidR="00F95068">
        <w:rPr>
          <w:rFonts w:ascii="仿宋_GB2312" w:eastAsia="仿宋_GB2312"/>
          <w:sz w:val="32"/>
          <w:szCs w:val="32"/>
        </w:rPr>
        <w:t>117</w:t>
      </w:r>
      <w:r w:rsidRPr="00B22437">
        <w:rPr>
          <w:rFonts w:ascii="仿宋_GB2312" w:eastAsia="仿宋_GB2312"/>
          <w:sz w:val="32"/>
          <w:szCs w:val="32"/>
        </w:rPr>
        <w:t>.</w:t>
      </w:r>
      <w:r w:rsidR="00F95068">
        <w:rPr>
          <w:rFonts w:ascii="仿宋_GB2312" w:eastAsia="仿宋_GB2312"/>
          <w:sz w:val="32"/>
          <w:szCs w:val="32"/>
        </w:rPr>
        <w:t>95</w:t>
      </w:r>
      <w:r w:rsidRPr="00B22437">
        <w:rPr>
          <w:rFonts w:ascii="仿宋_GB2312" w:eastAsia="仿宋_GB2312"/>
          <w:sz w:val="32"/>
          <w:szCs w:val="32"/>
        </w:rPr>
        <w:t>%,增长的主要原因是</w:t>
      </w:r>
      <w:r>
        <w:rPr>
          <w:rFonts w:ascii="仿宋_GB2312" w:eastAsia="仿宋_GB2312" w:hint="eastAsia"/>
          <w:sz w:val="32"/>
          <w:szCs w:val="32"/>
        </w:rPr>
        <w:t>我单位</w:t>
      </w:r>
      <w:r w:rsidR="0056162E" w:rsidRPr="0056162E">
        <w:rPr>
          <w:rFonts w:ascii="仿宋_GB2312" w:eastAsia="仿宋_GB2312" w:hint="eastAsia"/>
          <w:sz w:val="32"/>
          <w:szCs w:val="32"/>
        </w:rPr>
        <w:t>2</w:t>
      </w:r>
      <w:r w:rsidR="0056162E" w:rsidRPr="0056162E">
        <w:rPr>
          <w:rFonts w:ascii="仿宋_GB2312" w:eastAsia="仿宋_GB2312"/>
          <w:sz w:val="32"/>
          <w:szCs w:val="32"/>
        </w:rPr>
        <w:t>022</w:t>
      </w:r>
      <w:r w:rsidR="0056162E">
        <w:rPr>
          <w:rFonts w:ascii="仿宋_GB2312" w:eastAsia="仿宋_GB2312" w:hint="eastAsia"/>
          <w:sz w:val="32"/>
          <w:szCs w:val="32"/>
        </w:rPr>
        <w:t>新增一辆保温送餐车的公车保险和公车管理系统服务方面支出</w:t>
      </w:r>
      <w:r w:rsidRPr="0056162E">
        <w:rPr>
          <w:rFonts w:ascii="仿宋_GB2312" w:eastAsia="仿宋_GB2312"/>
          <w:sz w:val="32"/>
          <w:szCs w:val="32"/>
        </w:rPr>
        <w:t>。</w:t>
      </w:r>
    </w:p>
    <w:p w14:paraId="479D158E" w14:textId="77777777" w:rsidR="00B22437" w:rsidRPr="00D230DF" w:rsidRDefault="00B22437" w:rsidP="00640168">
      <w:pPr>
        <w:pStyle w:val="a3"/>
        <w:shd w:val="clear" w:color="auto" w:fill="FFFFFF"/>
        <w:spacing w:line="600" w:lineRule="exact"/>
        <w:ind w:firstLineChars="200" w:firstLine="643"/>
        <w:jc w:val="both"/>
        <w:rPr>
          <w:rFonts w:ascii="楷体_GB2312" w:eastAsia="楷体_GB2312" w:hint="eastAsia"/>
          <w:b/>
          <w:bCs/>
          <w:sz w:val="32"/>
          <w:szCs w:val="32"/>
        </w:rPr>
      </w:pPr>
      <w:r w:rsidRPr="00D230DF">
        <w:rPr>
          <w:rFonts w:ascii="楷体_GB2312" w:eastAsia="楷体_GB2312"/>
          <w:b/>
          <w:bCs/>
          <w:sz w:val="32"/>
          <w:szCs w:val="32"/>
        </w:rPr>
        <w:t>（二）</w:t>
      </w:r>
      <w:r w:rsidRPr="004701B6">
        <w:rPr>
          <w:rFonts w:ascii="Times New Roman" w:eastAsia="楷体_GB2312" w:hAnsi="Times New Roman" w:cs="Times New Roman"/>
          <w:b/>
          <w:bCs/>
          <w:sz w:val="32"/>
          <w:szCs w:val="32"/>
        </w:rPr>
        <w:t>“</w:t>
      </w:r>
      <w:r w:rsidRPr="00D230DF">
        <w:rPr>
          <w:rFonts w:ascii="楷体_GB2312" w:eastAsia="楷体_GB2312"/>
          <w:b/>
          <w:bCs/>
          <w:sz w:val="32"/>
          <w:szCs w:val="32"/>
        </w:rPr>
        <w:t>三公</w:t>
      </w:r>
      <w:r w:rsidRPr="004701B6">
        <w:rPr>
          <w:rFonts w:ascii="Times New Roman" w:eastAsia="楷体_GB2312" w:hAnsi="Times New Roman" w:cs="Times New Roman"/>
          <w:b/>
          <w:bCs/>
          <w:sz w:val="32"/>
          <w:szCs w:val="32"/>
        </w:rPr>
        <w:t>”</w:t>
      </w:r>
      <w:r w:rsidRPr="00D230DF">
        <w:rPr>
          <w:rFonts w:ascii="楷体_GB2312" w:eastAsia="楷体_GB2312"/>
          <w:b/>
          <w:bCs/>
          <w:sz w:val="32"/>
          <w:szCs w:val="32"/>
        </w:rPr>
        <w:t>经费财政拨款支出决算具体情况说明。</w:t>
      </w:r>
    </w:p>
    <w:p w14:paraId="7EACD610" w14:textId="226D2AAC" w:rsidR="00B22437" w:rsidRDefault="00B22437" w:rsidP="00640168">
      <w:pPr>
        <w:pStyle w:val="a3"/>
        <w:shd w:val="clear" w:color="auto" w:fill="FFFFFF"/>
        <w:spacing w:line="600" w:lineRule="exact"/>
        <w:ind w:firstLineChars="200" w:firstLine="640"/>
        <w:jc w:val="both"/>
        <w:rPr>
          <w:rFonts w:ascii="仿宋_GB2312" w:eastAsia="仿宋_GB2312" w:hint="eastAsia"/>
          <w:sz w:val="32"/>
          <w:szCs w:val="32"/>
        </w:rPr>
      </w:pPr>
      <w:r w:rsidRPr="00B22437">
        <w:rPr>
          <w:rFonts w:ascii="仿宋_GB2312" w:eastAsia="仿宋_GB2312"/>
          <w:sz w:val="32"/>
          <w:szCs w:val="32"/>
        </w:rPr>
        <w:t>202</w:t>
      </w:r>
      <w:r w:rsidR="00F95068">
        <w:rPr>
          <w:rFonts w:ascii="仿宋_GB2312" w:eastAsia="仿宋_GB2312"/>
          <w:sz w:val="32"/>
          <w:szCs w:val="32"/>
        </w:rPr>
        <w:t>2</w:t>
      </w:r>
      <w:r w:rsidRPr="00B22437">
        <w:rPr>
          <w:rFonts w:ascii="仿宋_GB2312" w:eastAsia="仿宋_GB2312"/>
          <w:sz w:val="32"/>
          <w:szCs w:val="32"/>
        </w:rPr>
        <w:t>年度</w:t>
      </w:r>
      <w:r w:rsidRPr="00B22437">
        <w:rPr>
          <w:rFonts w:ascii="仿宋_GB2312" w:eastAsia="仿宋_GB2312"/>
          <w:sz w:val="32"/>
          <w:szCs w:val="32"/>
        </w:rPr>
        <w:t>“</w:t>
      </w:r>
      <w:r w:rsidRPr="00B22437">
        <w:rPr>
          <w:rFonts w:ascii="仿宋_GB2312" w:eastAsia="仿宋_GB2312"/>
          <w:sz w:val="32"/>
          <w:szCs w:val="32"/>
        </w:rPr>
        <w:t>三公</w:t>
      </w:r>
      <w:r w:rsidRPr="00B22437">
        <w:rPr>
          <w:rFonts w:ascii="仿宋_GB2312" w:eastAsia="仿宋_GB2312"/>
          <w:sz w:val="32"/>
          <w:szCs w:val="32"/>
        </w:rPr>
        <w:t>”</w:t>
      </w:r>
      <w:r w:rsidRPr="00B22437">
        <w:rPr>
          <w:rFonts w:ascii="仿宋_GB2312" w:eastAsia="仿宋_GB2312"/>
          <w:sz w:val="32"/>
          <w:szCs w:val="32"/>
        </w:rPr>
        <w:t>经费财政拨款支出决算中，因公出国（境）费支出决算0.00万元，完成预算的0.00%，占0.00%；公务用车购置及运行费支出决算</w:t>
      </w:r>
      <w:r w:rsidR="00F95068">
        <w:rPr>
          <w:rFonts w:ascii="仿宋_GB2312" w:eastAsia="仿宋_GB2312"/>
          <w:sz w:val="32"/>
          <w:szCs w:val="32"/>
        </w:rPr>
        <w:t>43</w:t>
      </w:r>
      <w:r w:rsidRPr="00B22437">
        <w:rPr>
          <w:rFonts w:ascii="仿宋_GB2312" w:eastAsia="仿宋_GB2312"/>
          <w:sz w:val="32"/>
          <w:szCs w:val="32"/>
        </w:rPr>
        <w:t>.</w:t>
      </w:r>
      <w:r w:rsidR="00F95068">
        <w:rPr>
          <w:rFonts w:ascii="仿宋_GB2312" w:eastAsia="仿宋_GB2312"/>
          <w:sz w:val="32"/>
          <w:szCs w:val="32"/>
        </w:rPr>
        <w:t>03</w:t>
      </w:r>
      <w:r w:rsidRPr="00B22437">
        <w:rPr>
          <w:rFonts w:ascii="仿宋_GB2312" w:eastAsia="仿宋_GB2312"/>
          <w:sz w:val="32"/>
          <w:szCs w:val="32"/>
        </w:rPr>
        <w:t>万元，完成预算的</w:t>
      </w:r>
      <w:r w:rsidR="00F95068">
        <w:rPr>
          <w:rFonts w:ascii="仿宋_GB2312" w:eastAsia="仿宋_GB2312"/>
          <w:sz w:val="32"/>
          <w:szCs w:val="32"/>
        </w:rPr>
        <w:t>98</w:t>
      </w:r>
      <w:r w:rsidRPr="00B22437">
        <w:rPr>
          <w:rFonts w:ascii="仿宋_GB2312" w:eastAsia="仿宋_GB2312"/>
          <w:sz w:val="32"/>
          <w:szCs w:val="32"/>
        </w:rPr>
        <w:t>.</w:t>
      </w:r>
      <w:r w:rsidR="00F95068">
        <w:rPr>
          <w:rFonts w:ascii="仿宋_GB2312" w:eastAsia="仿宋_GB2312"/>
          <w:sz w:val="32"/>
          <w:szCs w:val="32"/>
        </w:rPr>
        <w:t>60</w:t>
      </w:r>
      <w:r w:rsidRPr="00B22437">
        <w:rPr>
          <w:rFonts w:ascii="仿宋_GB2312" w:eastAsia="仿宋_GB2312"/>
          <w:sz w:val="32"/>
          <w:szCs w:val="32"/>
        </w:rPr>
        <w:t>%，占</w:t>
      </w:r>
      <w:r w:rsidR="00BB6B97">
        <w:rPr>
          <w:rFonts w:ascii="仿宋_GB2312" w:eastAsia="仿宋_GB2312"/>
          <w:sz w:val="32"/>
          <w:szCs w:val="32"/>
        </w:rPr>
        <w:t>100.00</w:t>
      </w:r>
      <w:r w:rsidRPr="00B22437">
        <w:rPr>
          <w:rFonts w:ascii="仿宋_GB2312" w:eastAsia="仿宋_GB2312"/>
          <w:sz w:val="32"/>
          <w:szCs w:val="32"/>
        </w:rPr>
        <w:t>%；公务接待费支出决算0.</w:t>
      </w:r>
      <w:r w:rsidR="00BB6B97">
        <w:rPr>
          <w:rFonts w:ascii="仿宋_GB2312" w:eastAsia="仿宋_GB2312"/>
          <w:sz w:val="32"/>
          <w:szCs w:val="32"/>
        </w:rPr>
        <w:t>00</w:t>
      </w:r>
      <w:r w:rsidRPr="00B22437">
        <w:rPr>
          <w:rFonts w:ascii="仿宋_GB2312" w:eastAsia="仿宋_GB2312"/>
          <w:sz w:val="32"/>
          <w:szCs w:val="32"/>
        </w:rPr>
        <w:t>万元，完成预算的</w:t>
      </w:r>
      <w:r w:rsidR="00BB6B97">
        <w:rPr>
          <w:rFonts w:ascii="仿宋_GB2312" w:eastAsia="仿宋_GB2312"/>
          <w:sz w:val="32"/>
          <w:szCs w:val="32"/>
        </w:rPr>
        <w:t>0</w:t>
      </w:r>
      <w:r w:rsidRPr="00B22437">
        <w:rPr>
          <w:rFonts w:ascii="仿宋_GB2312" w:eastAsia="仿宋_GB2312"/>
          <w:sz w:val="32"/>
          <w:szCs w:val="32"/>
        </w:rPr>
        <w:t>.</w:t>
      </w:r>
      <w:r w:rsidR="00BB6B97">
        <w:rPr>
          <w:rFonts w:ascii="仿宋_GB2312" w:eastAsia="仿宋_GB2312"/>
          <w:sz w:val="32"/>
          <w:szCs w:val="32"/>
        </w:rPr>
        <w:t>0</w:t>
      </w:r>
      <w:r w:rsidRPr="00B22437">
        <w:rPr>
          <w:rFonts w:ascii="仿宋_GB2312" w:eastAsia="仿宋_GB2312"/>
          <w:sz w:val="32"/>
          <w:szCs w:val="32"/>
        </w:rPr>
        <w:t>0%，占</w:t>
      </w:r>
      <w:r w:rsidR="00BB6B97">
        <w:rPr>
          <w:rFonts w:ascii="仿宋_GB2312" w:eastAsia="仿宋_GB2312"/>
          <w:sz w:val="32"/>
          <w:szCs w:val="32"/>
        </w:rPr>
        <w:t>0</w:t>
      </w:r>
      <w:r w:rsidRPr="00B22437">
        <w:rPr>
          <w:rFonts w:ascii="仿宋_GB2312" w:eastAsia="仿宋_GB2312"/>
          <w:sz w:val="32"/>
          <w:szCs w:val="32"/>
        </w:rPr>
        <w:t>.</w:t>
      </w:r>
      <w:r w:rsidR="00BB6B97">
        <w:rPr>
          <w:rFonts w:ascii="仿宋_GB2312" w:eastAsia="仿宋_GB2312"/>
          <w:sz w:val="32"/>
          <w:szCs w:val="32"/>
        </w:rPr>
        <w:t>00</w:t>
      </w:r>
      <w:r w:rsidRPr="00B22437">
        <w:rPr>
          <w:rFonts w:ascii="仿宋_GB2312" w:eastAsia="仿宋_GB2312"/>
          <w:sz w:val="32"/>
          <w:szCs w:val="32"/>
        </w:rPr>
        <w:t>%。具体情况如下：</w:t>
      </w:r>
    </w:p>
    <w:p w14:paraId="7429F1D0" w14:textId="63657CFF" w:rsidR="00050DB6" w:rsidRPr="00050DB6" w:rsidRDefault="00050DB6" w:rsidP="00640168">
      <w:pPr>
        <w:pStyle w:val="a3"/>
        <w:shd w:val="clear" w:color="auto" w:fill="FFFFFF"/>
        <w:spacing w:line="600" w:lineRule="exact"/>
        <w:ind w:firstLineChars="200" w:firstLine="640"/>
        <w:jc w:val="both"/>
        <w:rPr>
          <w:rFonts w:ascii="仿宋_GB2312" w:eastAsia="仿宋_GB2312" w:hint="eastAsia"/>
          <w:sz w:val="32"/>
          <w:szCs w:val="32"/>
        </w:rPr>
      </w:pPr>
      <w:r w:rsidRPr="00050DB6">
        <w:rPr>
          <w:rFonts w:ascii="仿宋_GB2312" w:eastAsia="仿宋_GB2312"/>
          <w:sz w:val="32"/>
          <w:szCs w:val="32"/>
        </w:rPr>
        <w:t>1</w:t>
      </w:r>
      <w:r>
        <w:rPr>
          <w:rFonts w:ascii="仿宋_GB2312" w:eastAsia="仿宋_GB2312" w:hint="eastAsia"/>
          <w:sz w:val="32"/>
          <w:szCs w:val="32"/>
        </w:rPr>
        <w:t>、</w:t>
      </w:r>
      <w:r w:rsidRPr="00050DB6">
        <w:rPr>
          <w:rFonts w:ascii="仿宋_GB2312" w:eastAsia="仿宋_GB2312"/>
          <w:sz w:val="32"/>
          <w:szCs w:val="32"/>
        </w:rPr>
        <w:t>因公出国（境）费支出决算为0.00万元。全年安排因公出国（境）团组</w:t>
      </w:r>
      <w:r>
        <w:rPr>
          <w:rFonts w:ascii="仿宋_GB2312" w:eastAsia="仿宋_GB2312"/>
          <w:sz w:val="32"/>
          <w:szCs w:val="32"/>
        </w:rPr>
        <w:t>0</w:t>
      </w:r>
      <w:r w:rsidRPr="00050DB6">
        <w:rPr>
          <w:rFonts w:ascii="仿宋_GB2312" w:eastAsia="仿宋_GB2312"/>
          <w:sz w:val="32"/>
          <w:szCs w:val="32"/>
        </w:rPr>
        <w:t>个，累计</w:t>
      </w:r>
      <w:r>
        <w:rPr>
          <w:rFonts w:ascii="仿宋_GB2312" w:eastAsia="仿宋_GB2312"/>
          <w:sz w:val="32"/>
          <w:szCs w:val="32"/>
        </w:rPr>
        <w:t>0</w:t>
      </w:r>
      <w:r w:rsidRPr="00050DB6">
        <w:rPr>
          <w:rFonts w:ascii="仿宋_GB2312" w:eastAsia="仿宋_GB2312"/>
          <w:sz w:val="32"/>
          <w:szCs w:val="32"/>
        </w:rPr>
        <w:t>人次。</w:t>
      </w:r>
      <w:r w:rsidRPr="00740BD2">
        <w:rPr>
          <w:rFonts w:ascii="仿宋_GB2312" w:eastAsia="仿宋_GB2312"/>
          <w:sz w:val="32"/>
          <w:szCs w:val="32"/>
        </w:rPr>
        <w:t>决算数</w:t>
      </w:r>
      <w:r>
        <w:rPr>
          <w:rFonts w:ascii="仿宋_GB2312" w:eastAsia="仿宋_GB2312" w:hint="eastAsia"/>
          <w:sz w:val="32"/>
          <w:szCs w:val="32"/>
        </w:rPr>
        <w:t>等于</w:t>
      </w:r>
      <w:r w:rsidRPr="00740BD2">
        <w:rPr>
          <w:rFonts w:ascii="仿宋_GB2312" w:eastAsia="仿宋_GB2312"/>
          <w:sz w:val="32"/>
          <w:szCs w:val="32"/>
        </w:rPr>
        <w:t>预算数的主要原因是</w:t>
      </w:r>
      <w:r>
        <w:rPr>
          <w:rFonts w:ascii="仿宋_GB2312" w:eastAsia="仿宋_GB2312" w:hint="eastAsia"/>
          <w:sz w:val="32"/>
          <w:szCs w:val="32"/>
        </w:rPr>
        <w:t>2</w:t>
      </w:r>
      <w:r>
        <w:rPr>
          <w:rFonts w:ascii="仿宋_GB2312" w:eastAsia="仿宋_GB2312"/>
          <w:sz w:val="32"/>
          <w:szCs w:val="32"/>
        </w:rPr>
        <w:t>02</w:t>
      </w:r>
      <w:r w:rsidR="00446343">
        <w:rPr>
          <w:rFonts w:ascii="仿宋_GB2312" w:eastAsia="仿宋_GB2312"/>
          <w:sz w:val="32"/>
          <w:szCs w:val="32"/>
        </w:rPr>
        <w:t>2</w:t>
      </w:r>
      <w:r>
        <w:rPr>
          <w:rFonts w:ascii="仿宋_GB2312" w:eastAsia="仿宋_GB2312" w:hint="eastAsia"/>
          <w:sz w:val="32"/>
          <w:szCs w:val="32"/>
        </w:rPr>
        <w:t>年</w:t>
      </w:r>
      <w:r w:rsidRPr="00740BD2">
        <w:rPr>
          <w:rFonts w:ascii="仿宋_GB2312" w:eastAsia="仿宋_GB2312" w:hint="eastAsia"/>
          <w:sz w:val="32"/>
          <w:szCs w:val="32"/>
        </w:rPr>
        <w:t>我单位没有安排因公出国（境）费预算，也没有发生因公出国（境）费</w:t>
      </w:r>
      <w:r>
        <w:rPr>
          <w:rFonts w:ascii="仿宋_GB2312" w:eastAsia="仿宋_GB2312" w:hint="eastAsia"/>
          <w:sz w:val="32"/>
          <w:szCs w:val="32"/>
        </w:rPr>
        <w:t>。</w:t>
      </w:r>
    </w:p>
    <w:p w14:paraId="753A5646" w14:textId="398D55FF" w:rsidR="00050DB6" w:rsidRPr="00050DB6" w:rsidRDefault="00050DB6" w:rsidP="00BB6B97">
      <w:pPr>
        <w:pStyle w:val="a3"/>
        <w:shd w:val="clear" w:color="auto" w:fill="FFFFFF"/>
        <w:spacing w:line="600" w:lineRule="exact"/>
        <w:ind w:firstLineChars="200" w:firstLine="640"/>
        <w:jc w:val="both"/>
        <w:rPr>
          <w:rFonts w:ascii="仿宋_GB2312" w:eastAsia="仿宋_GB2312" w:hint="eastAsia"/>
          <w:sz w:val="32"/>
          <w:szCs w:val="32"/>
        </w:rPr>
      </w:pPr>
      <w:r w:rsidRPr="00050DB6">
        <w:rPr>
          <w:rFonts w:ascii="仿宋_GB2312" w:eastAsia="仿宋_GB2312"/>
          <w:sz w:val="32"/>
          <w:szCs w:val="32"/>
        </w:rPr>
        <w:t>2</w:t>
      </w:r>
      <w:r>
        <w:rPr>
          <w:rFonts w:ascii="仿宋_GB2312" w:eastAsia="仿宋_GB2312" w:hint="eastAsia"/>
          <w:sz w:val="32"/>
          <w:szCs w:val="32"/>
        </w:rPr>
        <w:t>、</w:t>
      </w:r>
      <w:r w:rsidRPr="00050DB6">
        <w:rPr>
          <w:rFonts w:ascii="仿宋_GB2312" w:eastAsia="仿宋_GB2312"/>
          <w:sz w:val="32"/>
          <w:szCs w:val="32"/>
        </w:rPr>
        <w:t>公务接待费支出决算为0.</w:t>
      </w:r>
      <w:r w:rsidR="00BB6B97">
        <w:rPr>
          <w:rFonts w:ascii="仿宋_GB2312" w:eastAsia="仿宋_GB2312"/>
          <w:sz w:val="32"/>
          <w:szCs w:val="32"/>
        </w:rPr>
        <w:t>00</w:t>
      </w:r>
      <w:r w:rsidRPr="00050DB6">
        <w:rPr>
          <w:rFonts w:ascii="仿宋_GB2312" w:eastAsia="仿宋_GB2312"/>
          <w:sz w:val="32"/>
          <w:szCs w:val="32"/>
        </w:rPr>
        <w:t>万元，全年共接待来访团组</w:t>
      </w:r>
      <w:r w:rsidR="00BB6B97">
        <w:rPr>
          <w:rFonts w:ascii="仿宋_GB2312" w:eastAsia="仿宋_GB2312"/>
          <w:sz w:val="32"/>
          <w:szCs w:val="32"/>
        </w:rPr>
        <w:t>0</w:t>
      </w:r>
      <w:r w:rsidRPr="00050DB6">
        <w:rPr>
          <w:rFonts w:ascii="仿宋_GB2312" w:eastAsia="仿宋_GB2312"/>
          <w:sz w:val="32"/>
          <w:szCs w:val="32"/>
        </w:rPr>
        <w:t>个、来宾</w:t>
      </w:r>
      <w:r w:rsidR="00BB6B97">
        <w:rPr>
          <w:rFonts w:ascii="仿宋_GB2312" w:eastAsia="仿宋_GB2312"/>
          <w:sz w:val="32"/>
          <w:szCs w:val="32"/>
        </w:rPr>
        <w:t>0</w:t>
      </w:r>
      <w:r w:rsidRPr="00050DB6">
        <w:rPr>
          <w:rFonts w:ascii="仿宋_GB2312" w:eastAsia="仿宋_GB2312"/>
          <w:sz w:val="32"/>
          <w:szCs w:val="32"/>
        </w:rPr>
        <w:t>人次。</w:t>
      </w:r>
      <w:r w:rsidRPr="00740BD2">
        <w:rPr>
          <w:rFonts w:ascii="仿宋_GB2312" w:eastAsia="仿宋_GB2312"/>
          <w:sz w:val="32"/>
          <w:szCs w:val="32"/>
        </w:rPr>
        <w:t>决算数小于预算数的主要原因是</w:t>
      </w:r>
      <w:r w:rsidRPr="003718D0">
        <w:rPr>
          <w:rFonts w:ascii="仿宋_GB2312" w:eastAsia="仿宋_GB2312" w:hint="eastAsia"/>
          <w:sz w:val="32"/>
          <w:szCs w:val="32"/>
        </w:rPr>
        <w:t>积极贯彻落实中央、省委、市委关于厉行节约的要求，从严控制公务接待行为</w:t>
      </w:r>
      <w:r w:rsidRPr="00050DB6">
        <w:rPr>
          <w:rFonts w:ascii="仿宋_GB2312" w:eastAsia="仿宋_GB2312"/>
          <w:sz w:val="32"/>
          <w:szCs w:val="32"/>
        </w:rPr>
        <w:t>。</w:t>
      </w:r>
    </w:p>
    <w:p w14:paraId="5A0CB5CA" w14:textId="4CE842DD" w:rsidR="00050DB6" w:rsidRPr="00050DB6" w:rsidRDefault="00050DB6" w:rsidP="00640168">
      <w:pPr>
        <w:pStyle w:val="a3"/>
        <w:shd w:val="clear" w:color="auto" w:fill="FFFFFF"/>
        <w:spacing w:line="600" w:lineRule="exact"/>
        <w:ind w:firstLineChars="200" w:firstLine="640"/>
        <w:jc w:val="both"/>
        <w:rPr>
          <w:rFonts w:ascii="仿宋_GB2312" w:eastAsia="仿宋_GB2312" w:hint="eastAsia"/>
          <w:sz w:val="32"/>
          <w:szCs w:val="32"/>
        </w:rPr>
      </w:pPr>
      <w:r w:rsidRPr="00050DB6">
        <w:rPr>
          <w:rFonts w:ascii="仿宋_GB2312" w:eastAsia="仿宋_GB2312"/>
          <w:sz w:val="32"/>
          <w:szCs w:val="32"/>
        </w:rPr>
        <w:t>3</w:t>
      </w:r>
      <w:r>
        <w:rPr>
          <w:rFonts w:ascii="仿宋_GB2312" w:eastAsia="仿宋_GB2312" w:hint="eastAsia"/>
          <w:sz w:val="32"/>
          <w:szCs w:val="32"/>
        </w:rPr>
        <w:t>、</w:t>
      </w:r>
      <w:r w:rsidRPr="00050DB6">
        <w:rPr>
          <w:rFonts w:ascii="仿宋_GB2312" w:eastAsia="仿宋_GB2312"/>
          <w:sz w:val="32"/>
          <w:szCs w:val="32"/>
        </w:rPr>
        <w:t>公务用车购置及运行</w:t>
      </w:r>
      <w:r w:rsidR="00BB6B97">
        <w:rPr>
          <w:rFonts w:ascii="仿宋_GB2312" w:eastAsia="仿宋_GB2312" w:hint="eastAsia"/>
          <w:sz w:val="32"/>
          <w:szCs w:val="32"/>
        </w:rPr>
        <w:t>维护</w:t>
      </w:r>
      <w:r w:rsidRPr="00050DB6">
        <w:rPr>
          <w:rFonts w:ascii="仿宋_GB2312" w:eastAsia="仿宋_GB2312"/>
          <w:sz w:val="32"/>
          <w:szCs w:val="32"/>
        </w:rPr>
        <w:t>费支出决算为</w:t>
      </w:r>
      <w:r w:rsidR="00BB6B97">
        <w:rPr>
          <w:rFonts w:ascii="仿宋_GB2312" w:eastAsia="仿宋_GB2312"/>
          <w:sz w:val="32"/>
          <w:szCs w:val="32"/>
        </w:rPr>
        <w:t>43.03</w:t>
      </w:r>
      <w:r w:rsidRPr="00050DB6">
        <w:rPr>
          <w:rFonts w:ascii="仿宋_GB2312" w:eastAsia="仿宋_GB2312"/>
          <w:sz w:val="32"/>
          <w:szCs w:val="32"/>
        </w:rPr>
        <w:t>万元</w:t>
      </w:r>
      <w:r w:rsidR="00BB6B97">
        <w:rPr>
          <w:rFonts w:ascii="仿宋_GB2312" w:eastAsia="仿宋_GB2312" w:hint="eastAsia"/>
          <w:sz w:val="32"/>
          <w:szCs w:val="32"/>
        </w:rPr>
        <w:t>。</w:t>
      </w:r>
      <w:r w:rsidRPr="00050DB6">
        <w:rPr>
          <w:rFonts w:ascii="仿宋_GB2312" w:eastAsia="仿宋_GB2312"/>
          <w:sz w:val="32"/>
          <w:szCs w:val="32"/>
        </w:rPr>
        <w:t>其中：</w:t>
      </w:r>
    </w:p>
    <w:p w14:paraId="34A6E89D" w14:textId="192DDA0A" w:rsidR="00050DB6" w:rsidRPr="00050DB6" w:rsidRDefault="00050DB6" w:rsidP="00640168">
      <w:pPr>
        <w:pStyle w:val="a3"/>
        <w:shd w:val="clear" w:color="auto" w:fill="FFFFFF"/>
        <w:spacing w:line="600" w:lineRule="exact"/>
        <w:ind w:firstLineChars="200" w:firstLine="640"/>
        <w:jc w:val="both"/>
        <w:rPr>
          <w:rFonts w:ascii="仿宋_GB2312" w:eastAsia="仿宋_GB2312" w:hint="eastAsia"/>
          <w:sz w:val="32"/>
          <w:szCs w:val="32"/>
        </w:rPr>
      </w:pPr>
      <w:r w:rsidRPr="00050DB6">
        <w:rPr>
          <w:rFonts w:ascii="仿宋_GB2312" w:eastAsia="仿宋_GB2312" w:hint="eastAsia"/>
          <w:sz w:val="32"/>
          <w:szCs w:val="32"/>
        </w:rPr>
        <w:lastRenderedPageBreak/>
        <w:t>公务用车购置</w:t>
      </w:r>
      <w:r w:rsidR="00BB6B97">
        <w:rPr>
          <w:rFonts w:ascii="仿宋_GB2312" w:eastAsia="仿宋_GB2312" w:hint="eastAsia"/>
          <w:sz w:val="32"/>
          <w:szCs w:val="32"/>
        </w:rPr>
        <w:t>费</w:t>
      </w:r>
      <w:r w:rsidR="00BB6B97">
        <w:rPr>
          <w:rFonts w:ascii="仿宋_GB2312" w:eastAsia="仿宋_GB2312"/>
          <w:sz w:val="32"/>
          <w:szCs w:val="32"/>
        </w:rPr>
        <w:t>39</w:t>
      </w:r>
      <w:r w:rsidRPr="00050DB6">
        <w:rPr>
          <w:rFonts w:ascii="仿宋_GB2312" w:eastAsia="仿宋_GB2312"/>
          <w:sz w:val="32"/>
          <w:szCs w:val="32"/>
        </w:rPr>
        <w:t>.</w:t>
      </w:r>
      <w:r w:rsidR="00BB6B97">
        <w:rPr>
          <w:rFonts w:ascii="仿宋_GB2312" w:eastAsia="仿宋_GB2312"/>
          <w:sz w:val="32"/>
          <w:szCs w:val="32"/>
        </w:rPr>
        <w:t>63</w:t>
      </w:r>
      <w:r w:rsidRPr="00050DB6">
        <w:rPr>
          <w:rFonts w:ascii="仿宋_GB2312" w:eastAsia="仿宋_GB2312"/>
          <w:sz w:val="32"/>
          <w:szCs w:val="32"/>
        </w:rPr>
        <w:t>万元，</w:t>
      </w:r>
      <w:r w:rsidR="00BA58E0">
        <w:rPr>
          <w:rFonts w:ascii="仿宋_GB2312" w:eastAsia="仿宋_GB2312" w:hint="eastAsia"/>
          <w:sz w:val="32"/>
          <w:szCs w:val="32"/>
        </w:rPr>
        <w:t>我</w:t>
      </w:r>
      <w:r w:rsidRPr="00050DB6">
        <w:rPr>
          <w:rFonts w:ascii="仿宋_GB2312" w:eastAsia="仿宋_GB2312"/>
          <w:sz w:val="32"/>
          <w:szCs w:val="32"/>
        </w:rPr>
        <w:t>单位更新</w:t>
      </w:r>
      <w:r w:rsidR="00BB6B97">
        <w:rPr>
          <w:rFonts w:ascii="仿宋_GB2312" w:eastAsia="仿宋_GB2312" w:hint="eastAsia"/>
          <w:sz w:val="32"/>
          <w:szCs w:val="32"/>
        </w:rPr>
        <w:t>公务用车</w:t>
      </w:r>
      <w:r w:rsidR="00BB6B97">
        <w:rPr>
          <w:rFonts w:ascii="仿宋_GB2312" w:eastAsia="仿宋_GB2312"/>
          <w:sz w:val="32"/>
          <w:szCs w:val="32"/>
        </w:rPr>
        <w:t>1</w:t>
      </w:r>
      <w:r w:rsidR="00BB6B97">
        <w:rPr>
          <w:rFonts w:ascii="仿宋_GB2312" w:eastAsia="仿宋_GB2312" w:hint="eastAsia"/>
          <w:sz w:val="32"/>
          <w:szCs w:val="32"/>
        </w:rPr>
        <w:t>辆</w:t>
      </w:r>
      <w:r w:rsidRPr="00050DB6">
        <w:rPr>
          <w:rFonts w:ascii="仿宋_GB2312" w:eastAsia="仿宋_GB2312"/>
          <w:sz w:val="32"/>
          <w:szCs w:val="32"/>
        </w:rPr>
        <w:t>。</w:t>
      </w:r>
    </w:p>
    <w:p w14:paraId="6DA2D2F8" w14:textId="71132EEC" w:rsidR="00BA58E0" w:rsidRDefault="00050DB6" w:rsidP="00640168">
      <w:pPr>
        <w:pStyle w:val="a3"/>
        <w:shd w:val="clear" w:color="auto" w:fill="FFFFFF"/>
        <w:spacing w:line="600" w:lineRule="exact"/>
        <w:ind w:firstLineChars="200" w:firstLine="640"/>
        <w:jc w:val="both"/>
        <w:rPr>
          <w:rFonts w:ascii="仿宋_GB2312" w:eastAsia="仿宋_GB2312" w:hint="eastAsia"/>
          <w:sz w:val="32"/>
          <w:szCs w:val="32"/>
        </w:rPr>
      </w:pPr>
      <w:r w:rsidRPr="00050DB6">
        <w:rPr>
          <w:rFonts w:ascii="仿宋_GB2312" w:eastAsia="仿宋_GB2312" w:hint="eastAsia"/>
          <w:sz w:val="32"/>
          <w:szCs w:val="32"/>
        </w:rPr>
        <w:t>公务用车运行</w:t>
      </w:r>
      <w:r w:rsidR="00BB6B97">
        <w:rPr>
          <w:rFonts w:ascii="仿宋_GB2312" w:eastAsia="仿宋_GB2312" w:hint="eastAsia"/>
          <w:sz w:val="32"/>
          <w:szCs w:val="32"/>
        </w:rPr>
        <w:t>维护费</w:t>
      </w:r>
      <w:r w:rsidR="00BB6B97">
        <w:rPr>
          <w:rFonts w:ascii="仿宋_GB2312" w:eastAsia="仿宋_GB2312"/>
          <w:sz w:val="32"/>
          <w:szCs w:val="32"/>
        </w:rPr>
        <w:t>3</w:t>
      </w:r>
      <w:r w:rsidRPr="00050DB6">
        <w:rPr>
          <w:rFonts w:ascii="仿宋_GB2312" w:eastAsia="仿宋_GB2312"/>
          <w:sz w:val="32"/>
          <w:szCs w:val="32"/>
        </w:rPr>
        <w:t>.</w:t>
      </w:r>
      <w:r w:rsidR="00BB6B97">
        <w:rPr>
          <w:rFonts w:ascii="仿宋_GB2312" w:eastAsia="仿宋_GB2312"/>
          <w:sz w:val="32"/>
          <w:szCs w:val="32"/>
        </w:rPr>
        <w:t>40</w:t>
      </w:r>
      <w:r w:rsidRPr="00050DB6">
        <w:rPr>
          <w:rFonts w:ascii="仿宋_GB2312" w:eastAsia="仿宋_GB2312"/>
          <w:sz w:val="32"/>
          <w:szCs w:val="32"/>
        </w:rPr>
        <w:t>万元。主要用于</w:t>
      </w:r>
      <w:r w:rsidR="00BA58E0" w:rsidRPr="00EA7D3F">
        <w:rPr>
          <w:rFonts w:ascii="Times New Roman" w:eastAsia="仿宋_GB2312" w:hAnsi="Times New Roman" w:cs="Times New Roman" w:hint="eastAsia"/>
          <w:kern w:val="2"/>
          <w:sz w:val="32"/>
          <w:szCs w:val="32"/>
        </w:rPr>
        <w:t>公务用车燃料费、维修费、过桥过路费、保险费、安全奖励费用等支出</w:t>
      </w:r>
      <w:r w:rsidRPr="00050DB6">
        <w:rPr>
          <w:rFonts w:ascii="仿宋_GB2312" w:eastAsia="仿宋_GB2312"/>
          <w:sz w:val="32"/>
          <w:szCs w:val="32"/>
        </w:rPr>
        <w:t>。</w:t>
      </w:r>
    </w:p>
    <w:p w14:paraId="43F9C2C7" w14:textId="110F6591" w:rsidR="00050DB6" w:rsidRDefault="00BA58E0" w:rsidP="00640168">
      <w:pPr>
        <w:pStyle w:val="a3"/>
        <w:shd w:val="clear" w:color="auto" w:fill="FFFFFF"/>
        <w:spacing w:line="600" w:lineRule="exact"/>
        <w:ind w:firstLineChars="200" w:firstLine="640"/>
        <w:jc w:val="both"/>
        <w:rPr>
          <w:rFonts w:ascii="仿宋_GB2312" w:eastAsia="仿宋_GB2312" w:hint="eastAsia"/>
          <w:sz w:val="32"/>
          <w:szCs w:val="32"/>
        </w:rPr>
      </w:pPr>
      <w:r>
        <w:rPr>
          <w:rFonts w:ascii="仿宋_GB2312" w:eastAsia="仿宋_GB2312" w:hint="eastAsia"/>
          <w:sz w:val="32"/>
          <w:szCs w:val="32"/>
        </w:rPr>
        <w:t>截至</w:t>
      </w:r>
      <w:r w:rsidR="00050DB6" w:rsidRPr="00050DB6">
        <w:rPr>
          <w:rFonts w:ascii="仿宋_GB2312" w:eastAsia="仿宋_GB2312"/>
          <w:sz w:val="32"/>
          <w:szCs w:val="32"/>
        </w:rPr>
        <w:t>202</w:t>
      </w:r>
      <w:r w:rsidR="00BB6B97">
        <w:rPr>
          <w:rFonts w:ascii="仿宋_GB2312" w:eastAsia="仿宋_GB2312"/>
          <w:sz w:val="32"/>
          <w:szCs w:val="32"/>
        </w:rPr>
        <w:t>2</w:t>
      </w:r>
      <w:r w:rsidR="00050DB6" w:rsidRPr="00050DB6">
        <w:rPr>
          <w:rFonts w:ascii="仿宋_GB2312" w:eastAsia="仿宋_GB2312"/>
          <w:sz w:val="32"/>
          <w:szCs w:val="32"/>
        </w:rPr>
        <w:t>年</w:t>
      </w:r>
      <w:r w:rsidR="00BB6B97">
        <w:rPr>
          <w:rFonts w:ascii="仿宋_GB2312" w:eastAsia="仿宋_GB2312" w:hint="eastAsia"/>
          <w:sz w:val="32"/>
          <w:szCs w:val="32"/>
        </w:rPr>
        <w:t>1</w:t>
      </w:r>
      <w:r w:rsidR="00BB6B97">
        <w:rPr>
          <w:rFonts w:ascii="仿宋_GB2312" w:eastAsia="仿宋_GB2312"/>
          <w:sz w:val="32"/>
          <w:szCs w:val="32"/>
        </w:rPr>
        <w:t>2</w:t>
      </w:r>
      <w:r w:rsidR="00BB6B97">
        <w:rPr>
          <w:rFonts w:ascii="仿宋_GB2312" w:eastAsia="仿宋_GB2312" w:hint="eastAsia"/>
          <w:sz w:val="32"/>
          <w:szCs w:val="32"/>
        </w:rPr>
        <w:t>月3</w:t>
      </w:r>
      <w:r w:rsidR="00BB6B97">
        <w:rPr>
          <w:rFonts w:ascii="仿宋_GB2312" w:eastAsia="仿宋_GB2312"/>
          <w:sz w:val="32"/>
          <w:szCs w:val="32"/>
        </w:rPr>
        <w:t>1</w:t>
      </w:r>
      <w:r w:rsidR="00BB6B97">
        <w:rPr>
          <w:rFonts w:ascii="仿宋_GB2312" w:eastAsia="仿宋_GB2312" w:hint="eastAsia"/>
          <w:sz w:val="32"/>
          <w:szCs w:val="32"/>
        </w:rPr>
        <w:t>日</w:t>
      </w:r>
      <w:r w:rsidR="00050DB6" w:rsidRPr="00050DB6">
        <w:rPr>
          <w:rFonts w:ascii="仿宋_GB2312" w:eastAsia="仿宋_GB2312"/>
          <w:sz w:val="32"/>
          <w:szCs w:val="32"/>
        </w:rPr>
        <w:t>，</w:t>
      </w:r>
      <w:r>
        <w:rPr>
          <w:rFonts w:ascii="仿宋_GB2312" w:eastAsia="仿宋_GB2312" w:hint="eastAsia"/>
          <w:sz w:val="32"/>
          <w:szCs w:val="32"/>
        </w:rPr>
        <w:t>我</w:t>
      </w:r>
      <w:r w:rsidR="00050DB6" w:rsidRPr="00050DB6">
        <w:rPr>
          <w:rFonts w:ascii="仿宋_GB2312" w:eastAsia="仿宋_GB2312"/>
          <w:sz w:val="32"/>
          <w:szCs w:val="32"/>
        </w:rPr>
        <w:t>单位开支财政拨款的公务用车保有量为</w:t>
      </w:r>
      <w:r>
        <w:rPr>
          <w:rFonts w:ascii="仿宋_GB2312" w:eastAsia="仿宋_GB2312"/>
          <w:sz w:val="32"/>
          <w:szCs w:val="32"/>
        </w:rPr>
        <w:t>3</w:t>
      </w:r>
      <w:r w:rsidR="00BB6B97">
        <w:rPr>
          <w:rFonts w:ascii="仿宋_GB2312" w:eastAsia="仿宋_GB2312" w:hint="eastAsia"/>
          <w:sz w:val="32"/>
          <w:szCs w:val="32"/>
        </w:rPr>
        <w:t>辆</w:t>
      </w:r>
      <w:r w:rsidR="00050DB6" w:rsidRPr="00050DB6">
        <w:rPr>
          <w:rFonts w:ascii="仿宋_GB2312" w:eastAsia="仿宋_GB2312"/>
          <w:sz w:val="32"/>
          <w:szCs w:val="32"/>
        </w:rPr>
        <w:t>。</w:t>
      </w:r>
    </w:p>
    <w:p w14:paraId="5DB89C90" w14:textId="35F432EF" w:rsidR="00BA58E0" w:rsidRDefault="00BA58E0" w:rsidP="00640168">
      <w:pPr>
        <w:pStyle w:val="a3"/>
        <w:shd w:val="clear" w:color="auto" w:fill="FFFFFF"/>
        <w:spacing w:line="600" w:lineRule="exact"/>
        <w:ind w:firstLineChars="200" w:firstLine="640"/>
        <w:jc w:val="both"/>
        <w:rPr>
          <w:rFonts w:ascii="黑体" w:eastAsia="黑体" w:hAnsi="黑体" w:hint="eastAsia"/>
          <w:sz w:val="32"/>
          <w:szCs w:val="32"/>
        </w:rPr>
      </w:pPr>
      <w:r w:rsidRPr="00BA58E0">
        <w:rPr>
          <w:rFonts w:ascii="黑体" w:eastAsia="黑体" w:hAnsi="黑体" w:hint="eastAsia"/>
          <w:sz w:val="32"/>
          <w:szCs w:val="32"/>
        </w:rPr>
        <w:t>八、政府性基金预算</w:t>
      </w:r>
      <w:r w:rsidR="00DD1AAC">
        <w:rPr>
          <w:rFonts w:ascii="黑体" w:eastAsia="黑体" w:hAnsi="黑体" w:hint="eastAsia"/>
          <w:sz w:val="32"/>
          <w:szCs w:val="32"/>
        </w:rPr>
        <w:t>收入</w:t>
      </w:r>
      <w:r w:rsidRPr="00BA58E0">
        <w:rPr>
          <w:rFonts w:ascii="黑体" w:eastAsia="黑体" w:hAnsi="黑体" w:hint="eastAsia"/>
          <w:sz w:val="32"/>
          <w:szCs w:val="32"/>
        </w:rPr>
        <w:t>支出决算情况</w:t>
      </w:r>
    </w:p>
    <w:p w14:paraId="08C48D71" w14:textId="75B8E057" w:rsidR="00BA58E0" w:rsidRDefault="00BA58E0" w:rsidP="00640168">
      <w:pPr>
        <w:pStyle w:val="a3"/>
        <w:shd w:val="clear" w:color="auto" w:fill="FFFFFF"/>
        <w:spacing w:line="600" w:lineRule="exact"/>
        <w:ind w:firstLineChars="200" w:firstLine="640"/>
        <w:jc w:val="both"/>
        <w:rPr>
          <w:rFonts w:ascii="仿宋_GB2312" w:eastAsia="仿宋_GB2312" w:hint="eastAsia"/>
          <w:sz w:val="32"/>
          <w:szCs w:val="32"/>
        </w:rPr>
      </w:pPr>
      <w:r w:rsidRPr="00BA58E0">
        <w:rPr>
          <w:rFonts w:ascii="仿宋_GB2312" w:eastAsia="仿宋_GB2312"/>
          <w:sz w:val="32"/>
          <w:szCs w:val="32"/>
        </w:rPr>
        <w:t>202</w:t>
      </w:r>
      <w:r w:rsidR="000C220E">
        <w:rPr>
          <w:rFonts w:ascii="仿宋_GB2312" w:eastAsia="仿宋_GB2312"/>
          <w:sz w:val="32"/>
          <w:szCs w:val="32"/>
        </w:rPr>
        <w:t>2</w:t>
      </w:r>
      <w:r w:rsidRPr="00BA58E0">
        <w:rPr>
          <w:rFonts w:ascii="仿宋_GB2312" w:eastAsia="仿宋_GB2312"/>
          <w:sz w:val="32"/>
          <w:szCs w:val="32"/>
        </w:rPr>
        <w:t>年度政府性基金预算年初预算财政拨款收入0.00万元</w:t>
      </w:r>
      <w:r w:rsidR="00E80A62">
        <w:rPr>
          <w:rFonts w:ascii="仿宋_GB2312" w:eastAsia="仿宋_GB2312" w:hint="eastAsia"/>
          <w:sz w:val="32"/>
          <w:szCs w:val="32"/>
        </w:rPr>
        <w:t>；</w:t>
      </w:r>
      <w:r w:rsidRPr="00BA58E0">
        <w:rPr>
          <w:rFonts w:ascii="仿宋_GB2312" w:eastAsia="仿宋_GB2312"/>
          <w:sz w:val="32"/>
          <w:szCs w:val="32"/>
        </w:rPr>
        <w:t>年初结转结余0.00万元；支出0.00万元，其中基本支出0.00万元，项目支出0.00万元；年末结转和结余0.00万元。</w:t>
      </w:r>
    </w:p>
    <w:p w14:paraId="19F85CB5" w14:textId="0F9A7A8E" w:rsidR="000C220E" w:rsidRDefault="000C220E" w:rsidP="00640168">
      <w:pPr>
        <w:pStyle w:val="a3"/>
        <w:shd w:val="clear" w:color="auto" w:fill="FFFFFF"/>
        <w:spacing w:line="600" w:lineRule="exact"/>
        <w:ind w:firstLineChars="200" w:firstLine="640"/>
        <w:jc w:val="both"/>
        <w:rPr>
          <w:rFonts w:ascii="仿宋_GB2312" w:eastAsia="仿宋_GB2312" w:hint="eastAsia"/>
          <w:sz w:val="32"/>
          <w:szCs w:val="32"/>
        </w:rPr>
      </w:pPr>
      <w:r>
        <w:rPr>
          <w:rFonts w:ascii="仿宋_GB2312" w:eastAsia="仿宋_GB2312" w:hint="eastAsia"/>
          <w:sz w:val="32"/>
          <w:szCs w:val="32"/>
        </w:rPr>
        <w:t>2</w:t>
      </w:r>
      <w:r>
        <w:rPr>
          <w:rFonts w:ascii="仿宋_GB2312" w:eastAsia="仿宋_GB2312"/>
          <w:sz w:val="32"/>
          <w:szCs w:val="32"/>
        </w:rPr>
        <w:t>022</w:t>
      </w:r>
      <w:r>
        <w:rPr>
          <w:rFonts w:ascii="仿宋_GB2312" w:eastAsia="仿宋_GB2312" w:hint="eastAsia"/>
          <w:sz w:val="32"/>
          <w:szCs w:val="32"/>
        </w:rPr>
        <w:t>年度我单位无政府性基金收支。</w:t>
      </w:r>
    </w:p>
    <w:p w14:paraId="0FA126D4" w14:textId="7310F2C6" w:rsidR="00BA58E0" w:rsidRDefault="00BA58E0" w:rsidP="00640168">
      <w:pPr>
        <w:pStyle w:val="a3"/>
        <w:shd w:val="clear" w:color="auto" w:fill="FFFFFF"/>
        <w:spacing w:line="600" w:lineRule="exact"/>
        <w:ind w:firstLineChars="200" w:firstLine="640"/>
        <w:jc w:val="both"/>
        <w:rPr>
          <w:rFonts w:ascii="黑体" w:eastAsia="黑体" w:hAnsi="黑体" w:hint="eastAsia"/>
          <w:sz w:val="32"/>
          <w:szCs w:val="32"/>
        </w:rPr>
      </w:pPr>
      <w:r w:rsidRPr="00BA58E0">
        <w:rPr>
          <w:rFonts w:ascii="黑体" w:eastAsia="黑体" w:hAnsi="黑体" w:hint="eastAsia"/>
          <w:sz w:val="32"/>
          <w:szCs w:val="32"/>
        </w:rPr>
        <w:t>九、国有资本经营预算</w:t>
      </w:r>
      <w:r w:rsidR="00DD1AAC">
        <w:rPr>
          <w:rFonts w:ascii="黑体" w:eastAsia="黑体" w:hAnsi="黑体" w:hint="eastAsia"/>
          <w:sz w:val="32"/>
          <w:szCs w:val="32"/>
        </w:rPr>
        <w:t>收入</w:t>
      </w:r>
      <w:r w:rsidRPr="00BA58E0">
        <w:rPr>
          <w:rFonts w:ascii="黑体" w:eastAsia="黑体" w:hAnsi="黑体" w:hint="eastAsia"/>
          <w:sz w:val="32"/>
          <w:szCs w:val="32"/>
        </w:rPr>
        <w:t>支出决算情况</w:t>
      </w:r>
    </w:p>
    <w:p w14:paraId="132C27D3" w14:textId="244D71F3" w:rsidR="000C220E" w:rsidRDefault="000C220E" w:rsidP="00640168">
      <w:pPr>
        <w:pStyle w:val="a3"/>
        <w:shd w:val="clear" w:color="auto" w:fill="FFFFFF"/>
        <w:spacing w:line="600" w:lineRule="exact"/>
        <w:ind w:firstLineChars="200" w:firstLine="640"/>
        <w:jc w:val="both"/>
        <w:rPr>
          <w:rFonts w:ascii="仿宋_GB2312" w:eastAsia="仿宋_GB2312" w:hint="eastAsia"/>
          <w:sz w:val="32"/>
          <w:szCs w:val="32"/>
        </w:rPr>
      </w:pPr>
      <w:r>
        <w:rPr>
          <w:rFonts w:ascii="仿宋_GB2312" w:eastAsia="仿宋_GB2312" w:hint="eastAsia"/>
          <w:sz w:val="32"/>
          <w:szCs w:val="32"/>
        </w:rPr>
        <w:t>2</w:t>
      </w:r>
      <w:r>
        <w:rPr>
          <w:rFonts w:ascii="仿宋_GB2312" w:eastAsia="仿宋_GB2312"/>
          <w:sz w:val="32"/>
          <w:szCs w:val="32"/>
        </w:rPr>
        <w:t>022</w:t>
      </w:r>
      <w:r>
        <w:rPr>
          <w:rFonts w:ascii="仿宋_GB2312" w:eastAsia="仿宋_GB2312" w:hint="eastAsia"/>
          <w:sz w:val="32"/>
          <w:szCs w:val="32"/>
        </w:rPr>
        <w:t>年度国有资本经营预算财政拨款</w:t>
      </w:r>
      <w:r w:rsidR="00DD1AAC">
        <w:rPr>
          <w:rFonts w:ascii="仿宋_GB2312" w:eastAsia="仿宋_GB2312" w:hint="eastAsia"/>
          <w:sz w:val="32"/>
          <w:szCs w:val="32"/>
        </w:rPr>
        <w:t>收入0</w:t>
      </w:r>
      <w:r w:rsidR="00DD1AAC">
        <w:rPr>
          <w:rFonts w:ascii="仿宋_GB2312" w:eastAsia="仿宋_GB2312"/>
          <w:sz w:val="32"/>
          <w:szCs w:val="32"/>
        </w:rPr>
        <w:t>.00</w:t>
      </w:r>
      <w:r w:rsidR="00DD1AAC">
        <w:rPr>
          <w:rFonts w:ascii="仿宋_GB2312" w:eastAsia="仿宋_GB2312" w:hint="eastAsia"/>
          <w:sz w:val="32"/>
          <w:szCs w:val="32"/>
        </w:rPr>
        <w:t>万元；年初结转和结余0</w:t>
      </w:r>
      <w:r w:rsidR="00DD1AAC">
        <w:rPr>
          <w:rFonts w:ascii="仿宋_GB2312" w:eastAsia="仿宋_GB2312"/>
          <w:sz w:val="32"/>
          <w:szCs w:val="32"/>
        </w:rPr>
        <w:t>.00</w:t>
      </w:r>
      <w:r w:rsidR="00DD1AAC">
        <w:rPr>
          <w:rFonts w:ascii="仿宋_GB2312" w:eastAsia="仿宋_GB2312" w:hint="eastAsia"/>
          <w:sz w:val="32"/>
          <w:szCs w:val="32"/>
        </w:rPr>
        <w:t>万元；支出0</w:t>
      </w:r>
      <w:r w:rsidR="00DD1AAC">
        <w:rPr>
          <w:rFonts w:ascii="仿宋_GB2312" w:eastAsia="仿宋_GB2312"/>
          <w:sz w:val="32"/>
          <w:szCs w:val="32"/>
        </w:rPr>
        <w:t>.00</w:t>
      </w:r>
      <w:r w:rsidR="00DD1AAC">
        <w:rPr>
          <w:rFonts w:ascii="仿宋_GB2312" w:eastAsia="仿宋_GB2312" w:hint="eastAsia"/>
          <w:sz w:val="32"/>
          <w:szCs w:val="32"/>
        </w:rPr>
        <w:t>万元，其中基本支出0</w:t>
      </w:r>
      <w:r w:rsidR="00DD1AAC">
        <w:rPr>
          <w:rFonts w:ascii="仿宋_GB2312" w:eastAsia="仿宋_GB2312"/>
          <w:sz w:val="32"/>
          <w:szCs w:val="32"/>
        </w:rPr>
        <w:t>.00</w:t>
      </w:r>
      <w:r w:rsidR="00DD1AAC">
        <w:rPr>
          <w:rFonts w:ascii="仿宋_GB2312" w:eastAsia="仿宋_GB2312" w:hint="eastAsia"/>
          <w:sz w:val="32"/>
          <w:szCs w:val="32"/>
        </w:rPr>
        <w:t>万元，项目支出0</w:t>
      </w:r>
      <w:r w:rsidR="00DD1AAC">
        <w:rPr>
          <w:rFonts w:ascii="仿宋_GB2312" w:eastAsia="仿宋_GB2312"/>
          <w:sz w:val="32"/>
          <w:szCs w:val="32"/>
        </w:rPr>
        <w:t>.00</w:t>
      </w:r>
      <w:r w:rsidR="00DD1AAC">
        <w:rPr>
          <w:rFonts w:ascii="仿宋_GB2312" w:eastAsia="仿宋_GB2312" w:hint="eastAsia"/>
          <w:sz w:val="32"/>
          <w:szCs w:val="32"/>
        </w:rPr>
        <w:t>万元；年末结转和结余0</w:t>
      </w:r>
      <w:r w:rsidR="00DD1AAC">
        <w:rPr>
          <w:rFonts w:ascii="仿宋_GB2312" w:eastAsia="仿宋_GB2312"/>
          <w:sz w:val="32"/>
          <w:szCs w:val="32"/>
        </w:rPr>
        <w:t>.00</w:t>
      </w:r>
      <w:r w:rsidR="00DD1AAC">
        <w:rPr>
          <w:rFonts w:ascii="仿宋_GB2312" w:eastAsia="仿宋_GB2312" w:hint="eastAsia"/>
          <w:sz w:val="32"/>
          <w:szCs w:val="32"/>
        </w:rPr>
        <w:t>万元。</w:t>
      </w:r>
    </w:p>
    <w:p w14:paraId="3C92E4F9" w14:textId="3F573509" w:rsidR="00BA58E0" w:rsidRDefault="00BA58E0" w:rsidP="00640168">
      <w:pPr>
        <w:pStyle w:val="a3"/>
        <w:shd w:val="clear" w:color="auto" w:fill="FFFFFF"/>
        <w:spacing w:line="600" w:lineRule="exact"/>
        <w:ind w:firstLineChars="200" w:firstLine="640"/>
        <w:jc w:val="both"/>
        <w:rPr>
          <w:rFonts w:ascii="仿宋_GB2312" w:eastAsia="仿宋_GB2312" w:hint="eastAsia"/>
          <w:sz w:val="32"/>
          <w:szCs w:val="32"/>
        </w:rPr>
      </w:pPr>
      <w:r w:rsidRPr="00BA58E0">
        <w:rPr>
          <w:rFonts w:ascii="仿宋_GB2312" w:eastAsia="仿宋_GB2312" w:hint="eastAsia"/>
          <w:sz w:val="32"/>
          <w:szCs w:val="32"/>
        </w:rPr>
        <w:t>202</w:t>
      </w:r>
      <w:r w:rsidR="000C220E">
        <w:rPr>
          <w:rFonts w:ascii="仿宋_GB2312" w:eastAsia="仿宋_GB2312"/>
          <w:sz w:val="32"/>
          <w:szCs w:val="32"/>
        </w:rPr>
        <w:t>2</w:t>
      </w:r>
      <w:r w:rsidRPr="00BA58E0">
        <w:rPr>
          <w:rFonts w:ascii="仿宋_GB2312" w:eastAsia="仿宋_GB2312" w:hint="eastAsia"/>
          <w:sz w:val="32"/>
          <w:szCs w:val="32"/>
        </w:rPr>
        <w:t>年度</w:t>
      </w:r>
      <w:r w:rsidR="00E80A62">
        <w:rPr>
          <w:rFonts w:ascii="仿宋_GB2312" w:eastAsia="仿宋_GB2312" w:hint="eastAsia"/>
          <w:sz w:val="32"/>
          <w:szCs w:val="32"/>
        </w:rPr>
        <w:t>我</w:t>
      </w:r>
      <w:r w:rsidRPr="00BA58E0">
        <w:rPr>
          <w:rFonts w:ascii="仿宋_GB2312" w:eastAsia="仿宋_GB2312" w:hint="eastAsia"/>
          <w:sz w:val="32"/>
          <w:szCs w:val="32"/>
        </w:rPr>
        <w:t>单位无国有资本经营</w:t>
      </w:r>
      <w:r w:rsidR="00E80A62">
        <w:rPr>
          <w:rFonts w:ascii="仿宋_GB2312" w:eastAsia="仿宋_GB2312" w:hint="eastAsia"/>
          <w:sz w:val="32"/>
          <w:szCs w:val="32"/>
        </w:rPr>
        <w:t>收支</w:t>
      </w:r>
      <w:r w:rsidRPr="00BA58E0">
        <w:rPr>
          <w:rFonts w:ascii="仿宋_GB2312" w:eastAsia="仿宋_GB2312" w:hint="eastAsia"/>
          <w:sz w:val="32"/>
          <w:szCs w:val="32"/>
        </w:rPr>
        <w:t>。</w:t>
      </w:r>
    </w:p>
    <w:p w14:paraId="55F2DBE8" w14:textId="77777777" w:rsidR="00BA58E0" w:rsidRPr="000D401D" w:rsidRDefault="00BA58E0" w:rsidP="00640168">
      <w:pPr>
        <w:pStyle w:val="a3"/>
        <w:shd w:val="clear" w:color="auto" w:fill="FFFFFF"/>
        <w:spacing w:line="600" w:lineRule="exact"/>
        <w:ind w:firstLineChars="200" w:firstLine="480"/>
        <w:jc w:val="both"/>
        <w:rPr>
          <w:rFonts w:ascii="黑体" w:eastAsia="黑体" w:hAnsi="黑体" w:hint="eastAsia"/>
          <w:sz w:val="32"/>
          <w:szCs w:val="32"/>
        </w:rPr>
      </w:pPr>
      <w:r>
        <w:t> </w:t>
      </w:r>
      <w:r w:rsidRPr="000D401D">
        <w:rPr>
          <w:rFonts w:ascii="黑体" w:eastAsia="黑体" w:hAnsi="黑体"/>
          <w:sz w:val="32"/>
          <w:szCs w:val="32"/>
        </w:rPr>
        <w:t>十、机关运行经费支出情况说明</w:t>
      </w:r>
    </w:p>
    <w:p w14:paraId="60EB3FDA" w14:textId="77777777" w:rsidR="00BA58E0" w:rsidRPr="000D401D" w:rsidRDefault="00BA58E0" w:rsidP="00640168">
      <w:pPr>
        <w:pStyle w:val="a3"/>
        <w:shd w:val="clear" w:color="auto" w:fill="FFFFFF"/>
        <w:spacing w:line="600" w:lineRule="exact"/>
        <w:ind w:firstLineChars="200" w:firstLine="640"/>
        <w:jc w:val="both"/>
        <w:rPr>
          <w:rFonts w:ascii="仿宋_GB2312" w:eastAsia="仿宋_GB2312" w:hint="eastAsia"/>
          <w:sz w:val="32"/>
          <w:szCs w:val="32"/>
        </w:rPr>
      </w:pPr>
      <w:r w:rsidRPr="000D401D">
        <w:rPr>
          <w:rFonts w:ascii="仿宋_GB2312" w:eastAsia="仿宋_GB2312" w:hint="eastAsia"/>
          <w:sz w:val="32"/>
          <w:szCs w:val="32"/>
        </w:rPr>
        <w:t>我单位不属于行政单位、</w:t>
      </w:r>
      <w:proofErr w:type="gramStart"/>
      <w:r w:rsidRPr="000D401D">
        <w:rPr>
          <w:rFonts w:ascii="仿宋_GB2312" w:eastAsia="仿宋_GB2312" w:hint="eastAsia"/>
          <w:sz w:val="32"/>
          <w:szCs w:val="32"/>
        </w:rPr>
        <w:t>参公事业单位</w:t>
      </w:r>
      <w:proofErr w:type="gramEnd"/>
      <w:r w:rsidRPr="000D401D">
        <w:rPr>
          <w:rFonts w:ascii="仿宋_GB2312" w:eastAsia="仿宋_GB2312" w:hint="eastAsia"/>
          <w:sz w:val="32"/>
          <w:szCs w:val="32"/>
        </w:rPr>
        <w:t>，故</w:t>
      </w:r>
      <w:proofErr w:type="gramStart"/>
      <w:r w:rsidRPr="000D401D">
        <w:rPr>
          <w:rFonts w:ascii="仿宋_GB2312" w:eastAsia="仿宋_GB2312" w:hint="eastAsia"/>
          <w:sz w:val="32"/>
          <w:szCs w:val="32"/>
        </w:rPr>
        <w:t>无机关</w:t>
      </w:r>
      <w:proofErr w:type="gramEnd"/>
      <w:r w:rsidRPr="000D401D">
        <w:rPr>
          <w:rFonts w:ascii="仿宋_GB2312" w:eastAsia="仿宋_GB2312" w:hint="eastAsia"/>
          <w:sz w:val="32"/>
          <w:szCs w:val="32"/>
        </w:rPr>
        <w:t>运行经费</w:t>
      </w:r>
      <w:r w:rsidRPr="000D401D">
        <w:rPr>
          <w:rFonts w:ascii="仿宋_GB2312" w:eastAsia="仿宋_GB2312"/>
          <w:sz w:val="32"/>
          <w:szCs w:val="32"/>
        </w:rPr>
        <w:t>。</w:t>
      </w:r>
    </w:p>
    <w:p w14:paraId="5318A7E5" w14:textId="77777777" w:rsidR="00BA58E0" w:rsidRDefault="00BA58E0" w:rsidP="00640168">
      <w:pPr>
        <w:pStyle w:val="a3"/>
        <w:shd w:val="clear" w:color="auto" w:fill="FFFFFF"/>
        <w:spacing w:line="600" w:lineRule="exact"/>
        <w:ind w:firstLineChars="200" w:firstLine="640"/>
        <w:jc w:val="both"/>
        <w:rPr>
          <w:rFonts w:ascii="黑体" w:eastAsia="黑体" w:hAnsi="黑体" w:hint="eastAsia"/>
          <w:sz w:val="32"/>
          <w:szCs w:val="32"/>
        </w:rPr>
      </w:pPr>
      <w:r w:rsidRPr="000D401D">
        <w:rPr>
          <w:rFonts w:ascii="黑体" w:eastAsia="黑体" w:hAnsi="黑体"/>
          <w:sz w:val="32"/>
          <w:szCs w:val="32"/>
        </w:rPr>
        <w:t>十一、一般性支出情况</w:t>
      </w:r>
    </w:p>
    <w:p w14:paraId="15F9318C" w14:textId="479B60CE" w:rsidR="00BA58E0" w:rsidRDefault="00BA58E0" w:rsidP="00640168">
      <w:pPr>
        <w:pStyle w:val="a3"/>
        <w:shd w:val="clear" w:color="auto" w:fill="FFFFFF"/>
        <w:spacing w:line="600" w:lineRule="exact"/>
        <w:ind w:firstLineChars="200" w:firstLine="640"/>
        <w:jc w:val="both"/>
        <w:rPr>
          <w:rFonts w:ascii="仿宋_GB2312" w:eastAsia="仿宋_GB2312" w:hint="eastAsia"/>
          <w:sz w:val="32"/>
          <w:szCs w:val="32"/>
        </w:rPr>
      </w:pPr>
      <w:r w:rsidRPr="00BA58E0">
        <w:rPr>
          <w:rFonts w:ascii="仿宋_GB2312" w:eastAsia="仿宋_GB2312"/>
          <w:sz w:val="32"/>
          <w:szCs w:val="32"/>
        </w:rPr>
        <w:lastRenderedPageBreak/>
        <w:t>202</w:t>
      </w:r>
      <w:r w:rsidR="00E80A62">
        <w:rPr>
          <w:rFonts w:ascii="仿宋_GB2312" w:eastAsia="仿宋_GB2312"/>
          <w:sz w:val="32"/>
          <w:szCs w:val="32"/>
        </w:rPr>
        <w:t>2</w:t>
      </w:r>
      <w:r w:rsidRPr="00BA58E0">
        <w:rPr>
          <w:rFonts w:ascii="仿宋_GB2312" w:eastAsia="仿宋_GB2312"/>
          <w:sz w:val="32"/>
          <w:szCs w:val="32"/>
        </w:rPr>
        <w:t>年</w:t>
      </w:r>
      <w:r>
        <w:rPr>
          <w:rFonts w:ascii="仿宋_GB2312" w:eastAsia="仿宋_GB2312" w:hint="eastAsia"/>
          <w:sz w:val="32"/>
          <w:szCs w:val="32"/>
        </w:rPr>
        <w:t>我单位</w:t>
      </w:r>
      <w:r w:rsidRPr="00BA58E0">
        <w:rPr>
          <w:rFonts w:ascii="仿宋_GB2312" w:eastAsia="仿宋_GB2312"/>
          <w:sz w:val="32"/>
          <w:szCs w:val="32"/>
        </w:rPr>
        <w:t>开支会议费0.00万元；开支培训费0.</w:t>
      </w:r>
      <w:r w:rsidR="00E80A62">
        <w:rPr>
          <w:rFonts w:ascii="仿宋_GB2312" w:eastAsia="仿宋_GB2312"/>
          <w:sz w:val="32"/>
          <w:szCs w:val="32"/>
        </w:rPr>
        <w:t>58</w:t>
      </w:r>
      <w:r w:rsidRPr="00BA58E0">
        <w:rPr>
          <w:rFonts w:ascii="仿宋_GB2312" w:eastAsia="仿宋_GB2312"/>
          <w:sz w:val="32"/>
          <w:szCs w:val="32"/>
        </w:rPr>
        <w:t>万元，用于开展</w:t>
      </w:r>
      <w:r w:rsidR="008C3C56">
        <w:rPr>
          <w:rFonts w:ascii="仿宋_GB2312" w:eastAsia="仿宋_GB2312" w:hint="eastAsia"/>
          <w:sz w:val="32"/>
          <w:szCs w:val="32"/>
        </w:rPr>
        <w:t>湖南省事业单位工作人员</w:t>
      </w:r>
      <w:r w:rsidRPr="00BA58E0">
        <w:rPr>
          <w:rFonts w:ascii="仿宋_GB2312" w:eastAsia="仿宋_GB2312"/>
          <w:sz w:val="32"/>
          <w:szCs w:val="32"/>
        </w:rPr>
        <w:t>培训</w:t>
      </w:r>
      <w:r w:rsidRPr="00DE542E">
        <w:rPr>
          <w:rFonts w:ascii="仿宋_GB2312" w:eastAsia="仿宋_GB2312"/>
          <w:sz w:val="32"/>
          <w:szCs w:val="32"/>
        </w:rPr>
        <w:t>，人数</w:t>
      </w:r>
      <w:r w:rsidR="008C3C56" w:rsidRPr="00DE542E">
        <w:rPr>
          <w:rFonts w:ascii="仿宋_GB2312" w:eastAsia="仿宋_GB2312"/>
          <w:sz w:val="32"/>
          <w:szCs w:val="32"/>
        </w:rPr>
        <w:t>2</w:t>
      </w:r>
      <w:r w:rsidR="00DE542E">
        <w:rPr>
          <w:rFonts w:ascii="仿宋_GB2312" w:eastAsia="仿宋_GB2312"/>
          <w:sz w:val="32"/>
          <w:szCs w:val="32"/>
        </w:rPr>
        <w:t>0</w:t>
      </w:r>
      <w:r w:rsidRPr="00DE542E">
        <w:rPr>
          <w:rFonts w:ascii="仿宋_GB2312" w:eastAsia="仿宋_GB2312"/>
          <w:sz w:val="32"/>
          <w:szCs w:val="32"/>
        </w:rPr>
        <w:t>人，内容为</w:t>
      </w:r>
      <w:r w:rsidR="008C3C56">
        <w:rPr>
          <w:rFonts w:ascii="仿宋_GB2312" w:eastAsia="仿宋_GB2312" w:hint="eastAsia"/>
          <w:sz w:val="32"/>
          <w:szCs w:val="32"/>
        </w:rPr>
        <w:t>公共科目和专业科目；</w:t>
      </w:r>
      <w:r w:rsidR="008C3C56" w:rsidRPr="000D401D">
        <w:rPr>
          <w:rFonts w:ascii="仿宋_GB2312" w:eastAsia="仿宋_GB2312" w:hint="eastAsia"/>
          <w:sz w:val="32"/>
          <w:szCs w:val="32"/>
        </w:rPr>
        <w:t>我单位无举办</w:t>
      </w:r>
      <w:r w:rsidR="008C3C56" w:rsidRPr="000D401D">
        <w:rPr>
          <w:rFonts w:ascii="仿宋_GB2312" w:eastAsia="仿宋_GB2312"/>
          <w:sz w:val="32"/>
          <w:szCs w:val="32"/>
        </w:rPr>
        <w:t>节庆、晚会、论坛、赛事等活动</w:t>
      </w:r>
      <w:r w:rsidR="008C3C56" w:rsidRPr="000D401D">
        <w:rPr>
          <w:rFonts w:ascii="仿宋_GB2312" w:eastAsia="仿宋_GB2312" w:hint="eastAsia"/>
          <w:sz w:val="32"/>
          <w:szCs w:val="32"/>
        </w:rPr>
        <w:t>的预算和开支。</w:t>
      </w:r>
    </w:p>
    <w:p w14:paraId="02211956" w14:textId="77777777" w:rsidR="008C3C56" w:rsidRPr="000D401D" w:rsidRDefault="008C3C56" w:rsidP="00640168">
      <w:pPr>
        <w:pStyle w:val="a3"/>
        <w:shd w:val="clear" w:color="auto" w:fill="FFFFFF"/>
        <w:spacing w:line="600" w:lineRule="exact"/>
        <w:ind w:firstLineChars="200" w:firstLine="640"/>
        <w:jc w:val="both"/>
        <w:rPr>
          <w:rFonts w:ascii="黑体" w:eastAsia="黑体" w:hAnsi="黑体" w:hint="eastAsia"/>
          <w:sz w:val="32"/>
          <w:szCs w:val="32"/>
        </w:rPr>
      </w:pPr>
      <w:r w:rsidRPr="000D401D">
        <w:rPr>
          <w:rFonts w:ascii="黑体" w:eastAsia="黑体" w:hAnsi="黑体"/>
          <w:sz w:val="32"/>
          <w:szCs w:val="32"/>
        </w:rPr>
        <w:t>十二、政府采购支出情况说明</w:t>
      </w:r>
    </w:p>
    <w:p w14:paraId="2FB65D2B" w14:textId="0535043D" w:rsidR="008C3C56" w:rsidRDefault="008C3C56" w:rsidP="00640168">
      <w:pPr>
        <w:pStyle w:val="a3"/>
        <w:shd w:val="clear" w:color="auto" w:fill="FFFFFF"/>
        <w:spacing w:line="600" w:lineRule="exact"/>
        <w:ind w:firstLineChars="200" w:firstLine="640"/>
        <w:jc w:val="both"/>
        <w:rPr>
          <w:rFonts w:ascii="仿宋_GB2312" w:eastAsia="仿宋_GB2312" w:hint="eastAsia"/>
          <w:sz w:val="32"/>
          <w:szCs w:val="32"/>
        </w:rPr>
      </w:pPr>
      <w:r w:rsidRPr="008C3C56">
        <w:rPr>
          <w:rFonts w:ascii="仿宋_GB2312" w:eastAsia="仿宋_GB2312"/>
          <w:sz w:val="32"/>
          <w:szCs w:val="32"/>
        </w:rPr>
        <w:t>202</w:t>
      </w:r>
      <w:r w:rsidR="00E80A62">
        <w:rPr>
          <w:rFonts w:ascii="仿宋_GB2312" w:eastAsia="仿宋_GB2312"/>
          <w:sz w:val="32"/>
          <w:szCs w:val="32"/>
        </w:rPr>
        <w:t>2</w:t>
      </w:r>
      <w:r w:rsidRPr="008C3C56">
        <w:rPr>
          <w:rFonts w:ascii="仿宋_GB2312" w:eastAsia="仿宋_GB2312"/>
          <w:sz w:val="32"/>
          <w:szCs w:val="32"/>
        </w:rPr>
        <w:t>年度政府采购支出总额</w:t>
      </w:r>
      <w:r w:rsidR="00E80A62">
        <w:rPr>
          <w:rFonts w:ascii="仿宋_GB2312" w:eastAsia="仿宋_GB2312"/>
          <w:sz w:val="32"/>
          <w:szCs w:val="32"/>
        </w:rPr>
        <w:t>89</w:t>
      </w:r>
      <w:r w:rsidRPr="008C3C56">
        <w:rPr>
          <w:rFonts w:ascii="仿宋_GB2312" w:eastAsia="仿宋_GB2312"/>
          <w:sz w:val="32"/>
          <w:szCs w:val="32"/>
        </w:rPr>
        <w:t>.</w:t>
      </w:r>
      <w:r w:rsidR="00E80A62">
        <w:rPr>
          <w:rFonts w:ascii="仿宋_GB2312" w:eastAsia="仿宋_GB2312"/>
          <w:sz w:val="32"/>
          <w:szCs w:val="32"/>
        </w:rPr>
        <w:t>60</w:t>
      </w:r>
      <w:r w:rsidRPr="008C3C56">
        <w:rPr>
          <w:rFonts w:ascii="仿宋_GB2312" w:eastAsia="仿宋_GB2312"/>
          <w:sz w:val="32"/>
          <w:szCs w:val="32"/>
        </w:rPr>
        <w:t>万元，其中：政府采购货物支出</w:t>
      </w:r>
      <w:r w:rsidR="00E80A62">
        <w:rPr>
          <w:rFonts w:ascii="仿宋_GB2312" w:eastAsia="仿宋_GB2312"/>
          <w:sz w:val="32"/>
          <w:szCs w:val="32"/>
        </w:rPr>
        <w:t>55</w:t>
      </w:r>
      <w:r w:rsidRPr="008C3C56">
        <w:rPr>
          <w:rFonts w:ascii="仿宋_GB2312" w:eastAsia="仿宋_GB2312"/>
          <w:sz w:val="32"/>
          <w:szCs w:val="32"/>
        </w:rPr>
        <w:t>.</w:t>
      </w:r>
      <w:r w:rsidR="00E80A62">
        <w:rPr>
          <w:rFonts w:ascii="仿宋_GB2312" w:eastAsia="仿宋_GB2312"/>
          <w:sz w:val="32"/>
          <w:szCs w:val="32"/>
        </w:rPr>
        <w:t>51</w:t>
      </w:r>
      <w:r w:rsidRPr="008C3C56">
        <w:rPr>
          <w:rFonts w:ascii="仿宋_GB2312" w:eastAsia="仿宋_GB2312"/>
          <w:sz w:val="32"/>
          <w:szCs w:val="32"/>
        </w:rPr>
        <w:t>万元、政府采购工程支出0.00万元、政府采购服务支出</w:t>
      </w:r>
      <w:r w:rsidR="00E80A62">
        <w:rPr>
          <w:rFonts w:ascii="仿宋_GB2312" w:eastAsia="仿宋_GB2312"/>
          <w:sz w:val="32"/>
          <w:szCs w:val="32"/>
        </w:rPr>
        <w:t>34</w:t>
      </w:r>
      <w:r w:rsidRPr="008C3C56">
        <w:rPr>
          <w:rFonts w:ascii="仿宋_GB2312" w:eastAsia="仿宋_GB2312"/>
          <w:sz w:val="32"/>
          <w:szCs w:val="32"/>
        </w:rPr>
        <w:t>.</w:t>
      </w:r>
      <w:r w:rsidR="00E80A62">
        <w:rPr>
          <w:rFonts w:ascii="仿宋_GB2312" w:eastAsia="仿宋_GB2312"/>
          <w:sz w:val="32"/>
          <w:szCs w:val="32"/>
        </w:rPr>
        <w:t>09</w:t>
      </w:r>
      <w:r w:rsidRPr="008C3C56">
        <w:rPr>
          <w:rFonts w:ascii="仿宋_GB2312" w:eastAsia="仿宋_GB2312"/>
          <w:sz w:val="32"/>
          <w:szCs w:val="32"/>
        </w:rPr>
        <w:t>万元。授予中小企业合同金额</w:t>
      </w:r>
      <w:r w:rsidR="00E80A62">
        <w:rPr>
          <w:rFonts w:ascii="仿宋_GB2312" w:eastAsia="仿宋_GB2312"/>
          <w:sz w:val="32"/>
          <w:szCs w:val="32"/>
        </w:rPr>
        <w:t>89</w:t>
      </w:r>
      <w:r w:rsidRPr="008C3C56">
        <w:rPr>
          <w:rFonts w:ascii="仿宋_GB2312" w:eastAsia="仿宋_GB2312"/>
          <w:sz w:val="32"/>
          <w:szCs w:val="32"/>
        </w:rPr>
        <w:t>.</w:t>
      </w:r>
      <w:r w:rsidR="00E80A62">
        <w:rPr>
          <w:rFonts w:ascii="仿宋_GB2312" w:eastAsia="仿宋_GB2312"/>
          <w:sz w:val="32"/>
          <w:szCs w:val="32"/>
        </w:rPr>
        <w:t>60</w:t>
      </w:r>
      <w:r w:rsidRPr="008C3C56">
        <w:rPr>
          <w:rFonts w:ascii="仿宋_GB2312" w:eastAsia="仿宋_GB2312"/>
          <w:sz w:val="32"/>
          <w:szCs w:val="32"/>
        </w:rPr>
        <w:t>万元，占政府采购支出总额的100.00%，其中：授予小</w:t>
      </w:r>
      <w:proofErr w:type="gramStart"/>
      <w:r w:rsidRPr="008C3C56">
        <w:rPr>
          <w:rFonts w:ascii="仿宋_GB2312" w:eastAsia="仿宋_GB2312"/>
          <w:sz w:val="32"/>
          <w:szCs w:val="32"/>
        </w:rPr>
        <w:t>微企业</w:t>
      </w:r>
      <w:proofErr w:type="gramEnd"/>
      <w:r w:rsidRPr="008C3C56">
        <w:rPr>
          <w:rFonts w:ascii="仿宋_GB2312" w:eastAsia="仿宋_GB2312"/>
          <w:sz w:val="32"/>
          <w:szCs w:val="32"/>
        </w:rPr>
        <w:t>合同金额</w:t>
      </w:r>
      <w:r w:rsidR="00E80A62">
        <w:rPr>
          <w:rFonts w:ascii="仿宋_GB2312" w:eastAsia="仿宋_GB2312"/>
          <w:sz w:val="32"/>
          <w:szCs w:val="32"/>
        </w:rPr>
        <w:t>89</w:t>
      </w:r>
      <w:r w:rsidRPr="008C3C56">
        <w:rPr>
          <w:rFonts w:ascii="仿宋_GB2312" w:eastAsia="仿宋_GB2312"/>
          <w:sz w:val="32"/>
          <w:szCs w:val="32"/>
        </w:rPr>
        <w:t>.</w:t>
      </w:r>
      <w:r w:rsidR="00E80A62">
        <w:rPr>
          <w:rFonts w:ascii="仿宋_GB2312" w:eastAsia="仿宋_GB2312"/>
          <w:sz w:val="32"/>
          <w:szCs w:val="32"/>
        </w:rPr>
        <w:t>6</w:t>
      </w:r>
      <w:r w:rsidRPr="008C3C56">
        <w:rPr>
          <w:rFonts w:ascii="仿宋_GB2312" w:eastAsia="仿宋_GB2312"/>
          <w:sz w:val="32"/>
          <w:szCs w:val="32"/>
        </w:rPr>
        <w:t>0万元，占政府采购支出总额的</w:t>
      </w:r>
      <w:r w:rsidR="00E80A62">
        <w:rPr>
          <w:rFonts w:ascii="仿宋_GB2312" w:eastAsia="仿宋_GB2312"/>
          <w:sz w:val="32"/>
          <w:szCs w:val="32"/>
        </w:rPr>
        <w:t>100</w:t>
      </w:r>
      <w:r w:rsidRPr="008C3C56">
        <w:rPr>
          <w:rFonts w:ascii="仿宋_GB2312" w:eastAsia="仿宋_GB2312"/>
          <w:sz w:val="32"/>
          <w:szCs w:val="32"/>
        </w:rPr>
        <w:t>.00%。货物采购授予中小企业合同金额占货物支出金额的</w:t>
      </w:r>
      <w:r w:rsidR="00E80A62">
        <w:rPr>
          <w:rFonts w:ascii="仿宋_GB2312" w:eastAsia="仿宋_GB2312" w:hint="eastAsia"/>
          <w:sz w:val="32"/>
          <w:szCs w:val="32"/>
        </w:rPr>
        <w:t>0</w:t>
      </w:r>
      <w:r w:rsidR="00640168">
        <w:rPr>
          <w:rFonts w:ascii="仿宋_GB2312" w:eastAsia="仿宋_GB2312"/>
          <w:sz w:val="32"/>
          <w:szCs w:val="32"/>
        </w:rPr>
        <w:t>.</w:t>
      </w:r>
      <w:r w:rsidR="00E80A62">
        <w:rPr>
          <w:rFonts w:ascii="仿宋_GB2312" w:eastAsia="仿宋_GB2312"/>
          <w:sz w:val="32"/>
          <w:szCs w:val="32"/>
        </w:rPr>
        <w:t>00</w:t>
      </w:r>
      <w:r w:rsidRPr="008C3C56">
        <w:rPr>
          <w:rFonts w:ascii="仿宋_GB2312" w:eastAsia="仿宋_GB2312"/>
          <w:sz w:val="32"/>
          <w:szCs w:val="32"/>
        </w:rPr>
        <w:t>%，工程采购授予中小企业合同金额占工程支出金额的</w:t>
      </w:r>
      <w:r w:rsidR="00640168">
        <w:rPr>
          <w:rFonts w:ascii="仿宋_GB2312" w:eastAsia="仿宋_GB2312"/>
          <w:sz w:val="32"/>
          <w:szCs w:val="32"/>
        </w:rPr>
        <w:t>0.00</w:t>
      </w:r>
      <w:r w:rsidRPr="008C3C56">
        <w:rPr>
          <w:rFonts w:ascii="仿宋_GB2312" w:eastAsia="仿宋_GB2312"/>
          <w:sz w:val="32"/>
          <w:szCs w:val="32"/>
        </w:rPr>
        <w:t>%，服务采购授予中小企业合同金额占服务支出金额的</w:t>
      </w:r>
      <w:r w:rsidR="00E80A62">
        <w:rPr>
          <w:rFonts w:ascii="仿宋_GB2312" w:eastAsia="仿宋_GB2312" w:hint="eastAsia"/>
          <w:sz w:val="32"/>
          <w:szCs w:val="32"/>
        </w:rPr>
        <w:t>0</w:t>
      </w:r>
      <w:r w:rsidR="00640168">
        <w:rPr>
          <w:rFonts w:ascii="仿宋_GB2312" w:eastAsia="仿宋_GB2312"/>
          <w:sz w:val="32"/>
          <w:szCs w:val="32"/>
        </w:rPr>
        <w:t>.</w:t>
      </w:r>
      <w:r w:rsidR="00E80A62">
        <w:rPr>
          <w:rFonts w:ascii="仿宋_GB2312" w:eastAsia="仿宋_GB2312"/>
          <w:sz w:val="32"/>
          <w:szCs w:val="32"/>
        </w:rPr>
        <w:t>00</w:t>
      </w:r>
      <w:r w:rsidRPr="008C3C56">
        <w:rPr>
          <w:rFonts w:ascii="仿宋_GB2312" w:eastAsia="仿宋_GB2312"/>
          <w:sz w:val="32"/>
          <w:szCs w:val="32"/>
        </w:rPr>
        <w:t>%。</w:t>
      </w:r>
    </w:p>
    <w:p w14:paraId="66826345" w14:textId="77777777" w:rsidR="00640168" w:rsidRPr="000D401D" w:rsidRDefault="00640168" w:rsidP="00640168">
      <w:pPr>
        <w:pStyle w:val="a3"/>
        <w:shd w:val="clear" w:color="auto" w:fill="FFFFFF"/>
        <w:spacing w:line="600" w:lineRule="exact"/>
        <w:ind w:firstLineChars="200" w:firstLine="640"/>
        <w:jc w:val="both"/>
        <w:rPr>
          <w:rFonts w:ascii="黑体" w:eastAsia="黑体" w:hAnsi="黑体" w:hint="eastAsia"/>
          <w:sz w:val="32"/>
          <w:szCs w:val="32"/>
        </w:rPr>
      </w:pPr>
      <w:r w:rsidRPr="000D401D">
        <w:rPr>
          <w:rFonts w:ascii="黑体" w:eastAsia="黑体" w:hAnsi="黑体"/>
          <w:sz w:val="32"/>
          <w:szCs w:val="32"/>
        </w:rPr>
        <w:t>十三、国有资产占用情况说明</w:t>
      </w:r>
    </w:p>
    <w:p w14:paraId="5ED32D6C" w14:textId="24A849BE" w:rsidR="00640168" w:rsidRDefault="00640168" w:rsidP="00640168">
      <w:pPr>
        <w:pStyle w:val="a3"/>
        <w:shd w:val="clear" w:color="auto" w:fill="FFFFFF"/>
        <w:spacing w:line="600" w:lineRule="exact"/>
        <w:ind w:firstLineChars="200" w:firstLine="640"/>
        <w:jc w:val="both"/>
        <w:rPr>
          <w:rFonts w:ascii="仿宋_GB2312" w:eastAsia="仿宋_GB2312" w:hint="eastAsia"/>
          <w:sz w:val="32"/>
          <w:szCs w:val="32"/>
        </w:rPr>
      </w:pPr>
      <w:r>
        <w:rPr>
          <w:rFonts w:ascii="仿宋_GB2312" w:eastAsia="仿宋_GB2312" w:hint="eastAsia"/>
          <w:sz w:val="32"/>
          <w:szCs w:val="32"/>
        </w:rPr>
        <w:t>截至2</w:t>
      </w:r>
      <w:r>
        <w:rPr>
          <w:rFonts w:ascii="仿宋_GB2312" w:eastAsia="仿宋_GB2312"/>
          <w:sz w:val="32"/>
          <w:szCs w:val="32"/>
        </w:rPr>
        <w:t>02</w:t>
      </w:r>
      <w:r w:rsidR="00F772F6">
        <w:rPr>
          <w:rFonts w:ascii="仿宋_GB2312" w:eastAsia="仿宋_GB2312"/>
          <w:sz w:val="32"/>
          <w:szCs w:val="32"/>
        </w:rPr>
        <w:t>2</w:t>
      </w:r>
      <w:r>
        <w:rPr>
          <w:rFonts w:ascii="仿宋_GB2312" w:eastAsia="仿宋_GB2312" w:hint="eastAsia"/>
          <w:sz w:val="32"/>
          <w:szCs w:val="32"/>
        </w:rPr>
        <w:t>年1</w:t>
      </w:r>
      <w:r>
        <w:rPr>
          <w:rFonts w:ascii="仿宋_GB2312" w:eastAsia="仿宋_GB2312"/>
          <w:sz w:val="32"/>
          <w:szCs w:val="32"/>
        </w:rPr>
        <w:t>2</w:t>
      </w:r>
      <w:r>
        <w:rPr>
          <w:rFonts w:ascii="仿宋_GB2312" w:eastAsia="仿宋_GB2312" w:hint="eastAsia"/>
          <w:sz w:val="32"/>
          <w:szCs w:val="32"/>
        </w:rPr>
        <w:t>月3</w:t>
      </w:r>
      <w:r>
        <w:rPr>
          <w:rFonts w:ascii="仿宋_GB2312" w:eastAsia="仿宋_GB2312"/>
          <w:sz w:val="32"/>
          <w:szCs w:val="32"/>
        </w:rPr>
        <w:t>1</w:t>
      </w:r>
      <w:r>
        <w:rPr>
          <w:rFonts w:ascii="仿宋_GB2312" w:eastAsia="仿宋_GB2312" w:hint="eastAsia"/>
          <w:sz w:val="32"/>
          <w:szCs w:val="32"/>
        </w:rPr>
        <w:t>日</w:t>
      </w:r>
      <w:r w:rsidRPr="00640168">
        <w:rPr>
          <w:rFonts w:ascii="仿宋_GB2312" w:eastAsia="仿宋_GB2312"/>
          <w:sz w:val="32"/>
          <w:szCs w:val="32"/>
        </w:rPr>
        <w:t>，我单位共有车辆3辆，其中：省级领导干部用车0辆、主要领导干部用车0辆、机要通信用车0辆、应急保障车0辆、执法执勤用车0辆、特种专业技术用车0辆、离退休干部用车0辆、其他用车3辆；单位价值50万元以上通用设备0台（套），单位价值100万元以上专用设备0台（套）。</w:t>
      </w:r>
    </w:p>
    <w:p w14:paraId="3C65ABD5" w14:textId="1477D818" w:rsidR="00640168" w:rsidRPr="003A50F3" w:rsidRDefault="00640168" w:rsidP="00640168">
      <w:pPr>
        <w:pStyle w:val="a3"/>
        <w:shd w:val="clear" w:color="auto" w:fill="FFFFFF"/>
        <w:spacing w:line="600" w:lineRule="exact"/>
        <w:ind w:firstLineChars="200" w:firstLine="640"/>
        <w:rPr>
          <w:rFonts w:ascii="黑体" w:eastAsia="黑体" w:hAnsi="黑体" w:hint="eastAsia"/>
          <w:sz w:val="32"/>
          <w:szCs w:val="32"/>
        </w:rPr>
      </w:pPr>
      <w:r w:rsidRPr="003A50F3">
        <w:rPr>
          <w:rFonts w:ascii="黑体" w:eastAsia="黑体" w:hAnsi="黑体"/>
          <w:sz w:val="32"/>
          <w:szCs w:val="32"/>
        </w:rPr>
        <w:t>十四、关于202</w:t>
      </w:r>
      <w:r w:rsidR="00F772F6">
        <w:rPr>
          <w:rFonts w:ascii="黑体" w:eastAsia="黑体" w:hAnsi="黑体"/>
          <w:sz w:val="32"/>
          <w:szCs w:val="32"/>
        </w:rPr>
        <w:t>2</w:t>
      </w:r>
      <w:r w:rsidRPr="003A50F3">
        <w:rPr>
          <w:rFonts w:ascii="黑体" w:eastAsia="黑体" w:hAnsi="黑体"/>
          <w:sz w:val="32"/>
          <w:szCs w:val="32"/>
        </w:rPr>
        <w:t>年度预算绩效情况的说明</w:t>
      </w:r>
    </w:p>
    <w:p w14:paraId="237DE831" w14:textId="75426C95" w:rsidR="00640168" w:rsidRPr="000D401D" w:rsidRDefault="00F772F6" w:rsidP="007C6BD7">
      <w:pPr>
        <w:pStyle w:val="a3"/>
        <w:shd w:val="clear" w:color="auto" w:fill="FFFFFF"/>
        <w:spacing w:line="600" w:lineRule="exact"/>
        <w:ind w:firstLineChars="200" w:firstLine="640"/>
        <w:jc w:val="both"/>
        <w:rPr>
          <w:rFonts w:ascii="仿宋_GB2312" w:eastAsia="仿宋_GB2312" w:hint="eastAsia"/>
          <w:sz w:val="32"/>
          <w:szCs w:val="32"/>
        </w:rPr>
      </w:pPr>
      <w:r>
        <w:rPr>
          <w:rFonts w:ascii="仿宋_GB2312" w:eastAsia="仿宋_GB2312" w:hint="eastAsia"/>
          <w:sz w:val="32"/>
          <w:szCs w:val="32"/>
        </w:rPr>
        <w:lastRenderedPageBreak/>
        <w:t>我</w:t>
      </w:r>
      <w:r w:rsidR="00640168" w:rsidRPr="000D401D">
        <w:rPr>
          <w:rFonts w:ascii="仿宋_GB2312" w:eastAsia="仿宋_GB2312" w:hint="eastAsia"/>
          <w:sz w:val="32"/>
          <w:szCs w:val="32"/>
        </w:rPr>
        <w:t>单位按照市财政局文件要求开展了</w:t>
      </w:r>
      <w:r w:rsidR="00640168" w:rsidRPr="00640168">
        <w:rPr>
          <w:rFonts w:ascii="仿宋_GB2312" w:eastAsia="仿宋_GB2312"/>
          <w:sz w:val="32"/>
          <w:szCs w:val="32"/>
        </w:rPr>
        <w:t>202</w:t>
      </w:r>
      <w:r>
        <w:rPr>
          <w:rFonts w:ascii="仿宋_GB2312" w:eastAsia="仿宋_GB2312"/>
          <w:sz w:val="32"/>
          <w:szCs w:val="32"/>
        </w:rPr>
        <w:t>2</w:t>
      </w:r>
      <w:r w:rsidR="00640168" w:rsidRPr="000D401D">
        <w:rPr>
          <w:rFonts w:ascii="仿宋_GB2312" w:eastAsia="仿宋_GB2312" w:hint="eastAsia"/>
          <w:sz w:val="32"/>
          <w:szCs w:val="32"/>
        </w:rPr>
        <w:t>年度部门整体支出绩效自</w:t>
      </w:r>
      <w:r w:rsidR="00640168" w:rsidRPr="00CC4F52">
        <w:rPr>
          <w:rFonts w:ascii="仿宋_GB2312" w:eastAsia="仿宋_GB2312" w:hint="eastAsia"/>
          <w:sz w:val="32"/>
          <w:szCs w:val="32"/>
        </w:rPr>
        <w:t>评。部门整体支出绩效自评报告作为部门决算附件一起公开。</w:t>
      </w:r>
      <w:r w:rsidR="00D85D96" w:rsidRPr="00CC4F52">
        <w:rPr>
          <w:rFonts w:ascii="仿宋_GB2312" w:eastAsia="仿宋_GB2312" w:hint="eastAsia"/>
          <w:sz w:val="32"/>
          <w:szCs w:val="32"/>
        </w:rPr>
        <w:t>我单位2022年整体支出</w:t>
      </w:r>
      <w:r w:rsidR="005C3128" w:rsidRPr="00CC4F52">
        <w:rPr>
          <w:rFonts w:ascii="仿宋_GB2312" w:eastAsia="仿宋_GB2312" w:hint="eastAsia"/>
          <w:sz w:val="32"/>
          <w:szCs w:val="32"/>
        </w:rPr>
        <w:t>1</w:t>
      </w:r>
      <w:r w:rsidR="005C3128" w:rsidRPr="00CC4F52">
        <w:rPr>
          <w:rFonts w:ascii="仿宋_GB2312" w:eastAsia="仿宋_GB2312"/>
          <w:sz w:val="32"/>
          <w:szCs w:val="32"/>
        </w:rPr>
        <w:t>,</w:t>
      </w:r>
      <w:r w:rsidR="005C3128" w:rsidRPr="00CC4F52">
        <w:rPr>
          <w:rFonts w:ascii="仿宋_GB2312" w:eastAsia="仿宋_GB2312" w:hint="eastAsia"/>
          <w:sz w:val="32"/>
          <w:szCs w:val="32"/>
        </w:rPr>
        <w:t>148.14</w:t>
      </w:r>
      <w:r w:rsidR="00D85D96" w:rsidRPr="00CC4F52">
        <w:rPr>
          <w:rFonts w:ascii="仿宋_GB2312" w:eastAsia="仿宋_GB2312" w:hint="eastAsia"/>
          <w:sz w:val="32"/>
          <w:szCs w:val="32"/>
        </w:rPr>
        <w:t>万元，其中项目支出</w:t>
      </w:r>
      <w:r w:rsidR="005C3128" w:rsidRPr="00CC4F52">
        <w:rPr>
          <w:rFonts w:ascii="仿宋_GB2312" w:eastAsia="仿宋_GB2312" w:hint="eastAsia"/>
          <w:sz w:val="32"/>
          <w:szCs w:val="32"/>
        </w:rPr>
        <w:t>235.80</w:t>
      </w:r>
      <w:r w:rsidR="00D85D96" w:rsidRPr="00CC4F52">
        <w:rPr>
          <w:rFonts w:ascii="仿宋_GB2312" w:eastAsia="仿宋_GB2312" w:hint="eastAsia"/>
          <w:sz w:val="32"/>
          <w:szCs w:val="32"/>
        </w:rPr>
        <w:t>万元，本年度无重点</w:t>
      </w:r>
      <w:r w:rsidR="005C3128" w:rsidRPr="00CC4F52">
        <w:rPr>
          <w:rFonts w:ascii="仿宋_GB2312" w:eastAsia="仿宋_GB2312" w:hint="eastAsia"/>
          <w:sz w:val="32"/>
          <w:szCs w:val="32"/>
        </w:rPr>
        <w:t>项目支出。</w:t>
      </w:r>
    </w:p>
    <w:p w14:paraId="4211B551" w14:textId="26EF7719" w:rsidR="00640168" w:rsidRDefault="00640168" w:rsidP="00640168">
      <w:pPr>
        <w:pStyle w:val="a3"/>
        <w:shd w:val="clear" w:color="auto" w:fill="FFFFFF"/>
        <w:spacing w:line="600" w:lineRule="exact"/>
        <w:ind w:firstLineChars="200" w:firstLine="640"/>
        <w:jc w:val="both"/>
        <w:rPr>
          <w:rFonts w:ascii="仿宋_GB2312" w:eastAsia="仿宋_GB2312" w:hint="eastAsia"/>
          <w:sz w:val="32"/>
          <w:szCs w:val="32"/>
        </w:rPr>
      </w:pPr>
    </w:p>
    <w:p w14:paraId="4BB8BF8A" w14:textId="0998F996" w:rsidR="00640168" w:rsidRDefault="00640168" w:rsidP="00640168">
      <w:pPr>
        <w:pStyle w:val="a3"/>
        <w:shd w:val="clear" w:color="auto" w:fill="FFFFFF"/>
        <w:spacing w:line="600" w:lineRule="exact"/>
        <w:ind w:firstLineChars="200" w:firstLine="640"/>
        <w:jc w:val="both"/>
        <w:rPr>
          <w:rFonts w:ascii="仿宋_GB2312" w:eastAsia="仿宋_GB2312" w:hint="eastAsia"/>
          <w:sz w:val="32"/>
          <w:szCs w:val="32"/>
        </w:rPr>
      </w:pPr>
    </w:p>
    <w:p w14:paraId="4CABAAE9" w14:textId="70C8880E" w:rsidR="00640168" w:rsidRDefault="00640168" w:rsidP="00640168">
      <w:pPr>
        <w:pStyle w:val="a3"/>
        <w:shd w:val="clear" w:color="auto" w:fill="FFFFFF"/>
        <w:spacing w:line="600" w:lineRule="exact"/>
        <w:ind w:firstLineChars="200" w:firstLine="640"/>
        <w:jc w:val="both"/>
        <w:rPr>
          <w:rFonts w:ascii="仿宋_GB2312" w:eastAsia="仿宋_GB2312" w:hint="eastAsia"/>
          <w:sz w:val="32"/>
          <w:szCs w:val="32"/>
        </w:rPr>
      </w:pPr>
    </w:p>
    <w:p w14:paraId="58187200" w14:textId="3CDA6003" w:rsidR="00640168" w:rsidRDefault="00640168" w:rsidP="00640168">
      <w:pPr>
        <w:pStyle w:val="a3"/>
        <w:shd w:val="clear" w:color="auto" w:fill="FFFFFF"/>
        <w:spacing w:line="600" w:lineRule="exact"/>
        <w:ind w:firstLineChars="200" w:firstLine="640"/>
        <w:jc w:val="both"/>
        <w:rPr>
          <w:rFonts w:ascii="仿宋_GB2312" w:eastAsia="仿宋_GB2312" w:hint="eastAsia"/>
          <w:sz w:val="32"/>
          <w:szCs w:val="32"/>
        </w:rPr>
      </w:pPr>
    </w:p>
    <w:p w14:paraId="095B2DA6" w14:textId="77777777" w:rsidR="00956974" w:rsidRDefault="00956974" w:rsidP="00640168">
      <w:pPr>
        <w:pStyle w:val="a3"/>
        <w:shd w:val="clear" w:color="auto" w:fill="FFFFFF"/>
        <w:spacing w:line="600" w:lineRule="exact"/>
        <w:ind w:firstLineChars="200" w:firstLine="640"/>
        <w:jc w:val="both"/>
        <w:rPr>
          <w:rFonts w:ascii="仿宋_GB2312" w:eastAsia="仿宋_GB2312" w:hint="eastAsia"/>
          <w:sz w:val="32"/>
          <w:szCs w:val="32"/>
        </w:rPr>
      </w:pPr>
    </w:p>
    <w:p w14:paraId="481EFE92" w14:textId="77777777" w:rsidR="00956974" w:rsidRDefault="00956974" w:rsidP="00640168">
      <w:pPr>
        <w:pStyle w:val="a3"/>
        <w:shd w:val="clear" w:color="auto" w:fill="FFFFFF"/>
        <w:spacing w:line="600" w:lineRule="exact"/>
        <w:ind w:firstLineChars="200" w:firstLine="640"/>
        <w:jc w:val="both"/>
        <w:rPr>
          <w:rFonts w:ascii="仿宋_GB2312" w:eastAsia="仿宋_GB2312" w:hint="eastAsia"/>
          <w:sz w:val="32"/>
          <w:szCs w:val="32"/>
        </w:rPr>
      </w:pPr>
    </w:p>
    <w:p w14:paraId="1FA2E7AD" w14:textId="77777777" w:rsidR="00956974" w:rsidRDefault="00956974" w:rsidP="00640168">
      <w:pPr>
        <w:pStyle w:val="a3"/>
        <w:shd w:val="clear" w:color="auto" w:fill="FFFFFF"/>
        <w:spacing w:line="600" w:lineRule="exact"/>
        <w:ind w:firstLineChars="200" w:firstLine="640"/>
        <w:jc w:val="both"/>
        <w:rPr>
          <w:rFonts w:ascii="仿宋_GB2312" w:eastAsia="仿宋_GB2312" w:hint="eastAsia"/>
          <w:sz w:val="32"/>
          <w:szCs w:val="32"/>
        </w:rPr>
      </w:pPr>
    </w:p>
    <w:p w14:paraId="290BB88D" w14:textId="77777777" w:rsidR="00956974" w:rsidRDefault="00956974" w:rsidP="00640168">
      <w:pPr>
        <w:pStyle w:val="a3"/>
        <w:shd w:val="clear" w:color="auto" w:fill="FFFFFF"/>
        <w:spacing w:line="600" w:lineRule="exact"/>
        <w:ind w:firstLineChars="200" w:firstLine="640"/>
        <w:jc w:val="both"/>
        <w:rPr>
          <w:rFonts w:ascii="仿宋_GB2312" w:eastAsia="仿宋_GB2312" w:hint="eastAsia"/>
          <w:sz w:val="32"/>
          <w:szCs w:val="32"/>
        </w:rPr>
      </w:pPr>
    </w:p>
    <w:p w14:paraId="259BD933" w14:textId="77777777" w:rsidR="00956974" w:rsidRDefault="00956974" w:rsidP="00640168">
      <w:pPr>
        <w:pStyle w:val="a3"/>
        <w:shd w:val="clear" w:color="auto" w:fill="FFFFFF"/>
        <w:spacing w:line="600" w:lineRule="exact"/>
        <w:ind w:firstLineChars="200" w:firstLine="640"/>
        <w:jc w:val="both"/>
        <w:rPr>
          <w:rFonts w:ascii="仿宋_GB2312" w:eastAsia="仿宋_GB2312" w:hint="eastAsia"/>
          <w:sz w:val="32"/>
          <w:szCs w:val="32"/>
        </w:rPr>
      </w:pPr>
    </w:p>
    <w:p w14:paraId="786E9EDB" w14:textId="77777777" w:rsidR="00956974" w:rsidRDefault="00956974" w:rsidP="00640168">
      <w:pPr>
        <w:pStyle w:val="a3"/>
        <w:shd w:val="clear" w:color="auto" w:fill="FFFFFF"/>
        <w:spacing w:line="600" w:lineRule="exact"/>
        <w:ind w:firstLineChars="200" w:firstLine="640"/>
        <w:jc w:val="both"/>
        <w:rPr>
          <w:rFonts w:ascii="仿宋_GB2312" w:eastAsia="仿宋_GB2312" w:hint="eastAsia"/>
          <w:sz w:val="32"/>
          <w:szCs w:val="32"/>
        </w:rPr>
      </w:pPr>
    </w:p>
    <w:p w14:paraId="5F5B735E" w14:textId="77777777" w:rsidR="00956974" w:rsidRDefault="00956974" w:rsidP="00640168">
      <w:pPr>
        <w:pStyle w:val="a3"/>
        <w:shd w:val="clear" w:color="auto" w:fill="FFFFFF"/>
        <w:spacing w:line="600" w:lineRule="exact"/>
        <w:ind w:firstLineChars="200" w:firstLine="640"/>
        <w:jc w:val="both"/>
        <w:rPr>
          <w:rFonts w:ascii="仿宋_GB2312" w:eastAsia="仿宋_GB2312" w:hint="eastAsia"/>
          <w:sz w:val="32"/>
          <w:szCs w:val="32"/>
        </w:rPr>
      </w:pPr>
    </w:p>
    <w:p w14:paraId="244C2C86" w14:textId="77777777" w:rsidR="00956974" w:rsidRDefault="00956974" w:rsidP="00640168">
      <w:pPr>
        <w:pStyle w:val="a3"/>
        <w:shd w:val="clear" w:color="auto" w:fill="FFFFFF"/>
        <w:spacing w:line="600" w:lineRule="exact"/>
        <w:ind w:firstLineChars="200" w:firstLine="640"/>
        <w:jc w:val="both"/>
        <w:rPr>
          <w:rFonts w:ascii="仿宋_GB2312" w:eastAsia="仿宋_GB2312" w:hint="eastAsia"/>
          <w:sz w:val="32"/>
          <w:szCs w:val="32"/>
        </w:rPr>
      </w:pPr>
    </w:p>
    <w:p w14:paraId="64C21B05" w14:textId="77777777" w:rsidR="00956974" w:rsidRDefault="00956974" w:rsidP="00640168">
      <w:pPr>
        <w:pStyle w:val="a3"/>
        <w:shd w:val="clear" w:color="auto" w:fill="FFFFFF"/>
        <w:spacing w:line="600" w:lineRule="exact"/>
        <w:ind w:firstLineChars="200" w:firstLine="640"/>
        <w:jc w:val="both"/>
        <w:rPr>
          <w:rFonts w:ascii="仿宋_GB2312" w:eastAsia="仿宋_GB2312" w:hint="eastAsia"/>
          <w:sz w:val="32"/>
          <w:szCs w:val="32"/>
        </w:rPr>
      </w:pPr>
    </w:p>
    <w:p w14:paraId="0692EBE0" w14:textId="77777777" w:rsidR="00640168" w:rsidRDefault="00640168" w:rsidP="00640168">
      <w:pPr>
        <w:pStyle w:val="a3"/>
        <w:shd w:val="clear" w:color="auto" w:fill="FFFFFF"/>
        <w:jc w:val="center"/>
        <w:rPr>
          <w:rFonts w:ascii="方正大标宋简体" w:eastAsia="方正大标宋简体" w:hint="eastAsia"/>
          <w:sz w:val="60"/>
          <w:szCs w:val="60"/>
        </w:rPr>
      </w:pPr>
    </w:p>
    <w:p w14:paraId="4D6F9251" w14:textId="5CB1672A" w:rsidR="00640168" w:rsidRDefault="00640168" w:rsidP="00640168">
      <w:pPr>
        <w:pStyle w:val="a3"/>
        <w:shd w:val="clear" w:color="auto" w:fill="FFFFFF"/>
        <w:jc w:val="center"/>
        <w:rPr>
          <w:rFonts w:ascii="方正大标宋简体" w:eastAsia="方正大标宋简体" w:hint="eastAsia"/>
          <w:sz w:val="60"/>
          <w:szCs w:val="60"/>
        </w:rPr>
      </w:pPr>
    </w:p>
    <w:p w14:paraId="1CCFA7A0" w14:textId="77777777" w:rsidR="008519BB" w:rsidRDefault="008519BB" w:rsidP="00640168">
      <w:pPr>
        <w:pStyle w:val="a3"/>
        <w:shd w:val="clear" w:color="auto" w:fill="FFFFFF"/>
        <w:jc w:val="center"/>
        <w:rPr>
          <w:rFonts w:ascii="方正大标宋简体" w:eastAsia="方正大标宋简体" w:hint="eastAsia"/>
          <w:sz w:val="60"/>
          <w:szCs w:val="60"/>
        </w:rPr>
      </w:pPr>
    </w:p>
    <w:p w14:paraId="14BD95B9" w14:textId="77777777" w:rsidR="00640168" w:rsidRDefault="00640168" w:rsidP="00640168">
      <w:pPr>
        <w:pStyle w:val="a3"/>
        <w:shd w:val="clear" w:color="auto" w:fill="FFFFFF"/>
        <w:jc w:val="center"/>
        <w:rPr>
          <w:rFonts w:ascii="方正大标宋简体" w:eastAsia="方正大标宋简体" w:hint="eastAsia"/>
          <w:sz w:val="60"/>
          <w:szCs w:val="60"/>
        </w:rPr>
      </w:pPr>
      <w:r w:rsidRPr="00D230DF">
        <w:rPr>
          <w:rFonts w:ascii="方正大标宋简体" w:eastAsia="方正大标宋简体" w:hint="eastAsia"/>
          <w:sz w:val="60"/>
          <w:szCs w:val="60"/>
        </w:rPr>
        <w:t>第四部分</w:t>
      </w:r>
      <w:r>
        <w:rPr>
          <w:rFonts w:ascii="方正大标宋简体" w:eastAsia="方正大标宋简体" w:hint="eastAsia"/>
          <w:sz w:val="60"/>
          <w:szCs w:val="60"/>
        </w:rPr>
        <w:t xml:space="preserve"> </w:t>
      </w:r>
    </w:p>
    <w:p w14:paraId="6254D448" w14:textId="77777777" w:rsidR="00640168" w:rsidRDefault="00640168" w:rsidP="00640168">
      <w:pPr>
        <w:pStyle w:val="a3"/>
        <w:shd w:val="clear" w:color="auto" w:fill="FFFFFF"/>
        <w:jc w:val="center"/>
        <w:rPr>
          <w:rFonts w:ascii="方正大标宋简体" w:eastAsia="方正大标宋简体" w:hint="eastAsia"/>
          <w:sz w:val="60"/>
          <w:szCs w:val="60"/>
        </w:rPr>
      </w:pPr>
    </w:p>
    <w:p w14:paraId="524A6F69" w14:textId="48258464" w:rsidR="00640168" w:rsidRDefault="00640168" w:rsidP="00640168">
      <w:pPr>
        <w:pStyle w:val="a3"/>
        <w:shd w:val="clear" w:color="auto" w:fill="FFFFFF"/>
        <w:jc w:val="center"/>
        <w:rPr>
          <w:rFonts w:ascii="方正大标宋简体" w:eastAsia="方正大标宋简体" w:hint="eastAsia"/>
          <w:sz w:val="60"/>
          <w:szCs w:val="60"/>
        </w:rPr>
      </w:pPr>
      <w:r>
        <w:rPr>
          <w:rFonts w:ascii="方正大标宋简体" w:eastAsia="方正大标宋简体"/>
          <w:sz w:val="60"/>
          <w:szCs w:val="60"/>
        </w:rPr>
        <w:t xml:space="preserve">  </w:t>
      </w:r>
    </w:p>
    <w:p w14:paraId="4C4D1221" w14:textId="43BD5A9F" w:rsidR="00640168" w:rsidRDefault="00640168" w:rsidP="00640168">
      <w:pPr>
        <w:pStyle w:val="a3"/>
        <w:shd w:val="clear" w:color="auto" w:fill="FFFFFF"/>
        <w:jc w:val="center"/>
        <w:rPr>
          <w:rFonts w:ascii="方正大标宋简体" w:eastAsia="方正大标宋简体" w:hint="eastAsia"/>
          <w:sz w:val="60"/>
          <w:szCs w:val="60"/>
        </w:rPr>
      </w:pPr>
      <w:r w:rsidRPr="00D230DF">
        <w:rPr>
          <w:rFonts w:ascii="方正大标宋简体" w:eastAsia="方正大标宋简体" w:hint="eastAsia"/>
          <w:sz w:val="60"/>
          <w:szCs w:val="60"/>
        </w:rPr>
        <w:t>名词解释</w:t>
      </w:r>
    </w:p>
    <w:p w14:paraId="20A23027" w14:textId="6B60B3D5" w:rsidR="00640168" w:rsidRDefault="00640168" w:rsidP="00640168">
      <w:pPr>
        <w:pStyle w:val="a3"/>
        <w:shd w:val="clear" w:color="auto" w:fill="FFFFFF"/>
        <w:spacing w:line="600" w:lineRule="exact"/>
        <w:ind w:firstLineChars="200" w:firstLine="640"/>
        <w:jc w:val="both"/>
        <w:rPr>
          <w:rFonts w:ascii="仿宋_GB2312" w:eastAsia="仿宋_GB2312" w:hint="eastAsia"/>
          <w:sz w:val="32"/>
          <w:szCs w:val="32"/>
        </w:rPr>
      </w:pPr>
    </w:p>
    <w:p w14:paraId="77DFDEDF" w14:textId="627611D0" w:rsidR="00640168" w:rsidRDefault="00640168" w:rsidP="00640168">
      <w:pPr>
        <w:pStyle w:val="a3"/>
        <w:shd w:val="clear" w:color="auto" w:fill="FFFFFF"/>
        <w:spacing w:line="600" w:lineRule="exact"/>
        <w:ind w:firstLineChars="200" w:firstLine="640"/>
        <w:jc w:val="both"/>
        <w:rPr>
          <w:rFonts w:ascii="仿宋_GB2312" w:eastAsia="仿宋_GB2312" w:hint="eastAsia"/>
          <w:sz w:val="32"/>
          <w:szCs w:val="32"/>
        </w:rPr>
      </w:pPr>
    </w:p>
    <w:p w14:paraId="66963BB1" w14:textId="2C7CDB0E" w:rsidR="00640168" w:rsidRDefault="00640168" w:rsidP="00640168">
      <w:pPr>
        <w:pStyle w:val="a3"/>
        <w:shd w:val="clear" w:color="auto" w:fill="FFFFFF"/>
        <w:spacing w:line="600" w:lineRule="exact"/>
        <w:ind w:firstLineChars="200" w:firstLine="640"/>
        <w:jc w:val="both"/>
        <w:rPr>
          <w:rFonts w:ascii="仿宋_GB2312" w:eastAsia="仿宋_GB2312" w:hint="eastAsia"/>
          <w:sz w:val="32"/>
          <w:szCs w:val="32"/>
        </w:rPr>
      </w:pPr>
    </w:p>
    <w:p w14:paraId="4CEC7530" w14:textId="265888C2" w:rsidR="00640168" w:rsidRDefault="00640168" w:rsidP="00640168">
      <w:pPr>
        <w:pStyle w:val="a3"/>
        <w:shd w:val="clear" w:color="auto" w:fill="FFFFFF"/>
        <w:spacing w:line="600" w:lineRule="exact"/>
        <w:ind w:firstLineChars="200" w:firstLine="640"/>
        <w:jc w:val="both"/>
        <w:rPr>
          <w:rFonts w:ascii="仿宋_GB2312" w:eastAsia="仿宋_GB2312" w:hint="eastAsia"/>
          <w:sz w:val="32"/>
          <w:szCs w:val="32"/>
        </w:rPr>
      </w:pPr>
    </w:p>
    <w:p w14:paraId="2D83378B" w14:textId="1DF6AAC3" w:rsidR="00640168" w:rsidRDefault="00640168" w:rsidP="00640168">
      <w:pPr>
        <w:pStyle w:val="a3"/>
        <w:shd w:val="clear" w:color="auto" w:fill="FFFFFF"/>
        <w:spacing w:line="600" w:lineRule="exact"/>
        <w:ind w:firstLineChars="200" w:firstLine="640"/>
        <w:jc w:val="both"/>
        <w:rPr>
          <w:rFonts w:ascii="仿宋_GB2312" w:eastAsia="仿宋_GB2312" w:hint="eastAsia"/>
          <w:sz w:val="32"/>
          <w:szCs w:val="32"/>
        </w:rPr>
      </w:pPr>
    </w:p>
    <w:p w14:paraId="1B01B776" w14:textId="2BE7DB52" w:rsidR="00640168" w:rsidRDefault="00640168" w:rsidP="00640168">
      <w:pPr>
        <w:pStyle w:val="a3"/>
        <w:shd w:val="clear" w:color="auto" w:fill="FFFFFF"/>
        <w:spacing w:line="600" w:lineRule="exact"/>
        <w:ind w:firstLineChars="200" w:firstLine="640"/>
        <w:jc w:val="both"/>
        <w:rPr>
          <w:rFonts w:ascii="仿宋_GB2312" w:eastAsia="仿宋_GB2312" w:hint="eastAsia"/>
          <w:sz w:val="32"/>
          <w:szCs w:val="32"/>
        </w:rPr>
      </w:pPr>
    </w:p>
    <w:p w14:paraId="55311189" w14:textId="77777777" w:rsidR="00640168" w:rsidRPr="00D230DF" w:rsidRDefault="00640168" w:rsidP="00640168">
      <w:pPr>
        <w:pStyle w:val="a3"/>
        <w:shd w:val="clear" w:color="auto" w:fill="FFFFFF"/>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lastRenderedPageBreak/>
        <w:t>（一）</w:t>
      </w:r>
      <w:r w:rsidRPr="00D230DF">
        <w:rPr>
          <w:rFonts w:ascii="Times New Roman" w:eastAsia="仿宋_GB2312" w:hAnsi="Times New Roman" w:cs="Times New Roman" w:hint="eastAsia"/>
          <w:b/>
          <w:bCs/>
          <w:sz w:val="32"/>
          <w:szCs w:val="32"/>
        </w:rPr>
        <w:t>基本支出</w:t>
      </w:r>
      <w:r>
        <w:rPr>
          <w:rFonts w:hint="eastAsia"/>
          <w:sz w:val="27"/>
          <w:szCs w:val="27"/>
        </w:rPr>
        <w:t>：</w:t>
      </w:r>
      <w:r w:rsidRPr="00D230DF">
        <w:rPr>
          <w:rFonts w:ascii="Times New Roman" w:eastAsia="仿宋_GB2312" w:hAnsi="Times New Roman" w:cs="Times New Roman" w:hint="eastAsia"/>
          <w:sz w:val="32"/>
          <w:szCs w:val="32"/>
        </w:rPr>
        <w:t>指为保障单位机构正常运转、完成日常工作任务而发生的各项支出。</w:t>
      </w:r>
    </w:p>
    <w:p w14:paraId="567A8C82" w14:textId="77777777" w:rsidR="00640168" w:rsidRPr="00D230DF" w:rsidRDefault="00640168" w:rsidP="00640168">
      <w:pPr>
        <w:pStyle w:val="a3"/>
        <w:shd w:val="clear" w:color="auto" w:fill="FFFFFF"/>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w:t>
      </w:r>
      <w:r>
        <w:rPr>
          <w:rFonts w:ascii="Times New Roman" w:eastAsia="仿宋_GB2312" w:hAnsi="Times New Roman" w:cs="Times New Roman" w:hint="eastAsia"/>
          <w:b/>
          <w:bCs/>
          <w:sz w:val="32"/>
          <w:szCs w:val="32"/>
        </w:rPr>
        <w:t>二</w:t>
      </w:r>
      <w:r>
        <w:rPr>
          <w:rFonts w:ascii="Times New Roman" w:eastAsia="仿宋_GB2312" w:hAnsi="Times New Roman" w:cs="Times New Roman"/>
          <w:b/>
          <w:bCs/>
          <w:sz w:val="32"/>
          <w:szCs w:val="32"/>
        </w:rPr>
        <w:t>）</w:t>
      </w:r>
      <w:r w:rsidRPr="00D230DF">
        <w:rPr>
          <w:rFonts w:ascii="Times New Roman" w:eastAsia="仿宋_GB2312" w:hAnsi="Times New Roman" w:cs="Times New Roman" w:hint="eastAsia"/>
          <w:b/>
          <w:bCs/>
          <w:sz w:val="32"/>
          <w:szCs w:val="32"/>
        </w:rPr>
        <w:t>项目支出</w:t>
      </w:r>
      <w:r>
        <w:rPr>
          <w:rFonts w:hint="eastAsia"/>
          <w:sz w:val="27"/>
          <w:szCs w:val="27"/>
        </w:rPr>
        <w:t>：</w:t>
      </w:r>
      <w:r w:rsidRPr="00D230DF">
        <w:rPr>
          <w:rFonts w:ascii="Times New Roman" w:eastAsia="仿宋_GB2312" w:hAnsi="Times New Roman" w:cs="Times New Roman" w:hint="eastAsia"/>
          <w:sz w:val="32"/>
          <w:szCs w:val="32"/>
        </w:rPr>
        <w:t>指单位为完成特定工作任务或事业发展目标而发生的支出。</w:t>
      </w:r>
    </w:p>
    <w:p w14:paraId="366D4BF7" w14:textId="77777777" w:rsidR="00640168" w:rsidRPr="00D230DF" w:rsidRDefault="00640168" w:rsidP="00640168">
      <w:pPr>
        <w:pStyle w:val="a3"/>
        <w:shd w:val="clear" w:color="auto" w:fill="FFFFFF"/>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w:t>
      </w:r>
      <w:r>
        <w:rPr>
          <w:rFonts w:ascii="Times New Roman" w:eastAsia="仿宋_GB2312" w:hAnsi="Times New Roman" w:cs="Times New Roman" w:hint="eastAsia"/>
          <w:b/>
          <w:bCs/>
          <w:sz w:val="32"/>
          <w:szCs w:val="32"/>
        </w:rPr>
        <w:t>三</w:t>
      </w:r>
      <w:r>
        <w:rPr>
          <w:rFonts w:ascii="Times New Roman" w:eastAsia="仿宋_GB2312" w:hAnsi="Times New Roman" w:cs="Times New Roman"/>
          <w:b/>
          <w:bCs/>
          <w:sz w:val="32"/>
          <w:szCs w:val="32"/>
        </w:rPr>
        <w:t>）</w:t>
      </w:r>
      <w:r w:rsidRPr="00D230DF">
        <w:rPr>
          <w:rFonts w:ascii="Times New Roman" w:eastAsia="仿宋_GB2312" w:hAnsi="Times New Roman" w:cs="Times New Roman" w:hint="eastAsia"/>
          <w:b/>
          <w:bCs/>
          <w:sz w:val="32"/>
          <w:szCs w:val="32"/>
        </w:rPr>
        <w:t>公务用车运行维护费</w:t>
      </w:r>
      <w:r>
        <w:rPr>
          <w:rFonts w:hint="eastAsia"/>
          <w:sz w:val="27"/>
          <w:szCs w:val="27"/>
        </w:rPr>
        <w:t>：</w:t>
      </w:r>
      <w:r w:rsidRPr="00D230DF">
        <w:rPr>
          <w:rFonts w:ascii="Times New Roman" w:eastAsia="仿宋_GB2312" w:hAnsi="Times New Roman" w:cs="Times New Roman" w:hint="eastAsia"/>
          <w:sz w:val="32"/>
          <w:szCs w:val="32"/>
        </w:rPr>
        <w:t>指公务用车燃料费、维修费、过桥过路费、保险费、安全奖励费用等支出。</w:t>
      </w:r>
    </w:p>
    <w:p w14:paraId="1A081C6C" w14:textId="77777777" w:rsidR="00640168" w:rsidRDefault="00640168" w:rsidP="00640168">
      <w:pPr>
        <w:pStyle w:val="a3"/>
        <w:shd w:val="clear" w:color="auto" w:fill="FFFFFF"/>
        <w:spacing w:line="600" w:lineRule="exact"/>
        <w:ind w:firstLineChars="200" w:firstLine="643"/>
        <w:rPr>
          <w:rFonts w:hint="eastAsia"/>
          <w:sz w:val="27"/>
          <w:szCs w:val="27"/>
        </w:rPr>
      </w:pPr>
      <w:r>
        <w:rPr>
          <w:rFonts w:ascii="Times New Roman" w:eastAsia="仿宋_GB2312" w:hAnsi="Times New Roman" w:cs="Times New Roman"/>
          <w:b/>
          <w:bCs/>
          <w:sz w:val="32"/>
          <w:szCs w:val="32"/>
        </w:rPr>
        <w:t>（</w:t>
      </w:r>
      <w:r>
        <w:rPr>
          <w:rFonts w:ascii="Times New Roman" w:eastAsia="仿宋_GB2312" w:hAnsi="Times New Roman" w:cs="Times New Roman" w:hint="eastAsia"/>
          <w:b/>
          <w:bCs/>
          <w:sz w:val="32"/>
          <w:szCs w:val="32"/>
        </w:rPr>
        <w:t>四</w:t>
      </w:r>
      <w:r>
        <w:rPr>
          <w:rFonts w:ascii="Times New Roman" w:eastAsia="仿宋_GB2312" w:hAnsi="Times New Roman" w:cs="Times New Roman"/>
          <w:b/>
          <w:bCs/>
          <w:sz w:val="32"/>
          <w:szCs w:val="32"/>
        </w:rPr>
        <w:t>）</w:t>
      </w:r>
      <w:r w:rsidRPr="00D230DF">
        <w:rPr>
          <w:rFonts w:ascii="Times New Roman" w:eastAsia="仿宋_GB2312" w:hAnsi="Times New Roman" w:cs="Times New Roman" w:hint="eastAsia"/>
          <w:b/>
          <w:bCs/>
          <w:sz w:val="32"/>
          <w:szCs w:val="32"/>
        </w:rPr>
        <w:t>公务接待费</w:t>
      </w:r>
      <w:r>
        <w:rPr>
          <w:rFonts w:hint="eastAsia"/>
          <w:sz w:val="27"/>
          <w:szCs w:val="27"/>
        </w:rPr>
        <w:t>：</w:t>
      </w:r>
      <w:r w:rsidRPr="00D230DF">
        <w:rPr>
          <w:rFonts w:ascii="Times New Roman" w:eastAsia="仿宋_GB2312" w:hAnsi="Times New Roman" w:cs="Times New Roman" w:hint="eastAsia"/>
          <w:sz w:val="32"/>
          <w:szCs w:val="32"/>
        </w:rPr>
        <w:t>指单位按规定开支的各类公务接待（含外宾接待）费用。</w:t>
      </w:r>
    </w:p>
    <w:p w14:paraId="44371EF8" w14:textId="44658FD5" w:rsidR="00640168" w:rsidRDefault="00640168" w:rsidP="00640168">
      <w:pPr>
        <w:pStyle w:val="a3"/>
        <w:shd w:val="clear" w:color="auto" w:fill="FFFFFF"/>
        <w:spacing w:line="600" w:lineRule="exact"/>
        <w:ind w:firstLineChars="200" w:firstLine="643"/>
        <w:rPr>
          <w:rFonts w:hint="eastAsia"/>
          <w:sz w:val="27"/>
          <w:szCs w:val="27"/>
        </w:rPr>
      </w:pPr>
      <w:r>
        <w:rPr>
          <w:rFonts w:ascii="Times New Roman" w:eastAsia="仿宋_GB2312" w:hAnsi="Times New Roman" w:cs="Times New Roman"/>
          <w:b/>
          <w:bCs/>
          <w:sz w:val="32"/>
          <w:szCs w:val="32"/>
        </w:rPr>
        <w:t>（</w:t>
      </w:r>
      <w:r>
        <w:rPr>
          <w:rFonts w:ascii="Times New Roman" w:eastAsia="仿宋_GB2312" w:hAnsi="Times New Roman" w:cs="Times New Roman" w:hint="eastAsia"/>
          <w:b/>
          <w:bCs/>
          <w:sz w:val="32"/>
          <w:szCs w:val="32"/>
        </w:rPr>
        <w:t>五</w:t>
      </w:r>
      <w:r>
        <w:rPr>
          <w:rFonts w:ascii="Times New Roman" w:eastAsia="仿宋_GB2312" w:hAnsi="Times New Roman" w:cs="Times New Roman"/>
          <w:b/>
          <w:bCs/>
          <w:sz w:val="32"/>
          <w:szCs w:val="32"/>
        </w:rPr>
        <w:t>）</w:t>
      </w:r>
      <w:r w:rsidRPr="00D230DF">
        <w:rPr>
          <w:rFonts w:ascii="Times New Roman" w:eastAsia="仿宋_GB2312" w:hAnsi="Times New Roman" w:cs="Times New Roman" w:hint="eastAsia"/>
          <w:b/>
          <w:bCs/>
          <w:sz w:val="32"/>
          <w:szCs w:val="32"/>
        </w:rPr>
        <w:t>社会保障和就业</w:t>
      </w:r>
      <w:r w:rsidRPr="00D230DF">
        <w:rPr>
          <w:rFonts w:ascii="Times New Roman" w:eastAsia="仿宋_GB2312" w:hAnsi="Times New Roman" w:cs="Times New Roman"/>
          <w:b/>
          <w:bCs/>
          <w:sz w:val="32"/>
          <w:szCs w:val="32"/>
        </w:rPr>
        <w:t>（类）</w:t>
      </w:r>
      <w:r w:rsidR="00A25883" w:rsidRPr="00A25883">
        <w:rPr>
          <w:rFonts w:ascii="Times New Roman" w:eastAsia="仿宋_GB2312" w:hAnsi="Times New Roman" w:cs="Times New Roman" w:hint="eastAsia"/>
          <w:b/>
          <w:bCs/>
          <w:sz w:val="32"/>
          <w:szCs w:val="32"/>
        </w:rPr>
        <w:t>抚恤</w:t>
      </w:r>
      <w:r w:rsidRPr="00D230DF">
        <w:rPr>
          <w:rFonts w:ascii="Times New Roman" w:eastAsia="仿宋_GB2312" w:hAnsi="Times New Roman" w:cs="Times New Roman"/>
          <w:b/>
          <w:bCs/>
          <w:sz w:val="32"/>
          <w:szCs w:val="32"/>
        </w:rPr>
        <w:t>（款）</w:t>
      </w:r>
      <w:r w:rsidR="00A25883" w:rsidRPr="00A25883">
        <w:rPr>
          <w:rFonts w:ascii="Times New Roman" w:eastAsia="仿宋_GB2312" w:hAnsi="Times New Roman" w:cs="Times New Roman" w:hint="eastAsia"/>
          <w:b/>
          <w:bCs/>
          <w:sz w:val="32"/>
          <w:szCs w:val="32"/>
        </w:rPr>
        <w:t>其他优抚支出</w:t>
      </w:r>
      <w:r w:rsidRPr="00D230DF">
        <w:rPr>
          <w:rFonts w:ascii="Times New Roman" w:eastAsia="仿宋_GB2312" w:hAnsi="Times New Roman" w:cs="Times New Roman"/>
          <w:b/>
          <w:bCs/>
          <w:sz w:val="32"/>
          <w:szCs w:val="32"/>
        </w:rPr>
        <w:t>（项）</w:t>
      </w:r>
      <w:r>
        <w:rPr>
          <w:rFonts w:hint="eastAsia"/>
          <w:sz w:val="27"/>
          <w:szCs w:val="27"/>
        </w:rPr>
        <w:t>：</w:t>
      </w:r>
      <w:r w:rsidRPr="00D230DF">
        <w:rPr>
          <w:rFonts w:ascii="Times New Roman" w:eastAsia="仿宋_GB2312" w:hAnsi="Times New Roman" w:cs="Times New Roman" w:hint="eastAsia"/>
          <w:sz w:val="32"/>
          <w:szCs w:val="32"/>
        </w:rPr>
        <w:t>反映用于</w:t>
      </w:r>
      <w:r w:rsidR="009A63FC" w:rsidRPr="009A63FC">
        <w:rPr>
          <w:rFonts w:ascii="Times New Roman" w:eastAsia="仿宋_GB2312" w:hAnsi="Times New Roman" w:cs="Times New Roman" w:hint="eastAsia"/>
          <w:sz w:val="32"/>
          <w:szCs w:val="32"/>
        </w:rPr>
        <w:t>优抚方面的其他支出</w:t>
      </w:r>
      <w:r w:rsidRPr="00D230DF">
        <w:rPr>
          <w:rFonts w:ascii="Times New Roman" w:eastAsia="仿宋_GB2312" w:hAnsi="Times New Roman" w:cs="Times New Roman" w:hint="eastAsia"/>
          <w:sz w:val="32"/>
          <w:szCs w:val="32"/>
        </w:rPr>
        <w:t>。</w:t>
      </w:r>
    </w:p>
    <w:p w14:paraId="11ABF1BA" w14:textId="5FC8BF72" w:rsidR="00640168" w:rsidRDefault="00640168" w:rsidP="00640168">
      <w:pPr>
        <w:pStyle w:val="a3"/>
        <w:shd w:val="clear" w:color="auto" w:fill="FFFFFF"/>
        <w:spacing w:line="600" w:lineRule="exact"/>
        <w:ind w:firstLineChars="200" w:firstLine="643"/>
        <w:rPr>
          <w:rFonts w:hint="eastAsia"/>
          <w:sz w:val="27"/>
          <w:szCs w:val="27"/>
        </w:rPr>
      </w:pPr>
      <w:r>
        <w:rPr>
          <w:rFonts w:ascii="Times New Roman" w:eastAsia="仿宋_GB2312" w:hAnsi="Times New Roman" w:cs="Times New Roman"/>
          <w:b/>
          <w:bCs/>
          <w:sz w:val="32"/>
          <w:szCs w:val="32"/>
        </w:rPr>
        <w:t>（</w:t>
      </w:r>
      <w:r>
        <w:rPr>
          <w:rFonts w:ascii="Times New Roman" w:eastAsia="仿宋_GB2312" w:hAnsi="Times New Roman" w:cs="Times New Roman" w:hint="eastAsia"/>
          <w:b/>
          <w:bCs/>
          <w:sz w:val="32"/>
          <w:szCs w:val="32"/>
        </w:rPr>
        <w:t>六</w:t>
      </w:r>
      <w:r>
        <w:rPr>
          <w:rFonts w:ascii="Times New Roman" w:eastAsia="仿宋_GB2312" w:hAnsi="Times New Roman" w:cs="Times New Roman"/>
          <w:b/>
          <w:bCs/>
          <w:sz w:val="32"/>
          <w:szCs w:val="32"/>
        </w:rPr>
        <w:t>）</w:t>
      </w:r>
      <w:r w:rsidRPr="00D230DF">
        <w:rPr>
          <w:rFonts w:ascii="Times New Roman" w:eastAsia="仿宋_GB2312" w:hAnsi="Times New Roman" w:cs="Times New Roman" w:hint="eastAsia"/>
          <w:b/>
          <w:bCs/>
          <w:sz w:val="32"/>
          <w:szCs w:val="32"/>
        </w:rPr>
        <w:t>社会保障和就业</w:t>
      </w:r>
      <w:r w:rsidRPr="00D230DF">
        <w:rPr>
          <w:rFonts w:ascii="Times New Roman" w:eastAsia="仿宋_GB2312" w:hAnsi="Times New Roman" w:cs="Times New Roman"/>
          <w:b/>
          <w:bCs/>
          <w:sz w:val="32"/>
          <w:szCs w:val="32"/>
        </w:rPr>
        <w:t>（类）</w:t>
      </w:r>
      <w:r w:rsidR="009A63FC" w:rsidRPr="009A63FC">
        <w:rPr>
          <w:rFonts w:ascii="Times New Roman" w:eastAsia="仿宋_GB2312" w:hAnsi="Times New Roman" w:cs="Times New Roman" w:hint="eastAsia"/>
          <w:b/>
          <w:bCs/>
          <w:sz w:val="32"/>
          <w:szCs w:val="32"/>
        </w:rPr>
        <w:t>退役军人管理事务</w:t>
      </w:r>
      <w:r w:rsidRPr="00D230DF">
        <w:rPr>
          <w:rFonts w:ascii="Times New Roman" w:eastAsia="仿宋_GB2312" w:hAnsi="Times New Roman" w:cs="Times New Roman"/>
          <w:b/>
          <w:bCs/>
          <w:sz w:val="32"/>
          <w:szCs w:val="32"/>
        </w:rPr>
        <w:t>（款）</w:t>
      </w:r>
      <w:r w:rsidR="009A63FC" w:rsidRPr="009A63FC">
        <w:rPr>
          <w:rFonts w:ascii="Times New Roman" w:eastAsia="仿宋_GB2312" w:hAnsi="Times New Roman" w:cs="Times New Roman" w:hint="eastAsia"/>
          <w:b/>
          <w:bCs/>
          <w:sz w:val="32"/>
          <w:szCs w:val="32"/>
        </w:rPr>
        <w:t>军供保障</w:t>
      </w:r>
      <w:r w:rsidRPr="00D230DF">
        <w:rPr>
          <w:rFonts w:ascii="Times New Roman" w:eastAsia="仿宋_GB2312" w:hAnsi="Times New Roman" w:cs="Times New Roman"/>
          <w:b/>
          <w:bCs/>
          <w:sz w:val="32"/>
          <w:szCs w:val="32"/>
        </w:rPr>
        <w:t>（项）</w:t>
      </w:r>
      <w:r>
        <w:rPr>
          <w:rFonts w:hint="eastAsia"/>
          <w:sz w:val="27"/>
          <w:szCs w:val="27"/>
        </w:rPr>
        <w:t>：</w:t>
      </w:r>
      <w:r w:rsidR="009A63FC" w:rsidRPr="009A63FC">
        <w:rPr>
          <w:rFonts w:ascii="Times New Roman" w:eastAsia="仿宋_GB2312" w:hAnsi="Times New Roman" w:cs="Times New Roman" w:hint="eastAsia"/>
          <w:sz w:val="32"/>
          <w:szCs w:val="32"/>
        </w:rPr>
        <w:t>反映各级退役军人事务部门所属军供站（兵站）管理维护、保障军队运输和食宿供应等方面的支出</w:t>
      </w:r>
      <w:r w:rsidRPr="00D230DF">
        <w:rPr>
          <w:rFonts w:ascii="Times New Roman" w:eastAsia="仿宋_GB2312" w:hAnsi="Times New Roman" w:cs="Times New Roman" w:hint="eastAsia"/>
          <w:sz w:val="32"/>
          <w:szCs w:val="32"/>
        </w:rPr>
        <w:t>。</w:t>
      </w:r>
    </w:p>
    <w:p w14:paraId="0C653A0D" w14:textId="349C7DBF" w:rsidR="00640168" w:rsidRDefault="00640168" w:rsidP="00640168">
      <w:pPr>
        <w:pStyle w:val="a3"/>
        <w:shd w:val="clear" w:color="auto" w:fill="FFFFFF"/>
        <w:spacing w:line="600" w:lineRule="exact"/>
        <w:ind w:firstLineChars="200" w:firstLine="643"/>
        <w:rPr>
          <w:rFonts w:hint="eastAsia"/>
          <w:sz w:val="27"/>
          <w:szCs w:val="27"/>
        </w:rPr>
      </w:pPr>
      <w:r>
        <w:rPr>
          <w:rFonts w:ascii="Times New Roman" w:eastAsia="仿宋_GB2312" w:hAnsi="Times New Roman" w:cs="Times New Roman"/>
          <w:b/>
          <w:bCs/>
          <w:sz w:val="32"/>
          <w:szCs w:val="32"/>
        </w:rPr>
        <w:t>（</w:t>
      </w:r>
      <w:r>
        <w:rPr>
          <w:rFonts w:ascii="Times New Roman" w:eastAsia="仿宋_GB2312" w:hAnsi="Times New Roman" w:cs="Times New Roman" w:hint="eastAsia"/>
          <w:b/>
          <w:bCs/>
          <w:sz w:val="32"/>
          <w:szCs w:val="32"/>
        </w:rPr>
        <w:t>七</w:t>
      </w:r>
      <w:r>
        <w:rPr>
          <w:rFonts w:ascii="Times New Roman" w:eastAsia="仿宋_GB2312" w:hAnsi="Times New Roman" w:cs="Times New Roman"/>
          <w:b/>
          <w:bCs/>
          <w:sz w:val="32"/>
          <w:szCs w:val="32"/>
        </w:rPr>
        <w:t>）</w:t>
      </w:r>
      <w:r w:rsidRPr="00D230DF">
        <w:rPr>
          <w:rFonts w:ascii="Times New Roman" w:eastAsia="仿宋_GB2312" w:hAnsi="Times New Roman" w:cs="Times New Roman" w:hint="eastAsia"/>
          <w:b/>
          <w:bCs/>
          <w:sz w:val="32"/>
          <w:szCs w:val="32"/>
        </w:rPr>
        <w:t>社会保障和就业</w:t>
      </w:r>
      <w:r w:rsidRPr="00D230DF">
        <w:rPr>
          <w:rFonts w:ascii="Times New Roman" w:eastAsia="仿宋_GB2312" w:hAnsi="Times New Roman" w:cs="Times New Roman"/>
          <w:b/>
          <w:bCs/>
          <w:sz w:val="32"/>
          <w:szCs w:val="32"/>
        </w:rPr>
        <w:t>（类）</w:t>
      </w:r>
      <w:r w:rsidR="0019435E" w:rsidRPr="00D230DF">
        <w:rPr>
          <w:rFonts w:ascii="Times New Roman" w:eastAsia="仿宋_GB2312" w:hAnsi="Times New Roman" w:cs="Times New Roman" w:hint="eastAsia"/>
          <w:b/>
          <w:bCs/>
          <w:sz w:val="32"/>
          <w:szCs w:val="32"/>
        </w:rPr>
        <w:t>退役军人管理事务</w:t>
      </w:r>
      <w:r w:rsidRPr="00D230DF">
        <w:rPr>
          <w:rFonts w:ascii="Times New Roman" w:eastAsia="仿宋_GB2312" w:hAnsi="Times New Roman" w:cs="Times New Roman"/>
          <w:b/>
          <w:bCs/>
          <w:sz w:val="32"/>
          <w:szCs w:val="32"/>
        </w:rPr>
        <w:t>（款）</w:t>
      </w:r>
      <w:r w:rsidR="0019435E">
        <w:rPr>
          <w:rFonts w:ascii="Times New Roman" w:eastAsia="仿宋_GB2312" w:hAnsi="Times New Roman" w:cs="Times New Roman" w:hint="eastAsia"/>
          <w:b/>
          <w:bCs/>
          <w:sz w:val="32"/>
          <w:szCs w:val="32"/>
        </w:rPr>
        <w:t>事业运行</w:t>
      </w:r>
      <w:r w:rsidRPr="00D230DF">
        <w:rPr>
          <w:rFonts w:ascii="Times New Roman" w:eastAsia="仿宋_GB2312" w:hAnsi="Times New Roman" w:cs="Times New Roman"/>
          <w:b/>
          <w:bCs/>
          <w:sz w:val="32"/>
          <w:szCs w:val="32"/>
        </w:rPr>
        <w:t>（项）</w:t>
      </w:r>
      <w:r>
        <w:rPr>
          <w:rFonts w:hint="eastAsia"/>
          <w:sz w:val="27"/>
          <w:szCs w:val="27"/>
        </w:rPr>
        <w:t>：</w:t>
      </w:r>
      <w:r w:rsidRPr="00D230DF">
        <w:rPr>
          <w:rFonts w:ascii="Times New Roman" w:eastAsia="仿宋_GB2312" w:hAnsi="Times New Roman" w:cs="Times New Roman" w:hint="eastAsia"/>
          <w:sz w:val="32"/>
          <w:szCs w:val="32"/>
        </w:rPr>
        <w:t>反映</w:t>
      </w:r>
      <w:r w:rsidR="0019435E">
        <w:rPr>
          <w:rFonts w:ascii="Times New Roman" w:eastAsia="仿宋_GB2312" w:hAnsi="Times New Roman" w:cs="Times New Roman" w:hint="eastAsia"/>
          <w:sz w:val="32"/>
          <w:szCs w:val="32"/>
        </w:rPr>
        <w:t>事业单位的基本支出</w:t>
      </w:r>
      <w:r w:rsidRPr="00D230DF">
        <w:rPr>
          <w:rFonts w:ascii="Times New Roman" w:eastAsia="仿宋_GB2312" w:hAnsi="Times New Roman" w:cs="Times New Roman" w:hint="eastAsia"/>
          <w:sz w:val="32"/>
          <w:szCs w:val="32"/>
        </w:rPr>
        <w:t>。</w:t>
      </w:r>
    </w:p>
    <w:p w14:paraId="2270B128" w14:textId="27478E8D" w:rsidR="00640168" w:rsidRDefault="00640168" w:rsidP="00640168">
      <w:pPr>
        <w:pStyle w:val="a3"/>
        <w:shd w:val="clear" w:color="auto" w:fill="FFFFFF"/>
        <w:spacing w:line="600" w:lineRule="exact"/>
        <w:ind w:firstLineChars="200" w:firstLine="643"/>
        <w:rPr>
          <w:rFonts w:hint="eastAsia"/>
        </w:rPr>
      </w:pPr>
      <w:r>
        <w:rPr>
          <w:rFonts w:ascii="Times New Roman" w:eastAsia="仿宋_GB2312" w:hAnsi="Times New Roman" w:cs="Times New Roman"/>
          <w:b/>
          <w:bCs/>
          <w:sz w:val="32"/>
          <w:szCs w:val="32"/>
        </w:rPr>
        <w:t>（</w:t>
      </w:r>
      <w:r>
        <w:rPr>
          <w:rFonts w:ascii="Times New Roman" w:eastAsia="仿宋_GB2312" w:hAnsi="Times New Roman" w:cs="Times New Roman" w:hint="eastAsia"/>
          <w:b/>
          <w:bCs/>
          <w:sz w:val="32"/>
          <w:szCs w:val="32"/>
        </w:rPr>
        <w:t>八</w:t>
      </w:r>
      <w:r>
        <w:rPr>
          <w:rFonts w:ascii="Times New Roman" w:eastAsia="仿宋_GB2312" w:hAnsi="Times New Roman" w:cs="Times New Roman"/>
          <w:b/>
          <w:bCs/>
          <w:sz w:val="32"/>
          <w:szCs w:val="32"/>
        </w:rPr>
        <w:t>）</w:t>
      </w:r>
      <w:r w:rsidRPr="00D230DF">
        <w:rPr>
          <w:rFonts w:ascii="Times New Roman" w:eastAsia="仿宋_GB2312" w:hAnsi="Times New Roman" w:cs="Times New Roman" w:hint="eastAsia"/>
          <w:b/>
          <w:bCs/>
          <w:sz w:val="32"/>
          <w:szCs w:val="32"/>
        </w:rPr>
        <w:t>社会保障和就业</w:t>
      </w:r>
      <w:r w:rsidRPr="00D230DF">
        <w:rPr>
          <w:rFonts w:ascii="Times New Roman" w:eastAsia="仿宋_GB2312" w:hAnsi="Times New Roman" w:cs="Times New Roman"/>
          <w:b/>
          <w:bCs/>
          <w:sz w:val="32"/>
          <w:szCs w:val="32"/>
        </w:rPr>
        <w:t>（类）</w:t>
      </w:r>
      <w:r w:rsidRPr="00D230DF">
        <w:rPr>
          <w:rFonts w:ascii="Times New Roman" w:eastAsia="仿宋_GB2312" w:hAnsi="Times New Roman" w:cs="Times New Roman" w:hint="eastAsia"/>
          <w:b/>
          <w:bCs/>
          <w:sz w:val="32"/>
          <w:szCs w:val="32"/>
        </w:rPr>
        <w:t>退役军人管理事务</w:t>
      </w:r>
      <w:r w:rsidRPr="00D230DF">
        <w:rPr>
          <w:rFonts w:ascii="Times New Roman" w:eastAsia="仿宋_GB2312" w:hAnsi="Times New Roman" w:cs="Times New Roman"/>
          <w:b/>
          <w:bCs/>
          <w:sz w:val="32"/>
          <w:szCs w:val="32"/>
        </w:rPr>
        <w:t>（款）</w:t>
      </w:r>
      <w:r w:rsidR="009A63FC" w:rsidRPr="009A63FC">
        <w:rPr>
          <w:rFonts w:ascii="Times New Roman" w:eastAsia="仿宋_GB2312" w:hAnsi="Times New Roman" w:cs="Times New Roman" w:hint="eastAsia"/>
          <w:b/>
          <w:bCs/>
          <w:sz w:val="32"/>
          <w:szCs w:val="32"/>
        </w:rPr>
        <w:t>其他退役军人事务管理支出</w:t>
      </w:r>
      <w:r w:rsidRPr="00D230DF">
        <w:rPr>
          <w:rFonts w:ascii="Times New Roman" w:eastAsia="仿宋_GB2312" w:hAnsi="Times New Roman" w:cs="Times New Roman"/>
          <w:b/>
          <w:bCs/>
          <w:sz w:val="32"/>
          <w:szCs w:val="32"/>
        </w:rPr>
        <w:t>（项）</w:t>
      </w:r>
      <w:r>
        <w:rPr>
          <w:rFonts w:hint="eastAsia"/>
          <w:sz w:val="27"/>
          <w:szCs w:val="27"/>
        </w:rPr>
        <w:t>：</w:t>
      </w:r>
      <w:r w:rsidR="009A63FC" w:rsidRPr="00D60F96">
        <w:rPr>
          <w:rFonts w:ascii="仿宋_GB2312" w:eastAsia="仿宋_GB2312" w:hint="eastAsia"/>
          <w:sz w:val="32"/>
          <w:szCs w:val="32"/>
        </w:rPr>
        <w:t>反映</w:t>
      </w:r>
      <w:r w:rsidR="009A63FC">
        <w:rPr>
          <w:rFonts w:ascii="仿宋_GB2312" w:eastAsia="仿宋_GB2312" w:hint="eastAsia"/>
          <w:sz w:val="32"/>
          <w:szCs w:val="32"/>
        </w:rPr>
        <w:t>用于退役军人事务管理方面</w:t>
      </w:r>
      <w:r w:rsidR="009A63FC" w:rsidRPr="00D60F96">
        <w:rPr>
          <w:rFonts w:ascii="仿宋_GB2312" w:eastAsia="仿宋_GB2312" w:hint="eastAsia"/>
          <w:sz w:val="32"/>
          <w:szCs w:val="32"/>
        </w:rPr>
        <w:t>的</w:t>
      </w:r>
      <w:r w:rsidR="009A63FC">
        <w:rPr>
          <w:rFonts w:ascii="仿宋_GB2312" w:eastAsia="仿宋_GB2312" w:hint="eastAsia"/>
          <w:sz w:val="32"/>
          <w:szCs w:val="32"/>
        </w:rPr>
        <w:t>其他</w:t>
      </w:r>
      <w:r w:rsidR="009A63FC" w:rsidRPr="00D60F96">
        <w:rPr>
          <w:rFonts w:ascii="仿宋_GB2312" w:eastAsia="仿宋_GB2312" w:hint="eastAsia"/>
          <w:sz w:val="32"/>
          <w:szCs w:val="32"/>
        </w:rPr>
        <w:t>支出</w:t>
      </w:r>
      <w:r w:rsidRPr="00D230DF">
        <w:rPr>
          <w:rFonts w:ascii="Times New Roman" w:eastAsia="仿宋_GB2312" w:hAnsi="Times New Roman" w:cs="Times New Roman" w:hint="eastAsia"/>
          <w:sz w:val="32"/>
          <w:szCs w:val="32"/>
        </w:rPr>
        <w:t>。</w:t>
      </w:r>
    </w:p>
    <w:p w14:paraId="0D1CD8FF" w14:textId="7290C932" w:rsidR="00640168" w:rsidRDefault="00640168" w:rsidP="00640168">
      <w:pPr>
        <w:pStyle w:val="a3"/>
        <w:shd w:val="clear" w:color="auto" w:fill="FFFFFF"/>
        <w:spacing w:line="600" w:lineRule="exact"/>
        <w:ind w:firstLineChars="200" w:firstLine="640"/>
        <w:jc w:val="both"/>
        <w:rPr>
          <w:rFonts w:ascii="仿宋_GB2312" w:eastAsia="仿宋_GB2312" w:hint="eastAsia"/>
          <w:sz w:val="32"/>
          <w:szCs w:val="32"/>
        </w:rPr>
      </w:pPr>
    </w:p>
    <w:p w14:paraId="378387F0" w14:textId="4C02D6EE" w:rsidR="0019435E" w:rsidRDefault="0019435E" w:rsidP="00640168">
      <w:pPr>
        <w:pStyle w:val="a3"/>
        <w:shd w:val="clear" w:color="auto" w:fill="FFFFFF"/>
        <w:spacing w:line="600" w:lineRule="exact"/>
        <w:ind w:firstLineChars="200" w:firstLine="640"/>
        <w:jc w:val="both"/>
        <w:rPr>
          <w:rFonts w:ascii="仿宋_GB2312" w:eastAsia="仿宋_GB2312" w:hint="eastAsia"/>
          <w:sz w:val="32"/>
          <w:szCs w:val="32"/>
        </w:rPr>
      </w:pPr>
    </w:p>
    <w:p w14:paraId="3ED78C52" w14:textId="6E2F05D8" w:rsidR="0019435E" w:rsidRPr="00F04F0A" w:rsidRDefault="0019435E" w:rsidP="0019435E">
      <w:pPr>
        <w:pStyle w:val="a3"/>
        <w:shd w:val="clear" w:color="auto" w:fill="FFFFFF"/>
        <w:jc w:val="center"/>
        <w:rPr>
          <w:rFonts w:ascii="方正大标宋简体" w:eastAsia="方正大标宋简体" w:hint="eastAsia"/>
          <w:sz w:val="60"/>
          <w:szCs w:val="60"/>
        </w:rPr>
      </w:pPr>
    </w:p>
    <w:p w14:paraId="1D002A6E" w14:textId="0441E273" w:rsidR="0019435E" w:rsidRDefault="0019435E" w:rsidP="0019435E">
      <w:pPr>
        <w:pStyle w:val="a3"/>
        <w:shd w:val="clear" w:color="auto" w:fill="FFFFFF"/>
        <w:jc w:val="center"/>
        <w:rPr>
          <w:rFonts w:ascii="方正大标宋简体" w:eastAsia="方正大标宋简体" w:hint="eastAsia"/>
          <w:sz w:val="60"/>
          <w:szCs w:val="60"/>
        </w:rPr>
      </w:pPr>
    </w:p>
    <w:p w14:paraId="1CAEE7F5" w14:textId="77777777" w:rsidR="0019435E" w:rsidRDefault="0019435E" w:rsidP="0019435E">
      <w:pPr>
        <w:pStyle w:val="a3"/>
        <w:shd w:val="clear" w:color="auto" w:fill="FFFFFF"/>
        <w:jc w:val="center"/>
        <w:rPr>
          <w:rFonts w:ascii="方正大标宋简体" w:eastAsia="方正大标宋简体" w:hint="eastAsia"/>
          <w:sz w:val="60"/>
          <w:szCs w:val="60"/>
        </w:rPr>
      </w:pPr>
      <w:r w:rsidRPr="00D230DF">
        <w:rPr>
          <w:rFonts w:ascii="方正大标宋简体" w:eastAsia="方正大标宋简体" w:hint="eastAsia"/>
          <w:sz w:val="60"/>
          <w:szCs w:val="60"/>
        </w:rPr>
        <w:t>第五部分</w:t>
      </w:r>
      <w:r>
        <w:rPr>
          <w:rFonts w:ascii="方正大标宋简体" w:eastAsia="方正大标宋简体" w:hint="eastAsia"/>
          <w:sz w:val="60"/>
          <w:szCs w:val="60"/>
        </w:rPr>
        <w:t xml:space="preserve"> </w:t>
      </w:r>
      <w:r>
        <w:rPr>
          <w:rFonts w:ascii="方正大标宋简体" w:eastAsia="方正大标宋简体"/>
          <w:sz w:val="60"/>
          <w:szCs w:val="60"/>
        </w:rPr>
        <w:t xml:space="preserve">   </w:t>
      </w:r>
    </w:p>
    <w:p w14:paraId="50B5C0F7" w14:textId="77777777" w:rsidR="0019435E" w:rsidRDefault="0019435E" w:rsidP="0019435E">
      <w:pPr>
        <w:pStyle w:val="a3"/>
        <w:shd w:val="clear" w:color="auto" w:fill="FFFFFF"/>
        <w:jc w:val="center"/>
        <w:rPr>
          <w:rFonts w:ascii="方正大标宋简体" w:eastAsia="方正大标宋简体" w:hint="eastAsia"/>
          <w:sz w:val="60"/>
          <w:szCs w:val="60"/>
        </w:rPr>
      </w:pPr>
    </w:p>
    <w:p w14:paraId="3458CF7C" w14:textId="77777777" w:rsidR="0019435E" w:rsidRDefault="0019435E" w:rsidP="0019435E">
      <w:pPr>
        <w:pStyle w:val="a3"/>
        <w:shd w:val="clear" w:color="auto" w:fill="FFFFFF"/>
        <w:jc w:val="center"/>
        <w:rPr>
          <w:rFonts w:ascii="方正大标宋简体" w:eastAsia="方正大标宋简体" w:hint="eastAsia"/>
          <w:sz w:val="60"/>
          <w:szCs w:val="60"/>
        </w:rPr>
      </w:pPr>
    </w:p>
    <w:p w14:paraId="7F7ADA7D" w14:textId="67B8B731" w:rsidR="0019435E" w:rsidRPr="00D230DF" w:rsidRDefault="0019435E" w:rsidP="0019435E">
      <w:pPr>
        <w:pStyle w:val="a3"/>
        <w:shd w:val="clear" w:color="auto" w:fill="FFFFFF"/>
        <w:jc w:val="center"/>
        <w:rPr>
          <w:rFonts w:ascii="方正大标宋简体" w:eastAsia="方正大标宋简体" w:hint="eastAsia"/>
          <w:sz w:val="60"/>
          <w:szCs w:val="60"/>
        </w:rPr>
      </w:pPr>
      <w:r w:rsidRPr="00D230DF">
        <w:rPr>
          <w:rFonts w:ascii="方正大标宋简体" w:eastAsia="方正大标宋简体" w:hint="eastAsia"/>
          <w:sz w:val="60"/>
          <w:szCs w:val="60"/>
        </w:rPr>
        <w:t>附</w:t>
      </w:r>
      <w:r>
        <w:rPr>
          <w:rFonts w:ascii="方正大标宋简体" w:eastAsia="方正大标宋简体" w:hint="eastAsia"/>
          <w:sz w:val="60"/>
          <w:szCs w:val="60"/>
        </w:rPr>
        <w:t xml:space="preserve"> </w:t>
      </w:r>
      <w:r>
        <w:rPr>
          <w:rFonts w:ascii="方正大标宋简体" w:eastAsia="方正大标宋简体"/>
          <w:sz w:val="60"/>
          <w:szCs w:val="60"/>
        </w:rPr>
        <w:t xml:space="preserve">  </w:t>
      </w:r>
      <w:r w:rsidRPr="00D230DF">
        <w:rPr>
          <w:rFonts w:ascii="方正大标宋简体" w:eastAsia="方正大标宋简体" w:hint="eastAsia"/>
          <w:sz w:val="60"/>
          <w:szCs w:val="60"/>
        </w:rPr>
        <w:t>件</w:t>
      </w:r>
    </w:p>
    <w:p w14:paraId="6E9905A7" w14:textId="77777777" w:rsidR="0019435E" w:rsidRPr="00D230DF" w:rsidRDefault="0019435E" w:rsidP="0019435E">
      <w:pPr>
        <w:pStyle w:val="a3"/>
        <w:shd w:val="clear" w:color="auto" w:fill="FFFFFF"/>
        <w:jc w:val="center"/>
        <w:rPr>
          <w:rFonts w:ascii="方正大标宋简体" w:eastAsia="方正大标宋简体" w:hint="eastAsia"/>
          <w:sz w:val="60"/>
          <w:szCs w:val="60"/>
        </w:rPr>
      </w:pPr>
    </w:p>
    <w:p w14:paraId="23FC5303" w14:textId="4E1C851D" w:rsidR="0019435E" w:rsidRDefault="0019435E" w:rsidP="00640168">
      <w:pPr>
        <w:pStyle w:val="a3"/>
        <w:shd w:val="clear" w:color="auto" w:fill="FFFFFF"/>
        <w:spacing w:line="600" w:lineRule="exact"/>
        <w:ind w:firstLineChars="200" w:firstLine="640"/>
        <w:jc w:val="both"/>
        <w:rPr>
          <w:rFonts w:ascii="仿宋_GB2312" w:eastAsia="仿宋_GB2312" w:hint="eastAsia"/>
          <w:sz w:val="32"/>
          <w:szCs w:val="32"/>
        </w:rPr>
      </w:pPr>
    </w:p>
    <w:p w14:paraId="372B84CC" w14:textId="1B926918" w:rsidR="0019435E" w:rsidRDefault="0019435E" w:rsidP="00640168">
      <w:pPr>
        <w:pStyle w:val="a3"/>
        <w:shd w:val="clear" w:color="auto" w:fill="FFFFFF"/>
        <w:spacing w:line="600" w:lineRule="exact"/>
        <w:ind w:firstLineChars="200" w:firstLine="640"/>
        <w:jc w:val="both"/>
        <w:rPr>
          <w:rFonts w:ascii="仿宋_GB2312" w:eastAsia="仿宋_GB2312" w:hint="eastAsia"/>
          <w:sz w:val="32"/>
          <w:szCs w:val="32"/>
        </w:rPr>
      </w:pPr>
    </w:p>
    <w:p w14:paraId="5AD66F2C" w14:textId="6F73C053" w:rsidR="0019435E" w:rsidRDefault="0019435E" w:rsidP="00640168">
      <w:pPr>
        <w:pStyle w:val="a3"/>
        <w:shd w:val="clear" w:color="auto" w:fill="FFFFFF"/>
        <w:spacing w:line="600" w:lineRule="exact"/>
        <w:ind w:firstLineChars="200" w:firstLine="640"/>
        <w:jc w:val="both"/>
        <w:rPr>
          <w:rFonts w:ascii="仿宋_GB2312" w:eastAsia="仿宋_GB2312" w:hint="eastAsia"/>
          <w:sz w:val="32"/>
          <w:szCs w:val="32"/>
        </w:rPr>
      </w:pPr>
    </w:p>
    <w:p w14:paraId="46A62C15" w14:textId="6FF60C40" w:rsidR="0019435E" w:rsidRDefault="0019435E" w:rsidP="00640168">
      <w:pPr>
        <w:pStyle w:val="a3"/>
        <w:shd w:val="clear" w:color="auto" w:fill="FFFFFF"/>
        <w:spacing w:line="600" w:lineRule="exact"/>
        <w:ind w:firstLineChars="200" w:firstLine="640"/>
        <w:jc w:val="both"/>
        <w:rPr>
          <w:rFonts w:ascii="仿宋_GB2312" w:eastAsia="仿宋_GB2312" w:hint="eastAsia"/>
          <w:sz w:val="32"/>
          <w:szCs w:val="32"/>
        </w:rPr>
      </w:pPr>
    </w:p>
    <w:p w14:paraId="4D40DF4C" w14:textId="4CC33DC0" w:rsidR="0019435E" w:rsidRDefault="0019435E" w:rsidP="00640168">
      <w:pPr>
        <w:pStyle w:val="a3"/>
        <w:shd w:val="clear" w:color="auto" w:fill="FFFFFF"/>
        <w:spacing w:line="600" w:lineRule="exact"/>
        <w:ind w:firstLineChars="200" w:firstLine="640"/>
        <w:jc w:val="both"/>
        <w:rPr>
          <w:rFonts w:ascii="仿宋_GB2312" w:eastAsia="仿宋_GB2312" w:hint="eastAsia"/>
          <w:sz w:val="32"/>
          <w:szCs w:val="32"/>
        </w:rPr>
      </w:pPr>
    </w:p>
    <w:p w14:paraId="5B48D884" w14:textId="77777777" w:rsidR="00956974" w:rsidRDefault="00956974" w:rsidP="00956974">
      <w:pPr>
        <w:spacing w:line="600" w:lineRule="exact"/>
        <w:rPr>
          <w:rFonts w:ascii="Times New Roman" w:eastAsia="黑体" w:hAnsi="Times New Roman"/>
          <w:color w:val="FF0000"/>
          <w:sz w:val="28"/>
          <w:szCs w:val="28"/>
        </w:rPr>
      </w:pPr>
    </w:p>
    <w:p w14:paraId="03ED8D24" w14:textId="77777777" w:rsidR="00EB6794" w:rsidRDefault="00EB6794" w:rsidP="00956974">
      <w:pPr>
        <w:spacing w:line="600" w:lineRule="exact"/>
        <w:rPr>
          <w:rFonts w:ascii="Times New Roman" w:eastAsia="黑体" w:hAnsi="Times New Roman"/>
          <w:color w:val="FF0000"/>
          <w:sz w:val="28"/>
          <w:szCs w:val="28"/>
        </w:rPr>
      </w:pPr>
    </w:p>
    <w:p w14:paraId="14A726D5" w14:textId="77777777" w:rsidR="00956974" w:rsidRDefault="00956974" w:rsidP="00956974">
      <w:pPr>
        <w:spacing w:line="600" w:lineRule="exact"/>
        <w:rPr>
          <w:rFonts w:ascii="Times New Roman" w:eastAsia="黑体" w:hAnsi="Times New Roman"/>
          <w:color w:val="FF0000"/>
          <w:sz w:val="28"/>
          <w:szCs w:val="28"/>
        </w:rPr>
      </w:pPr>
    </w:p>
    <w:p w14:paraId="6B897BEA" w14:textId="77777777" w:rsidR="00956974" w:rsidRDefault="00956974" w:rsidP="00956974">
      <w:pPr>
        <w:spacing w:line="600" w:lineRule="exact"/>
        <w:rPr>
          <w:rFonts w:ascii="Times New Roman" w:eastAsia="黑体" w:hAnsi="Times New Roman"/>
          <w:color w:val="FF0000"/>
          <w:sz w:val="28"/>
          <w:szCs w:val="28"/>
        </w:rPr>
      </w:pPr>
    </w:p>
    <w:p w14:paraId="1463A53D" w14:textId="77777777" w:rsidR="00956974" w:rsidRDefault="00956974" w:rsidP="00956974">
      <w:pPr>
        <w:spacing w:line="600" w:lineRule="exact"/>
        <w:jc w:val="center"/>
        <w:rPr>
          <w:rFonts w:ascii="Times New Roman" w:eastAsia="黑体" w:hAnsi="Times New Roman"/>
          <w:sz w:val="44"/>
          <w:szCs w:val="44"/>
        </w:rPr>
      </w:pPr>
      <w:r>
        <w:rPr>
          <w:rFonts w:ascii="Times New Roman" w:eastAsia="黑体" w:hAnsi="Times New Roman"/>
          <w:sz w:val="44"/>
          <w:szCs w:val="44"/>
        </w:rPr>
        <w:t>202</w:t>
      </w:r>
      <w:r>
        <w:rPr>
          <w:rFonts w:ascii="Times New Roman" w:eastAsia="黑体" w:hAnsi="Times New Roman" w:hint="eastAsia"/>
          <w:sz w:val="44"/>
          <w:szCs w:val="44"/>
        </w:rPr>
        <w:t>2</w:t>
      </w:r>
      <w:r>
        <w:rPr>
          <w:rFonts w:ascii="Times New Roman" w:eastAsia="黑体" w:hAnsi="Times New Roman"/>
          <w:sz w:val="44"/>
          <w:szCs w:val="44"/>
        </w:rPr>
        <w:t>年度</w:t>
      </w:r>
      <w:r>
        <w:rPr>
          <w:rFonts w:ascii="Times New Roman" w:eastAsia="黑体" w:hAnsi="Times New Roman" w:hint="eastAsia"/>
          <w:sz w:val="44"/>
          <w:szCs w:val="44"/>
        </w:rPr>
        <w:t>长沙军用饮食供应站</w:t>
      </w:r>
    </w:p>
    <w:p w14:paraId="4DC6D7EC" w14:textId="77777777" w:rsidR="00956974" w:rsidRDefault="00956974" w:rsidP="00956974">
      <w:pPr>
        <w:spacing w:line="600" w:lineRule="exact"/>
        <w:jc w:val="center"/>
        <w:rPr>
          <w:rFonts w:ascii="Times New Roman" w:eastAsia="黑体" w:hAnsi="Times New Roman"/>
          <w:sz w:val="44"/>
          <w:szCs w:val="44"/>
        </w:rPr>
      </w:pPr>
      <w:r>
        <w:rPr>
          <w:rFonts w:ascii="Times New Roman" w:eastAsia="黑体" w:hAnsi="Times New Roman"/>
          <w:sz w:val="44"/>
          <w:szCs w:val="44"/>
        </w:rPr>
        <w:t>部门整体支出绩效自评报告</w:t>
      </w:r>
    </w:p>
    <w:p w14:paraId="60564C81" w14:textId="77777777" w:rsidR="00956974" w:rsidRDefault="00956974" w:rsidP="00956974">
      <w:pPr>
        <w:jc w:val="center"/>
        <w:rPr>
          <w:rFonts w:ascii="Times New Roman" w:eastAsia="楷体_GB2312" w:hAnsi="Times New Roman"/>
          <w:b/>
          <w:sz w:val="32"/>
          <w:szCs w:val="32"/>
        </w:rPr>
      </w:pPr>
    </w:p>
    <w:p w14:paraId="69C1CD8C" w14:textId="77777777" w:rsidR="00956974" w:rsidRDefault="00956974" w:rsidP="00956974">
      <w:pPr>
        <w:jc w:val="center"/>
        <w:rPr>
          <w:rFonts w:ascii="Times New Roman" w:eastAsia="楷体_GB2312" w:hAnsi="Times New Roman"/>
          <w:b/>
          <w:sz w:val="32"/>
          <w:szCs w:val="32"/>
        </w:rPr>
      </w:pPr>
    </w:p>
    <w:p w14:paraId="4AF76826" w14:textId="77777777" w:rsidR="00956974" w:rsidRDefault="00956974" w:rsidP="00956974">
      <w:pPr>
        <w:jc w:val="center"/>
        <w:rPr>
          <w:rFonts w:ascii="Times New Roman" w:eastAsia="黑体" w:hAnsi="Times New Roman"/>
          <w:sz w:val="32"/>
          <w:szCs w:val="32"/>
        </w:rPr>
      </w:pPr>
    </w:p>
    <w:p w14:paraId="1063500D" w14:textId="77777777" w:rsidR="00956974" w:rsidRDefault="00956974" w:rsidP="00956974">
      <w:pPr>
        <w:jc w:val="center"/>
        <w:rPr>
          <w:rFonts w:ascii="Times New Roman" w:eastAsia="黑体" w:hAnsi="Times New Roman"/>
          <w:sz w:val="32"/>
          <w:szCs w:val="32"/>
        </w:rPr>
      </w:pPr>
    </w:p>
    <w:p w14:paraId="4D02B8D2" w14:textId="77777777" w:rsidR="00956974" w:rsidRDefault="00956974" w:rsidP="00956974">
      <w:pPr>
        <w:jc w:val="center"/>
        <w:rPr>
          <w:rFonts w:ascii="Times New Roman" w:eastAsia="黑体" w:hAnsi="Times New Roman"/>
          <w:sz w:val="32"/>
          <w:szCs w:val="32"/>
        </w:rPr>
      </w:pPr>
    </w:p>
    <w:p w14:paraId="7C792FAB" w14:textId="77777777" w:rsidR="00956974" w:rsidRDefault="00956974" w:rsidP="00956974">
      <w:pPr>
        <w:jc w:val="center"/>
        <w:rPr>
          <w:rFonts w:ascii="Times New Roman" w:eastAsia="黑体" w:hAnsi="Times New Roman"/>
          <w:sz w:val="32"/>
          <w:szCs w:val="32"/>
        </w:rPr>
      </w:pPr>
    </w:p>
    <w:p w14:paraId="5026BC17" w14:textId="77777777" w:rsidR="00956974" w:rsidRDefault="00956974" w:rsidP="00956974">
      <w:pPr>
        <w:rPr>
          <w:rFonts w:ascii="Times New Roman" w:eastAsia="黑体" w:hAnsi="Times New Roman"/>
          <w:sz w:val="44"/>
          <w:szCs w:val="44"/>
        </w:rPr>
      </w:pPr>
    </w:p>
    <w:p w14:paraId="790A99B1" w14:textId="77777777" w:rsidR="00956974" w:rsidRDefault="00956974" w:rsidP="00956974">
      <w:pPr>
        <w:ind w:firstLineChars="200" w:firstLine="880"/>
        <w:jc w:val="center"/>
        <w:rPr>
          <w:rFonts w:ascii="Times New Roman" w:eastAsia="黑体" w:hAnsi="Times New Roman"/>
          <w:sz w:val="44"/>
          <w:szCs w:val="44"/>
        </w:rPr>
      </w:pPr>
    </w:p>
    <w:p w14:paraId="26B70540" w14:textId="77777777" w:rsidR="00956974" w:rsidRDefault="00956974" w:rsidP="00956974">
      <w:pPr>
        <w:ind w:firstLineChars="200" w:firstLine="880"/>
        <w:jc w:val="center"/>
        <w:rPr>
          <w:rFonts w:ascii="Times New Roman" w:eastAsia="黑体" w:hAnsi="Times New Roman"/>
          <w:sz w:val="44"/>
          <w:szCs w:val="44"/>
        </w:rPr>
      </w:pPr>
    </w:p>
    <w:p w14:paraId="56513C18" w14:textId="77777777" w:rsidR="00956974" w:rsidRDefault="00956974" w:rsidP="00956974">
      <w:pPr>
        <w:ind w:firstLineChars="200" w:firstLine="880"/>
        <w:jc w:val="center"/>
        <w:rPr>
          <w:rFonts w:ascii="Times New Roman" w:eastAsia="黑体" w:hAnsi="Times New Roman"/>
          <w:sz w:val="44"/>
          <w:szCs w:val="44"/>
        </w:rPr>
      </w:pPr>
    </w:p>
    <w:p w14:paraId="057B4861" w14:textId="77777777" w:rsidR="00956974" w:rsidRDefault="00956974" w:rsidP="00956974">
      <w:pPr>
        <w:ind w:firstLineChars="200" w:firstLine="880"/>
        <w:jc w:val="center"/>
        <w:rPr>
          <w:rFonts w:ascii="Times New Roman" w:eastAsia="黑体" w:hAnsi="Times New Roman"/>
          <w:sz w:val="44"/>
          <w:szCs w:val="44"/>
        </w:rPr>
      </w:pPr>
    </w:p>
    <w:p w14:paraId="659454AD" w14:textId="77777777" w:rsidR="00956974" w:rsidRDefault="00956974" w:rsidP="00956974">
      <w:pPr>
        <w:jc w:val="center"/>
        <w:rPr>
          <w:rFonts w:ascii="Times New Roman" w:eastAsia="黑体" w:hAnsi="Times New Roman"/>
          <w:sz w:val="32"/>
          <w:szCs w:val="32"/>
        </w:rPr>
      </w:pPr>
      <w:r>
        <w:rPr>
          <w:rFonts w:ascii="Times New Roman" w:eastAsia="黑体" w:hAnsi="Times New Roman"/>
          <w:sz w:val="36"/>
          <w:szCs w:val="36"/>
        </w:rPr>
        <w:t>单位名称（盖章）：</w:t>
      </w:r>
    </w:p>
    <w:p w14:paraId="06816DD5" w14:textId="77777777" w:rsidR="00956974" w:rsidRDefault="00956974" w:rsidP="00956974">
      <w:pPr>
        <w:rPr>
          <w:rFonts w:ascii="Times New Roman" w:eastAsia="黑体" w:hAnsi="Times New Roman"/>
          <w:color w:val="FF0000"/>
          <w:sz w:val="32"/>
          <w:szCs w:val="32"/>
        </w:rPr>
      </w:pPr>
    </w:p>
    <w:p w14:paraId="2E5F36F5" w14:textId="77777777" w:rsidR="00956974" w:rsidRDefault="00956974" w:rsidP="00956974">
      <w:pPr>
        <w:rPr>
          <w:rFonts w:ascii="Times New Roman" w:eastAsia="黑体" w:hAnsi="Times New Roman"/>
          <w:color w:val="FF0000"/>
          <w:sz w:val="32"/>
          <w:szCs w:val="32"/>
        </w:rPr>
      </w:pPr>
    </w:p>
    <w:p w14:paraId="15CC1FC9" w14:textId="77777777" w:rsidR="00956974" w:rsidRDefault="00956974" w:rsidP="00956974">
      <w:pPr>
        <w:rPr>
          <w:rFonts w:ascii="Times New Roman" w:eastAsia="黑体" w:hAnsi="Times New Roman"/>
          <w:color w:val="FF0000"/>
          <w:sz w:val="32"/>
          <w:szCs w:val="32"/>
        </w:rPr>
      </w:pPr>
    </w:p>
    <w:p w14:paraId="52EC2022" w14:textId="77777777" w:rsidR="00956974" w:rsidRDefault="00956974" w:rsidP="00956974">
      <w:pPr>
        <w:rPr>
          <w:rFonts w:ascii="Times New Roman" w:eastAsia="黑体" w:hAnsi="Times New Roman"/>
          <w:color w:val="FF0000"/>
          <w:sz w:val="32"/>
          <w:szCs w:val="32"/>
        </w:rPr>
      </w:pPr>
    </w:p>
    <w:p w14:paraId="4799A872" w14:textId="77777777" w:rsidR="00956974" w:rsidRDefault="00956974" w:rsidP="00956974">
      <w:pPr>
        <w:rPr>
          <w:rFonts w:ascii="Times New Roman" w:eastAsia="黑体" w:hAnsi="Times New Roman"/>
          <w:color w:val="FF0000"/>
          <w:sz w:val="32"/>
          <w:szCs w:val="32"/>
        </w:rPr>
      </w:pPr>
    </w:p>
    <w:p w14:paraId="6CDFED0F" w14:textId="77777777" w:rsidR="00956974" w:rsidRDefault="00956974" w:rsidP="00956974">
      <w:pPr>
        <w:rPr>
          <w:rFonts w:ascii="Times New Roman" w:hAnsi="Times New Roman"/>
          <w:color w:val="FF0000"/>
        </w:rPr>
      </w:pPr>
    </w:p>
    <w:p w14:paraId="65965BDF" w14:textId="77777777" w:rsidR="00956974" w:rsidRDefault="00956974" w:rsidP="00956974">
      <w:pPr>
        <w:jc w:val="center"/>
        <w:rPr>
          <w:rFonts w:ascii="Times New Roman" w:hAnsi="Times New Roman"/>
          <w:b/>
          <w:sz w:val="44"/>
          <w:szCs w:val="44"/>
        </w:rPr>
      </w:pPr>
      <w:r>
        <w:rPr>
          <w:rFonts w:ascii="Times New Roman" w:hAnsi="Times New Roman" w:hint="eastAsia"/>
          <w:b/>
          <w:kern w:val="0"/>
          <w:sz w:val="44"/>
          <w:szCs w:val="44"/>
        </w:rPr>
        <w:t>长沙军用饮食供应站</w:t>
      </w:r>
      <w:r>
        <w:rPr>
          <w:rFonts w:ascii="Times New Roman" w:hAnsi="Times New Roman"/>
          <w:b/>
          <w:sz w:val="44"/>
          <w:szCs w:val="44"/>
        </w:rPr>
        <w:t>关于</w:t>
      </w:r>
      <w:r>
        <w:rPr>
          <w:rFonts w:ascii="Times New Roman" w:hAnsi="Times New Roman"/>
          <w:b/>
          <w:sz w:val="44"/>
          <w:szCs w:val="44"/>
        </w:rPr>
        <w:t>202</w:t>
      </w:r>
      <w:r>
        <w:rPr>
          <w:rFonts w:ascii="Times New Roman" w:hAnsi="Times New Roman" w:hint="eastAsia"/>
          <w:b/>
          <w:sz w:val="44"/>
          <w:szCs w:val="44"/>
        </w:rPr>
        <w:t>2</w:t>
      </w:r>
      <w:r>
        <w:rPr>
          <w:rFonts w:ascii="Times New Roman" w:hAnsi="Times New Roman"/>
          <w:b/>
          <w:sz w:val="44"/>
          <w:szCs w:val="44"/>
        </w:rPr>
        <w:t>年度部门</w:t>
      </w:r>
    </w:p>
    <w:p w14:paraId="544F6AEE" w14:textId="77777777" w:rsidR="00956974" w:rsidRDefault="00956974" w:rsidP="00956974">
      <w:pPr>
        <w:jc w:val="center"/>
        <w:rPr>
          <w:rFonts w:ascii="Times New Roman" w:hAnsi="Times New Roman"/>
          <w:b/>
          <w:sz w:val="44"/>
          <w:szCs w:val="44"/>
        </w:rPr>
      </w:pPr>
      <w:r>
        <w:rPr>
          <w:rFonts w:ascii="Times New Roman" w:hAnsi="Times New Roman"/>
          <w:b/>
          <w:sz w:val="44"/>
          <w:szCs w:val="44"/>
        </w:rPr>
        <w:t>整体支出绩效自评报告</w:t>
      </w:r>
    </w:p>
    <w:p w14:paraId="05C5FC0A" w14:textId="77777777" w:rsidR="00956974" w:rsidRDefault="00956974" w:rsidP="00956974">
      <w:pPr>
        <w:ind w:firstLineChars="200" w:firstLine="640"/>
        <w:rPr>
          <w:rFonts w:ascii="Times New Roman" w:eastAsia="仿宋" w:hAnsi="Times New Roman"/>
          <w:sz w:val="32"/>
          <w:szCs w:val="32"/>
        </w:rPr>
      </w:pPr>
      <w:r>
        <w:rPr>
          <w:rFonts w:ascii="Times New Roman" w:eastAsia="仿宋" w:hAnsi="Times New Roman"/>
          <w:sz w:val="32"/>
          <w:szCs w:val="32"/>
        </w:rPr>
        <w:t>为贯彻落实党中央、国务院</w:t>
      </w:r>
      <w:r>
        <w:rPr>
          <w:rFonts w:ascii="Times New Roman" w:eastAsia="仿宋" w:hAnsi="Times New Roman"/>
          <w:sz w:val="32"/>
          <w:szCs w:val="32"/>
        </w:rPr>
        <w:t>“</w:t>
      </w:r>
      <w:r>
        <w:rPr>
          <w:rFonts w:ascii="Times New Roman" w:eastAsia="仿宋" w:hAnsi="Times New Roman"/>
          <w:sz w:val="32"/>
          <w:szCs w:val="32"/>
        </w:rPr>
        <w:t>全面实施预算绩效管理</w:t>
      </w:r>
      <w:r>
        <w:rPr>
          <w:rFonts w:ascii="Times New Roman" w:eastAsia="仿宋" w:hAnsi="Times New Roman"/>
          <w:sz w:val="32"/>
          <w:szCs w:val="32"/>
        </w:rPr>
        <w:t>”</w:t>
      </w:r>
      <w:r>
        <w:rPr>
          <w:rFonts w:ascii="Times New Roman" w:eastAsia="仿宋" w:hAnsi="Times New Roman"/>
          <w:sz w:val="32"/>
          <w:szCs w:val="32"/>
        </w:rPr>
        <w:t>要求，强化支出责任意识，提高财政资金使用效益和管理水平，根据长沙市财政局《关于开展</w:t>
      </w:r>
      <w:r>
        <w:rPr>
          <w:rFonts w:ascii="Times New Roman" w:eastAsia="仿宋" w:hAnsi="Times New Roman"/>
          <w:sz w:val="32"/>
          <w:szCs w:val="32"/>
        </w:rPr>
        <w:t>202</w:t>
      </w:r>
      <w:r>
        <w:rPr>
          <w:rFonts w:ascii="Times New Roman" w:eastAsia="仿宋" w:hAnsi="Times New Roman" w:hint="eastAsia"/>
          <w:sz w:val="32"/>
          <w:szCs w:val="32"/>
        </w:rPr>
        <w:t>3</w:t>
      </w:r>
      <w:r>
        <w:rPr>
          <w:rFonts w:ascii="Times New Roman" w:eastAsia="仿宋" w:hAnsi="Times New Roman"/>
          <w:sz w:val="32"/>
          <w:szCs w:val="32"/>
        </w:rPr>
        <w:t>年市直预算单位绩效自评工作的通知》（</w:t>
      </w:r>
      <w:proofErr w:type="gramStart"/>
      <w:r>
        <w:rPr>
          <w:rFonts w:ascii="Times New Roman" w:eastAsia="仿宋" w:hAnsi="Times New Roman"/>
          <w:sz w:val="32"/>
          <w:szCs w:val="32"/>
        </w:rPr>
        <w:t>长财绩</w:t>
      </w:r>
      <w:proofErr w:type="gramEnd"/>
      <w:r>
        <w:rPr>
          <w:rFonts w:ascii="Times New Roman" w:eastAsia="仿宋" w:hAnsi="Times New Roman"/>
          <w:sz w:val="32"/>
          <w:szCs w:val="32"/>
        </w:rPr>
        <w:t>〔</w:t>
      </w:r>
      <w:r>
        <w:rPr>
          <w:rFonts w:ascii="Times New Roman" w:eastAsia="仿宋" w:hAnsi="Times New Roman"/>
          <w:sz w:val="32"/>
          <w:szCs w:val="32"/>
        </w:rPr>
        <w:t>202</w:t>
      </w:r>
      <w:r>
        <w:rPr>
          <w:rFonts w:ascii="Times New Roman" w:eastAsia="仿宋" w:hAnsi="Times New Roman" w:hint="eastAsia"/>
          <w:sz w:val="32"/>
          <w:szCs w:val="32"/>
        </w:rPr>
        <w:t>3</w:t>
      </w:r>
      <w:r>
        <w:rPr>
          <w:rFonts w:ascii="Times New Roman" w:eastAsia="仿宋" w:hAnsi="Times New Roman"/>
          <w:sz w:val="32"/>
          <w:szCs w:val="32"/>
        </w:rPr>
        <w:t>〕</w:t>
      </w:r>
      <w:r>
        <w:rPr>
          <w:rFonts w:ascii="Times New Roman" w:eastAsia="仿宋" w:hAnsi="Times New Roman" w:hint="eastAsia"/>
          <w:sz w:val="32"/>
          <w:szCs w:val="32"/>
        </w:rPr>
        <w:t>2</w:t>
      </w:r>
      <w:r>
        <w:rPr>
          <w:rFonts w:ascii="Times New Roman" w:eastAsia="仿宋" w:hAnsi="Times New Roman"/>
          <w:sz w:val="32"/>
          <w:szCs w:val="32"/>
        </w:rPr>
        <w:t>号）精神，我单位认真组织开展了</w:t>
      </w:r>
      <w:r>
        <w:rPr>
          <w:rFonts w:ascii="Times New Roman" w:eastAsia="仿宋" w:hAnsi="Times New Roman"/>
          <w:sz w:val="32"/>
          <w:szCs w:val="32"/>
        </w:rPr>
        <w:t>202</w:t>
      </w:r>
      <w:r>
        <w:rPr>
          <w:rFonts w:ascii="Times New Roman" w:eastAsia="仿宋" w:hAnsi="Times New Roman" w:hint="eastAsia"/>
          <w:sz w:val="32"/>
          <w:szCs w:val="32"/>
        </w:rPr>
        <w:t>2</w:t>
      </w:r>
      <w:r>
        <w:rPr>
          <w:rFonts w:ascii="Times New Roman" w:eastAsia="仿宋" w:hAnsi="Times New Roman"/>
          <w:sz w:val="32"/>
          <w:szCs w:val="32"/>
        </w:rPr>
        <w:t>年度部门整体支出绩效自评工作，现将有关情况报告如下：</w:t>
      </w:r>
    </w:p>
    <w:p w14:paraId="1762BB5D" w14:textId="77777777" w:rsidR="00956974" w:rsidRDefault="00956974" w:rsidP="00956974">
      <w:pPr>
        <w:ind w:firstLineChars="200" w:firstLine="640"/>
        <w:outlineLvl w:val="0"/>
        <w:rPr>
          <w:rFonts w:ascii="Times New Roman" w:eastAsia="黑体" w:hAnsi="Times New Roman"/>
          <w:sz w:val="32"/>
          <w:szCs w:val="32"/>
        </w:rPr>
      </w:pPr>
      <w:r>
        <w:rPr>
          <w:rFonts w:ascii="Times New Roman" w:eastAsia="黑体" w:hAnsi="Times New Roman"/>
          <w:sz w:val="32"/>
          <w:szCs w:val="32"/>
        </w:rPr>
        <w:t>一、部门概况</w:t>
      </w:r>
    </w:p>
    <w:p w14:paraId="41BAAD4F" w14:textId="77777777" w:rsidR="00956974" w:rsidRDefault="00956974" w:rsidP="00956974">
      <w:pPr>
        <w:ind w:firstLineChars="200" w:firstLine="640"/>
        <w:outlineLvl w:val="1"/>
        <w:rPr>
          <w:rFonts w:ascii="Times New Roman" w:eastAsia="楷体" w:hAnsi="Times New Roman"/>
          <w:bCs/>
          <w:sz w:val="32"/>
          <w:szCs w:val="32"/>
        </w:rPr>
      </w:pPr>
      <w:r>
        <w:rPr>
          <w:rFonts w:ascii="Times New Roman" w:eastAsia="楷体" w:hAnsi="Times New Roman"/>
          <w:bCs/>
          <w:sz w:val="32"/>
          <w:szCs w:val="32"/>
        </w:rPr>
        <w:t>（一）单位基本情况</w:t>
      </w:r>
    </w:p>
    <w:p w14:paraId="31979754" w14:textId="77777777" w:rsidR="00956974" w:rsidRDefault="00956974" w:rsidP="00956974">
      <w:pPr>
        <w:pStyle w:val="Bodytext1"/>
        <w:spacing w:line="560" w:lineRule="exact"/>
        <w:ind w:firstLineChars="200" w:firstLine="640"/>
        <w:rPr>
          <w:rFonts w:ascii="Times New Roman" w:eastAsia="仿宋" w:hAnsi="Times New Roman" w:cs="Times New Roman"/>
          <w:sz w:val="32"/>
          <w:szCs w:val="32"/>
          <w:lang w:eastAsia="zh-CN"/>
        </w:rPr>
      </w:pPr>
      <w:r>
        <w:rPr>
          <w:rFonts w:ascii="Times New Roman" w:eastAsia="仿宋" w:hAnsi="Times New Roman" w:cs="Times New Roman" w:hint="eastAsia"/>
          <w:sz w:val="32"/>
          <w:szCs w:val="32"/>
          <w:lang w:val="en-US" w:eastAsia="zh-CN"/>
        </w:rPr>
        <w:t>1</w:t>
      </w:r>
      <w:r>
        <w:rPr>
          <w:rFonts w:ascii="Times New Roman" w:eastAsia="仿宋" w:hAnsi="Times New Roman" w:cs="Times New Roman" w:hint="eastAsia"/>
          <w:sz w:val="32"/>
          <w:szCs w:val="32"/>
          <w:lang w:val="en-US" w:eastAsia="zh-CN"/>
        </w:rPr>
        <w:t>、</w:t>
      </w:r>
      <w:r>
        <w:rPr>
          <w:rFonts w:ascii="Times New Roman" w:eastAsia="仿宋" w:hAnsi="Times New Roman" w:cs="Times New Roman" w:hint="eastAsia"/>
          <w:sz w:val="32"/>
          <w:szCs w:val="32"/>
          <w:lang w:eastAsia="zh-CN"/>
        </w:rPr>
        <w:t>主要职能</w:t>
      </w:r>
    </w:p>
    <w:p w14:paraId="1F952D03" w14:textId="77777777" w:rsidR="00956974" w:rsidRDefault="00956974" w:rsidP="00956974">
      <w:pPr>
        <w:pStyle w:val="Bodytext1"/>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lang w:eastAsia="zh-CN"/>
        </w:rPr>
        <w:t>（</w:t>
      </w:r>
      <w:r>
        <w:rPr>
          <w:rFonts w:ascii="Times New Roman" w:eastAsia="仿宋" w:hAnsi="Times New Roman" w:cs="Times New Roman" w:hint="eastAsia"/>
          <w:sz w:val="32"/>
          <w:szCs w:val="32"/>
          <w:lang w:val="en-US" w:eastAsia="zh-CN"/>
        </w:rPr>
        <w:t>1</w:t>
      </w:r>
      <w:r>
        <w:rPr>
          <w:rFonts w:ascii="Times New Roman" w:eastAsia="仿宋" w:hAnsi="Times New Roman" w:cs="Times New Roman" w:hint="eastAsia"/>
          <w:sz w:val="32"/>
          <w:szCs w:val="32"/>
          <w:lang w:val="en-US" w:eastAsia="zh-CN"/>
        </w:rPr>
        <w:t>）</w:t>
      </w:r>
      <w:r>
        <w:rPr>
          <w:rFonts w:ascii="Times New Roman" w:eastAsia="仿宋" w:hAnsi="Times New Roman" w:cs="Times New Roman" w:hint="eastAsia"/>
          <w:sz w:val="32"/>
          <w:szCs w:val="32"/>
        </w:rPr>
        <w:t>认真执行《军用饮食供应站供水站管理办法》和有关政策规定，坚持为部队服务、为国防建设服务。</w:t>
      </w:r>
    </w:p>
    <w:p w14:paraId="38EC881C" w14:textId="77777777" w:rsidR="00956974" w:rsidRDefault="00956974" w:rsidP="00956974">
      <w:pPr>
        <w:pStyle w:val="Bodytext1"/>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lang w:eastAsia="zh-CN"/>
        </w:rPr>
        <w:t>（</w:t>
      </w:r>
      <w:r>
        <w:rPr>
          <w:rFonts w:ascii="Times New Roman" w:eastAsia="仿宋" w:hAnsi="Times New Roman" w:cs="Times New Roman" w:hint="eastAsia"/>
          <w:sz w:val="32"/>
          <w:szCs w:val="32"/>
          <w:lang w:val="en-US" w:eastAsia="zh-CN"/>
        </w:rPr>
        <w:t>2</w:t>
      </w:r>
      <w:r>
        <w:rPr>
          <w:rFonts w:ascii="Times New Roman" w:eastAsia="仿宋" w:hAnsi="Times New Roman" w:cs="Times New Roman" w:hint="eastAsia"/>
          <w:sz w:val="32"/>
          <w:szCs w:val="32"/>
          <w:lang w:val="en-US" w:eastAsia="zh-CN"/>
        </w:rPr>
        <w:t>）</w:t>
      </w:r>
      <w:r>
        <w:rPr>
          <w:rFonts w:ascii="Times New Roman" w:eastAsia="仿宋" w:hAnsi="Times New Roman" w:cs="Times New Roman" w:hint="eastAsia"/>
          <w:sz w:val="32"/>
          <w:szCs w:val="32"/>
        </w:rPr>
        <w:t>保障平时和战时过往部队、入伍新兵、退伍老兵及支前民兵运输途中的膳食、开水；保障过往部队中转休息。</w:t>
      </w:r>
    </w:p>
    <w:p w14:paraId="652E609A" w14:textId="77777777" w:rsidR="00956974" w:rsidRDefault="00956974" w:rsidP="00956974">
      <w:pPr>
        <w:pStyle w:val="Bodytext1"/>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lang w:eastAsia="zh-CN"/>
        </w:rPr>
        <w:t>（</w:t>
      </w:r>
      <w:r>
        <w:rPr>
          <w:rFonts w:ascii="Times New Roman" w:eastAsia="仿宋" w:hAnsi="Times New Roman" w:cs="Times New Roman" w:hint="eastAsia"/>
          <w:sz w:val="32"/>
          <w:szCs w:val="32"/>
          <w:lang w:val="en-US" w:eastAsia="zh-CN"/>
        </w:rPr>
        <w:t>3</w:t>
      </w:r>
      <w:r>
        <w:rPr>
          <w:rFonts w:ascii="Times New Roman" w:eastAsia="仿宋" w:hAnsi="Times New Roman" w:cs="Times New Roman" w:hint="eastAsia"/>
          <w:sz w:val="32"/>
          <w:szCs w:val="32"/>
          <w:lang w:val="en-US" w:eastAsia="zh-CN"/>
        </w:rPr>
        <w:t>）</w:t>
      </w:r>
      <w:r>
        <w:rPr>
          <w:rFonts w:ascii="Times New Roman" w:eastAsia="仿宋" w:hAnsi="Times New Roman" w:cs="Times New Roman" w:hint="eastAsia"/>
          <w:sz w:val="32"/>
          <w:szCs w:val="32"/>
        </w:rPr>
        <w:t>在军供工作中，密切与军代处、铁路和有关部门的协同，优质、快速、准确、安全、保密地完成军供任务。</w:t>
      </w:r>
    </w:p>
    <w:p w14:paraId="3F3CEA42" w14:textId="77777777" w:rsidR="00956974" w:rsidRDefault="00956974" w:rsidP="00956974">
      <w:pPr>
        <w:pStyle w:val="Bodytext1"/>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lang w:eastAsia="zh-CN"/>
        </w:rPr>
        <w:t>（</w:t>
      </w:r>
      <w:r>
        <w:rPr>
          <w:rFonts w:ascii="Times New Roman" w:eastAsia="仿宋" w:hAnsi="Times New Roman" w:cs="Times New Roman" w:hint="eastAsia"/>
          <w:sz w:val="32"/>
          <w:szCs w:val="32"/>
          <w:lang w:val="en-US" w:eastAsia="zh-CN"/>
        </w:rPr>
        <w:t>4</w:t>
      </w:r>
      <w:r>
        <w:rPr>
          <w:rFonts w:ascii="Times New Roman" w:eastAsia="仿宋" w:hAnsi="Times New Roman" w:cs="Times New Roman" w:hint="eastAsia"/>
          <w:sz w:val="32"/>
          <w:szCs w:val="32"/>
          <w:lang w:val="en-US" w:eastAsia="zh-CN"/>
        </w:rPr>
        <w:t>）</w:t>
      </w:r>
      <w:r>
        <w:rPr>
          <w:rFonts w:ascii="Times New Roman" w:eastAsia="仿宋" w:hAnsi="Times New Roman" w:cs="Times New Roman" w:hint="eastAsia"/>
          <w:sz w:val="32"/>
          <w:szCs w:val="32"/>
        </w:rPr>
        <w:t>研究改进供应方式、方法，不断改善供应条件，提高军供质量和应急保障能力。</w:t>
      </w:r>
    </w:p>
    <w:p w14:paraId="1EF3B88D" w14:textId="77777777" w:rsidR="00956974" w:rsidRDefault="00956974" w:rsidP="00956974">
      <w:pPr>
        <w:pStyle w:val="Bodytext1"/>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lang w:eastAsia="zh-CN"/>
        </w:rPr>
        <w:t>（</w:t>
      </w:r>
      <w:r>
        <w:rPr>
          <w:rFonts w:ascii="Times New Roman" w:eastAsia="仿宋" w:hAnsi="Times New Roman" w:cs="Times New Roman" w:hint="eastAsia"/>
          <w:sz w:val="32"/>
          <w:szCs w:val="32"/>
          <w:lang w:val="en-US" w:eastAsia="zh-CN"/>
        </w:rPr>
        <w:t>5</w:t>
      </w:r>
      <w:r>
        <w:rPr>
          <w:rFonts w:ascii="Times New Roman" w:eastAsia="仿宋" w:hAnsi="Times New Roman" w:cs="Times New Roman" w:hint="eastAsia"/>
          <w:sz w:val="32"/>
          <w:szCs w:val="32"/>
          <w:lang w:val="en-US" w:eastAsia="zh-CN"/>
        </w:rPr>
        <w:t>）</w:t>
      </w:r>
      <w:r>
        <w:rPr>
          <w:rFonts w:ascii="Times New Roman" w:eastAsia="仿宋" w:hAnsi="Times New Roman" w:cs="Times New Roman" w:hint="eastAsia"/>
          <w:sz w:val="32"/>
          <w:szCs w:val="32"/>
        </w:rPr>
        <w:t>加强军供队伍建设，不断提高职工的政治素质和业务水平。</w:t>
      </w:r>
    </w:p>
    <w:p w14:paraId="06FBB325" w14:textId="77777777" w:rsidR="00956974" w:rsidRDefault="00956974" w:rsidP="00956974">
      <w:pPr>
        <w:pStyle w:val="Bodytext1"/>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lang w:eastAsia="zh-CN"/>
        </w:rPr>
        <w:t>（</w:t>
      </w:r>
      <w:r>
        <w:rPr>
          <w:rFonts w:ascii="Times New Roman" w:eastAsia="仿宋" w:hAnsi="Times New Roman" w:cs="Times New Roman" w:hint="eastAsia"/>
          <w:sz w:val="32"/>
          <w:szCs w:val="32"/>
          <w:lang w:val="en-US" w:eastAsia="zh-CN"/>
        </w:rPr>
        <w:t>6</w:t>
      </w:r>
      <w:r>
        <w:rPr>
          <w:rFonts w:ascii="Times New Roman" w:eastAsia="仿宋" w:hAnsi="Times New Roman" w:cs="Times New Roman" w:hint="eastAsia"/>
          <w:sz w:val="32"/>
          <w:szCs w:val="32"/>
          <w:lang w:val="en-US" w:eastAsia="zh-CN"/>
        </w:rPr>
        <w:t>）</w:t>
      </w:r>
      <w:r>
        <w:rPr>
          <w:rFonts w:ascii="Times New Roman" w:eastAsia="仿宋" w:hAnsi="Times New Roman" w:cs="Times New Roman" w:hint="eastAsia"/>
          <w:sz w:val="32"/>
          <w:szCs w:val="32"/>
        </w:rPr>
        <w:t>统计分析军供任务完成情况，总结工作，交流经验。</w:t>
      </w:r>
    </w:p>
    <w:p w14:paraId="01145595" w14:textId="77777777" w:rsidR="00956974" w:rsidRDefault="00956974" w:rsidP="00956974">
      <w:pPr>
        <w:pStyle w:val="Bodytext1"/>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lang w:eastAsia="zh-CN"/>
        </w:rPr>
        <w:t>（</w:t>
      </w:r>
      <w:r>
        <w:rPr>
          <w:rFonts w:ascii="Times New Roman" w:eastAsia="仿宋" w:hAnsi="Times New Roman" w:cs="Times New Roman" w:hint="eastAsia"/>
          <w:sz w:val="32"/>
          <w:szCs w:val="32"/>
          <w:lang w:val="en-US" w:eastAsia="zh-CN"/>
        </w:rPr>
        <w:t>7</w:t>
      </w:r>
      <w:r>
        <w:rPr>
          <w:rFonts w:ascii="Times New Roman" w:eastAsia="仿宋" w:hAnsi="Times New Roman" w:cs="Times New Roman" w:hint="eastAsia"/>
          <w:sz w:val="32"/>
          <w:szCs w:val="32"/>
          <w:lang w:val="en-US" w:eastAsia="zh-CN"/>
        </w:rPr>
        <w:t>）</w:t>
      </w:r>
      <w:r>
        <w:rPr>
          <w:rFonts w:ascii="Times New Roman" w:eastAsia="仿宋" w:hAnsi="Times New Roman" w:cs="Times New Roman" w:hint="eastAsia"/>
          <w:sz w:val="32"/>
          <w:szCs w:val="32"/>
        </w:rPr>
        <w:t>负责提出军供站房舍改（扩）建和维修计划，并组织实</w:t>
      </w:r>
      <w:r>
        <w:rPr>
          <w:rFonts w:ascii="Times New Roman" w:eastAsia="仿宋" w:hAnsi="Times New Roman" w:cs="Times New Roman" w:hint="eastAsia"/>
          <w:sz w:val="32"/>
          <w:szCs w:val="32"/>
        </w:rPr>
        <w:lastRenderedPageBreak/>
        <w:t>施。</w:t>
      </w:r>
    </w:p>
    <w:p w14:paraId="0423DF05" w14:textId="77777777" w:rsidR="00956974" w:rsidRDefault="00956974" w:rsidP="00956974">
      <w:pPr>
        <w:pStyle w:val="Bodytext1"/>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lang w:eastAsia="zh-CN"/>
        </w:rPr>
        <w:t>（</w:t>
      </w:r>
      <w:r>
        <w:rPr>
          <w:rFonts w:ascii="Times New Roman" w:eastAsia="仿宋" w:hAnsi="Times New Roman" w:cs="Times New Roman" w:hint="eastAsia"/>
          <w:sz w:val="32"/>
          <w:szCs w:val="32"/>
          <w:lang w:val="en-US" w:eastAsia="zh-CN"/>
        </w:rPr>
        <w:t>8</w:t>
      </w:r>
      <w:r>
        <w:rPr>
          <w:rFonts w:ascii="Times New Roman" w:eastAsia="仿宋" w:hAnsi="Times New Roman" w:cs="Times New Roman" w:hint="eastAsia"/>
          <w:sz w:val="32"/>
          <w:szCs w:val="32"/>
          <w:lang w:val="en-US" w:eastAsia="zh-CN"/>
        </w:rPr>
        <w:t>）</w:t>
      </w:r>
      <w:r>
        <w:rPr>
          <w:rFonts w:ascii="Times New Roman" w:eastAsia="仿宋" w:hAnsi="Times New Roman" w:cs="Times New Roman" w:hint="eastAsia"/>
          <w:sz w:val="32"/>
          <w:szCs w:val="32"/>
        </w:rPr>
        <w:t>承办市委、市政府和上级主管部门交办的其他任务。</w:t>
      </w:r>
    </w:p>
    <w:p w14:paraId="6F2F6488" w14:textId="77777777" w:rsidR="00956974" w:rsidRDefault="00956974" w:rsidP="00956974">
      <w:pPr>
        <w:pStyle w:val="Bodytext1"/>
        <w:spacing w:line="560" w:lineRule="exact"/>
        <w:ind w:firstLineChars="200" w:firstLine="640"/>
        <w:rPr>
          <w:rFonts w:ascii="Times New Roman" w:eastAsia="仿宋" w:hAnsi="Times New Roman" w:cs="Times New Roman"/>
          <w:sz w:val="32"/>
          <w:szCs w:val="32"/>
          <w:lang w:val="en-US" w:eastAsia="zh-CN"/>
        </w:rPr>
      </w:pPr>
      <w:r>
        <w:rPr>
          <w:rFonts w:ascii="Times New Roman" w:eastAsia="仿宋" w:hAnsi="Times New Roman" w:cs="Times New Roman" w:hint="eastAsia"/>
          <w:sz w:val="32"/>
          <w:szCs w:val="32"/>
          <w:lang w:val="en-US" w:eastAsia="zh-CN"/>
        </w:rPr>
        <w:t>2</w:t>
      </w:r>
      <w:r>
        <w:rPr>
          <w:rFonts w:ascii="Times New Roman" w:eastAsia="仿宋" w:hAnsi="Times New Roman" w:cs="Times New Roman" w:hint="eastAsia"/>
          <w:sz w:val="32"/>
          <w:szCs w:val="32"/>
          <w:lang w:val="en-US" w:eastAsia="zh-CN"/>
        </w:rPr>
        <w:t>、机构情况</w:t>
      </w:r>
    </w:p>
    <w:p w14:paraId="0830B712" w14:textId="0B74CA94" w:rsidR="00956974" w:rsidRDefault="00956974" w:rsidP="00956974">
      <w:pPr>
        <w:ind w:firstLine="709"/>
        <w:rPr>
          <w:rFonts w:ascii="Times New Roman" w:eastAsia="仿宋" w:hAnsi="Times New Roman"/>
          <w:sz w:val="32"/>
          <w:szCs w:val="32"/>
        </w:rPr>
      </w:pPr>
      <w:r>
        <w:rPr>
          <w:rFonts w:ascii="仿宋_GB2312" w:eastAsia="仿宋_GB2312" w:hAnsi="仿宋" w:cs="仿宋" w:hint="eastAsia"/>
          <w:sz w:val="32"/>
          <w:szCs w:val="32"/>
        </w:rPr>
        <w:t>长沙军用饮食供应隶属于长沙市退役军人事务局，为副县级全额拨款事业单位，目前设办公室、</w:t>
      </w:r>
      <w:r w:rsidR="005762B0">
        <w:rPr>
          <w:rFonts w:ascii="仿宋_GB2312" w:eastAsia="仿宋_GB2312" w:hAnsi="仿宋" w:cs="仿宋" w:hint="eastAsia"/>
          <w:sz w:val="32"/>
          <w:szCs w:val="32"/>
        </w:rPr>
        <w:t>保障部</w:t>
      </w:r>
      <w:r>
        <w:rPr>
          <w:rFonts w:ascii="仿宋_GB2312" w:eastAsia="仿宋_GB2312" w:hAnsi="仿宋" w:cs="仿宋" w:hint="eastAsia"/>
          <w:sz w:val="32"/>
          <w:szCs w:val="32"/>
        </w:rPr>
        <w:t>、财务</w:t>
      </w:r>
      <w:r w:rsidR="005762B0">
        <w:rPr>
          <w:rFonts w:ascii="仿宋_GB2312" w:eastAsia="仿宋_GB2312" w:hAnsi="仿宋" w:cs="仿宋" w:hint="eastAsia"/>
          <w:sz w:val="32"/>
          <w:szCs w:val="32"/>
        </w:rPr>
        <w:t>部</w:t>
      </w:r>
      <w:r>
        <w:rPr>
          <w:rFonts w:ascii="仿宋_GB2312" w:eastAsia="仿宋_GB2312" w:hAnsi="仿宋" w:cs="仿宋" w:hint="eastAsia"/>
          <w:sz w:val="32"/>
          <w:szCs w:val="32"/>
        </w:rPr>
        <w:t>、军供</w:t>
      </w:r>
      <w:r w:rsidR="005762B0">
        <w:rPr>
          <w:rFonts w:ascii="仿宋_GB2312" w:eastAsia="仿宋_GB2312" w:hAnsi="仿宋" w:cs="仿宋" w:hint="eastAsia"/>
          <w:sz w:val="32"/>
          <w:szCs w:val="32"/>
        </w:rPr>
        <w:t>服务部</w:t>
      </w:r>
      <w:r>
        <w:rPr>
          <w:rFonts w:ascii="仿宋_GB2312" w:eastAsia="仿宋_GB2312" w:hAnsi="仿宋" w:cs="仿宋" w:hint="eastAsia"/>
          <w:sz w:val="32"/>
          <w:szCs w:val="32"/>
        </w:rPr>
        <w:t>等四个科室。</w:t>
      </w:r>
      <w:r>
        <w:rPr>
          <w:rFonts w:ascii="Times New Roman" w:eastAsia="仿宋" w:hAnsi="Times New Roman" w:hint="eastAsia"/>
          <w:sz w:val="32"/>
          <w:szCs w:val="32"/>
        </w:rPr>
        <w:t>全额拨款事业编制</w:t>
      </w:r>
      <w:r>
        <w:rPr>
          <w:rFonts w:ascii="Times New Roman" w:eastAsia="仿宋" w:hAnsi="Times New Roman" w:hint="eastAsia"/>
          <w:sz w:val="32"/>
          <w:szCs w:val="32"/>
        </w:rPr>
        <w:t>23</w:t>
      </w:r>
      <w:r>
        <w:rPr>
          <w:rFonts w:ascii="Times New Roman" w:eastAsia="仿宋" w:hAnsi="Times New Roman" w:hint="eastAsia"/>
          <w:sz w:val="32"/>
          <w:szCs w:val="32"/>
        </w:rPr>
        <w:t>名，截至</w:t>
      </w:r>
      <w:r>
        <w:rPr>
          <w:rFonts w:ascii="Times New Roman" w:eastAsia="仿宋" w:hAnsi="Times New Roman" w:hint="eastAsia"/>
          <w:sz w:val="32"/>
          <w:szCs w:val="32"/>
        </w:rPr>
        <w:t>2022</w:t>
      </w:r>
      <w:r>
        <w:rPr>
          <w:rFonts w:ascii="Times New Roman" w:eastAsia="仿宋" w:hAnsi="Times New Roman" w:hint="eastAsia"/>
          <w:sz w:val="32"/>
          <w:szCs w:val="32"/>
        </w:rPr>
        <w:t>年</w:t>
      </w:r>
      <w:r>
        <w:rPr>
          <w:rFonts w:ascii="Times New Roman" w:eastAsia="仿宋" w:hAnsi="Times New Roman" w:hint="eastAsia"/>
          <w:sz w:val="32"/>
          <w:szCs w:val="32"/>
        </w:rPr>
        <w:t>12</w:t>
      </w:r>
      <w:r>
        <w:rPr>
          <w:rFonts w:ascii="Times New Roman" w:eastAsia="仿宋" w:hAnsi="Times New Roman" w:hint="eastAsia"/>
          <w:sz w:val="32"/>
          <w:szCs w:val="32"/>
        </w:rPr>
        <w:t>月在岗人员为</w:t>
      </w:r>
      <w:r>
        <w:rPr>
          <w:rFonts w:ascii="Times New Roman" w:eastAsia="仿宋" w:hAnsi="Times New Roman" w:hint="eastAsia"/>
          <w:sz w:val="32"/>
          <w:szCs w:val="32"/>
        </w:rPr>
        <w:t>22</w:t>
      </w:r>
      <w:r>
        <w:rPr>
          <w:rFonts w:ascii="Times New Roman" w:eastAsia="仿宋" w:hAnsi="Times New Roman" w:hint="eastAsia"/>
          <w:sz w:val="32"/>
          <w:szCs w:val="32"/>
        </w:rPr>
        <w:t>人（其中管理五级</w:t>
      </w:r>
      <w:r>
        <w:rPr>
          <w:rFonts w:ascii="Times New Roman" w:eastAsia="仿宋" w:hAnsi="Times New Roman" w:hint="eastAsia"/>
          <w:sz w:val="32"/>
          <w:szCs w:val="32"/>
        </w:rPr>
        <w:t>1</w:t>
      </w:r>
      <w:r>
        <w:rPr>
          <w:rFonts w:ascii="Times New Roman" w:eastAsia="仿宋" w:hAnsi="Times New Roman" w:hint="eastAsia"/>
          <w:sz w:val="32"/>
          <w:szCs w:val="32"/>
        </w:rPr>
        <w:t>人、管理六级</w:t>
      </w:r>
      <w:r>
        <w:rPr>
          <w:rFonts w:ascii="Times New Roman" w:eastAsia="仿宋" w:hAnsi="Times New Roman" w:hint="eastAsia"/>
          <w:sz w:val="32"/>
          <w:szCs w:val="32"/>
        </w:rPr>
        <w:t>1</w:t>
      </w:r>
      <w:r>
        <w:rPr>
          <w:rFonts w:ascii="Times New Roman" w:eastAsia="仿宋" w:hAnsi="Times New Roman" w:hint="eastAsia"/>
          <w:sz w:val="32"/>
          <w:szCs w:val="32"/>
        </w:rPr>
        <w:t>人、管理七级</w:t>
      </w:r>
      <w:r>
        <w:rPr>
          <w:rFonts w:ascii="Times New Roman" w:eastAsia="仿宋" w:hAnsi="Times New Roman" w:hint="eastAsia"/>
          <w:sz w:val="32"/>
          <w:szCs w:val="32"/>
        </w:rPr>
        <w:t>3</w:t>
      </w:r>
      <w:r>
        <w:rPr>
          <w:rFonts w:ascii="Times New Roman" w:eastAsia="仿宋" w:hAnsi="Times New Roman" w:hint="eastAsia"/>
          <w:sz w:val="32"/>
          <w:szCs w:val="32"/>
        </w:rPr>
        <w:t>人、管理八级</w:t>
      </w:r>
      <w:r>
        <w:rPr>
          <w:rFonts w:ascii="Times New Roman" w:eastAsia="仿宋" w:hAnsi="Times New Roman" w:hint="eastAsia"/>
          <w:sz w:val="32"/>
          <w:szCs w:val="32"/>
        </w:rPr>
        <w:t>4</w:t>
      </w:r>
      <w:r>
        <w:rPr>
          <w:rFonts w:ascii="Times New Roman" w:eastAsia="仿宋" w:hAnsi="Times New Roman" w:hint="eastAsia"/>
          <w:sz w:val="32"/>
          <w:szCs w:val="32"/>
        </w:rPr>
        <w:t>人、管理九级</w:t>
      </w:r>
      <w:r>
        <w:rPr>
          <w:rFonts w:ascii="Times New Roman" w:eastAsia="仿宋" w:hAnsi="Times New Roman" w:hint="eastAsia"/>
          <w:sz w:val="32"/>
          <w:szCs w:val="32"/>
        </w:rPr>
        <w:t>4</w:t>
      </w:r>
      <w:r>
        <w:rPr>
          <w:rFonts w:ascii="Times New Roman" w:eastAsia="仿宋" w:hAnsi="Times New Roman" w:hint="eastAsia"/>
          <w:sz w:val="32"/>
          <w:szCs w:val="32"/>
        </w:rPr>
        <w:t>人、专技七级</w:t>
      </w:r>
      <w:r>
        <w:rPr>
          <w:rFonts w:ascii="Times New Roman" w:eastAsia="仿宋" w:hAnsi="Times New Roman" w:hint="eastAsia"/>
          <w:sz w:val="32"/>
          <w:szCs w:val="32"/>
        </w:rPr>
        <w:t>1</w:t>
      </w:r>
      <w:r>
        <w:rPr>
          <w:rFonts w:ascii="Times New Roman" w:eastAsia="仿宋" w:hAnsi="Times New Roman" w:hint="eastAsia"/>
          <w:sz w:val="32"/>
          <w:szCs w:val="32"/>
        </w:rPr>
        <w:t>人、专技十二级</w:t>
      </w:r>
      <w:r>
        <w:rPr>
          <w:rFonts w:ascii="Times New Roman" w:eastAsia="仿宋" w:hAnsi="Times New Roman" w:hint="eastAsia"/>
          <w:sz w:val="32"/>
          <w:szCs w:val="32"/>
        </w:rPr>
        <w:t>2</w:t>
      </w:r>
      <w:r>
        <w:rPr>
          <w:rFonts w:ascii="Times New Roman" w:eastAsia="仿宋" w:hAnsi="Times New Roman" w:hint="eastAsia"/>
          <w:sz w:val="32"/>
          <w:szCs w:val="32"/>
        </w:rPr>
        <w:t>人、工勤一级</w:t>
      </w:r>
      <w:r>
        <w:rPr>
          <w:rFonts w:ascii="Times New Roman" w:eastAsia="仿宋" w:hAnsi="Times New Roman" w:hint="eastAsia"/>
          <w:sz w:val="32"/>
          <w:szCs w:val="32"/>
        </w:rPr>
        <w:t>1</w:t>
      </w:r>
      <w:r>
        <w:rPr>
          <w:rFonts w:ascii="Times New Roman" w:eastAsia="仿宋" w:hAnsi="Times New Roman" w:hint="eastAsia"/>
          <w:sz w:val="32"/>
          <w:szCs w:val="32"/>
        </w:rPr>
        <w:t>人、工勤二级</w:t>
      </w:r>
      <w:r>
        <w:rPr>
          <w:rFonts w:ascii="Times New Roman" w:eastAsia="仿宋" w:hAnsi="Times New Roman" w:hint="eastAsia"/>
          <w:sz w:val="32"/>
          <w:szCs w:val="32"/>
        </w:rPr>
        <w:t>3</w:t>
      </w:r>
      <w:r>
        <w:rPr>
          <w:rFonts w:ascii="Times New Roman" w:eastAsia="仿宋" w:hAnsi="Times New Roman" w:hint="eastAsia"/>
          <w:sz w:val="32"/>
          <w:szCs w:val="32"/>
        </w:rPr>
        <w:t>人、工勤四级</w:t>
      </w:r>
      <w:r>
        <w:rPr>
          <w:rFonts w:ascii="Times New Roman" w:eastAsia="仿宋" w:hAnsi="Times New Roman" w:hint="eastAsia"/>
          <w:sz w:val="32"/>
          <w:szCs w:val="32"/>
        </w:rPr>
        <w:t>1</w:t>
      </w:r>
      <w:r>
        <w:rPr>
          <w:rFonts w:ascii="Times New Roman" w:eastAsia="仿宋" w:hAnsi="Times New Roman" w:hint="eastAsia"/>
          <w:sz w:val="32"/>
          <w:szCs w:val="32"/>
        </w:rPr>
        <w:t>人、工勤五级</w:t>
      </w:r>
      <w:r>
        <w:rPr>
          <w:rFonts w:ascii="Times New Roman" w:eastAsia="仿宋" w:hAnsi="Times New Roman" w:hint="eastAsia"/>
          <w:sz w:val="32"/>
          <w:szCs w:val="32"/>
        </w:rPr>
        <w:t>1</w:t>
      </w:r>
      <w:r>
        <w:rPr>
          <w:rFonts w:ascii="Times New Roman" w:eastAsia="仿宋" w:hAnsi="Times New Roman" w:hint="eastAsia"/>
          <w:sz w:val="32"/>
          <w:szCs w:val="32"/>
        </w:rPr>
        <w:t>人）。</w:t>
      </w:r>
    </w:p>
    <w:p w14:paraId="4FEBD2ED" w14:textId="77777777" w:rsidR="00956974" w:rsidRDefault="00956974" w:rsidP="00956974">
      <w:pPr>
        <w:ind w:firstLineChars="200" w:firstLine="640"/>
        <w:outlineLvl w:val="1"/>
        <w:rPr>
          <w:rFonts w:ascii="Times New Roman" w:eastAsia="楷体" w:hAnsi="Times New Roman"/>
          <w:bCs/>
          <w:sz w:val="32"/>
          <w:szCs w:val="32"/>
        </w:rPr>
      </w:pPr>
      <w:r>
        <w:rPr>
          <w:rFonts w:ascii="Times New Roman" w:eastAsia="楷体" w:hAnsi="Times New Roman"/>
          <w:bCs/>
          <w:sz w:val="32"/>
          <w:szCs w:val="32"/>
        </w:rPr>
        <w:t>（二）部门整体支出规模、使用方向</w:t>
      </w:r>
      <w:r>
        <w:rPr>
          <w:rFonts w:ascii="Times New Roman" w:eastAsia="楷体" w:hAnsi="Times New Roman" w:hint="eastAsia"/>
          <w:bCs/>
          <w:sz w:val="32"/>
          <w:szCs w:val="32"/>
        </w:rPr>
        <w:t>和</w:t>
      </w:r>
      <w:r>
        <w:rPr>
          <w:rFonts w:ascii="Times New Roman" w:eastAsia="楷体" w:hAnsi="Times New Roman"/>
          <w:bCs/>
          <w:sz w:val="32"/>
          <w:szCs w:val="32"/>
        </w:rPr>
        <w:t>主要内容、涉及范围</w:t>
      </w:r>
    </w:p>
    <w:p w14:paraId="2507C071" w14:textId="77777777" w:rsidR="00956974" w:rsidRDefault="00956974" w:rsidP="00956974">
      <w:pPr>
        <w:ind w:firstLineChars="200" w:firstLine="640"/>
        <w:rPr>
          <w:rFonts w:ascii="Times New Roman" w:eastAsia="仿宋" w:hAnsi="Times New Roman"/>
          <w:bCs/>
          <w:color w:val="FF0000"/>
          <w:sz w:val="32"/>
          <w:szCs w:val="32"/>
        </w:rPr>
      </w:pPr>
      <w:r>
        <w:rPr>
          <w:rFonts w:ascii="Times New Roman" w:eastAsia="仿宋" w:hAnsi="Times New Roman"/>
          <w:bCs/>
          <w:sz w:val="32"/>
          <w:szCs w:val="32"/>
        </w:rPr>
        <w:t>202</w:t>
      </w:r>
      <w:r>
        <w:rPr>
          <w:rFonts w:ascii="Times New Roman" w:eastAsia="仿宋" w:hAnsi="Times New Roman" w:hint="eastAsia"/>
          <w:bCs/>
          <w:sz w:val="32"/>
          <w:szCs w:val="32"/>
        </w:rPr>
        <w:t>2</w:t>
      </w:r>
      <w:r>
        <w:rPr>
          <w:rFonts w:ascii="Times New Roman" w:eastAsia="仿宋" w:hAnsi="Times New Roman"/>
          <w:bCs/>
          <w:sz w:val="32"/>
          <w:szCs w:val="32"/>
        </w:rPr>
        <w:t>年部门整体支出</w:t>
      </w:r>
      <w:r>
        <w:rPr>
          <w:rFonts w:ascii="Times New Roman" w:eastAsia="仿宋" w:hAnsi="Times New Roman" w:hint="eastAsia"/>
          <w:bCs/>
          <w:sz w:val="32"/>
          <w:szCs w:val="32"/>
        </w:rPr>
        <w:t>年初</w:t>
      </w:r>
      <w:r>
        <w:rPr>
          <w:rFonts w:ascii="Times New Roman" w:eastAsia="仿宋" w:hAnsi="Times New Roman"/>
          <w:bCs/>
          <w:sz w:val="32"/>
          <w:szCs w:val="32"/>
        </w:rPr>
        <w:t>预算</w:t>
      </w:r>
      <w:r>
        <w:rPr>
          <w:rFonts w:ascii="Times New Roman" w:eastAsia="仿宋" w:hAnsi="Times New Roman" w:hint="eastAsia"/>
          <w:bCs/>
          <w:sz w:val="32"/>
          <w:szCs w:val="32"/>
        </w:rPr>
        <w:t>853.96</w:t>
      </w:r>
      <w:r>
        <w:rPr>
          <w:rFonts w:ascii="Times New Roman" w:eastAsia="仿宋" w:hAnsi="Times New Roman"/>
          <w:bCs/>
          <w:sz w:val="32"/>
          <w:szCs w:val="32"/>
        </w:rPr>
        <w:t>万元，年内调</w:t>
      </w:r>
      <w:r>
        <w:rPr>
          <w:rFonts w:ascii="Times New Roman" w:eastAsia="仿宋" w:hAnsi="Times New Roman" w:hint="eastAsia"/>
          <w:bCs/>
          <w:sz w:val="32"/>
          <w:szCs w:val="32"/>
        </w:rPr>
        <w:t>增</w:t>
      </w:r>
      <w:r>
        <w:rPr>
          <w:rFonts w:ascii="Times New Roman" w:eastAsia="仿宋" w:hAnsi="Times New Roman" w:hint="eastAsia"/>
          <w:bCs/>
          <w:sz w:val="32"/>
          <w:szCs w:val="32"/>
        </w:rPr>
        <w:t>409.93</w:t>
      </w:r>
      <w:r>
        <w:rPr>
          <w:rFonts w:ascii="Times New Roman" w:eastAsia="仿宋" w:hAnsi="Times New Roman"/>
          <w:bCs/>
          <w:sz w:val="32"/>
          <w:szCs w:val="32"/>
        </w:rPr>
        <w:t>万元</w:t>
      </w:r>
      <w:r>
        <w:rPr>
          <w:rFonts w:ascii="Times New Roman" w:eastAsia="仿宋" w:hAnsi="Times New Roman" w:hint="eastAsia"/>
          <w:bCs/>
          <w:sz w:val="32"/>
          <w:szCs w:val="32"/>
        </w:rPr>
        <w:t>，合计安排</w:t>
      </w:r>
      <w:r>
        <w:rPr>
          <w:rFonts w:ascii="Times New Roman" w:eastAsia="仿宋" w:hAnsi="Times New Roman" w:hint="eastAsia"/>
          <w:bCs/>
          <w:sz w:val="32"/>
          <w:szCs w:val="32"/>
        </w:rPr>
        <w:t>1263.89</w:t>
      </w:r>
      <w:r>
        <w:rPr>
          <w:rFonts w:ascii="Times New Roman" w:eastAsia="仿宋" w:hAnsi="Times New Roman" w:hint="eastAsia"/>
          <w:bCs/>
          <w:sz w:val="32"/>
          <w:szCs w:val="32"/>
        </w:rPr>
        <w:t>万元</w:t>
      </w:r>
      <w:r>
        <w:rPr>
          <w:rFonts w:ascii="Times New Roman" w:eastAsia="仿宋" w:hAnsi="Times New Roman"/>
          <w:bCs/>
          <w:sz w:val="32"/>
          <w:szCs w:val="32"/>
        </w:rPr>
        <w:t>。决算</w:t>
      </w:r>
      <w:r>
        <w:rPr>
          <w:rFonts w:ascii="Times New Roman" w:eastAsia="仿宋" w:hAnsi="Times New Roman" w:hint="eastAsia"/>
          <w:bCs/>
          <w:sz w:val="32"/>
          <w:szCs w:val="32"/>
        </w:rPr>
        <w:t>支出</w:t>
      </w:r>
      <w:r>
        <w:rPr>
          <w:rFonts w:ascii="Times New Roman" w:eastAsia="仿宋" w:hAnsi="Times New Roman" w:hint="eastAsia"/>
          <w:bCs/>
          <w:sz w:val="32"/>
          <w:szCs w:val="32"/>
        </w:rPr>
        <w:t>1148.14</w:t>
      </w:r>
      <w:r>
        <w:rPr>
          <w:rFonts w:ascii="Times New Roman" w:eastAsia="仿宋" w:hAnsi="Times New Roman"/>
          <w:bCs/>
          <w:sz w:val="32"/>
          <w:szCs w:val="32"/>
        </w:rPr>
        <w:t>万元，</w:t>
      </w:r>
      <w:r>
        <w:rPr>
          <w:rFonts w:ascii="Times New Roman" w:eastAsia="仿宋" w:hAnsi="Times New Roman" w:hint="eastAsia"/>
          <w:bCs/>
          <w:sz w:val="32"/>
          <w:szCs w:val="32"/>
        </w:rPr>
        <w:t>预算执行率</w:t>
      </w:r>
      <w:r>
        <w:rPr>
          <w:rFonts w:ascii="Times New Roman" w:eastAsia="仿宋" w:hAnsi="Times New Roman" w:hint="eastAsia"/>
          <w:bCs/>
          <w:sz w:val="32"/>
          <w:szCs w:val="32"/>
        </w:rPr>
        <w:t>90.84%</w:t>
      </w:r>
      <w:r>
        <w:rPr>
          <w:rFonts w:ascii="Times New Roman" w:eastAsia="仿宋" w:hAnsi="Times New Roman" w:hint="eastAsia"/>
          <w:bCs/>
          <w:sz w:val="32"/>
          <w:szCs w:val="32"/>
        </w:rPr>
        <w:t>，</w:t>
      </w:r>
      <w:r>
        <w:rPr>
          <w:rFonts w:ascii="Times New Roman" w:eastAsia="仿宋" w:hAnsi="Times New Roman"/>
          <w:bCs/>
          <w:sz w:val="32"/>
          <w:szCs w:val="32"/>
        </w:rPr>
        <w:t>其中基本支出</w:t>
      </w:r>
      <w:r>
        <w:rPr>
          <w:rFonts w:ascii="Times New Roman" w:eastAsia="仿宋" w:hAnsi="Times New Roman" w:hint="eastAsia"/>
          <w:bCs/>
          <w:sz w:val="32"/>
          <w:szCs w:val="32"/>
        </w:rPr>
        <w:t>912.34</w:t>
      </w:r>
      <w:r>
        <w:rPr>
          <w:rFonts w:ascii="Times New Roman" w:eastAsia="仿宋" w:hAnsi="Times New Roman"/>
          <w:bCs/>
          <w:sz w:val="32"/>
          <w:szCs w:val="32"/>
        </w:rPr>
        <w:t>万元，主要是为保障单位正常运转、完成日常工作任务而发生的各项支出，包括用于基本工资、津贴补贴等人员经费以及办公费、印刷费、水电费等公用经费。项目支出</w:t>
      </w:r>
      <w:r>
        <w:rPr>
          <w:rFonts w:ascii="Times New Roman" w:eastAsia="仿宋" w:hAnsi="Times New Roman" w:hint="eastAsia"/>
          <w:bCs/>
          <w:sz w:val="32"/>
          <w:szCs w:val="32"/>
        </w:rPr>
        <w:t>235.80</w:t>
      </w:r>
      <w:r>
        <w:rPr>
          <w:rFonts w:ascii="Times New Roman" w:eastAsia="仿宋" w:hAnsi="Times New Roman"/>
          <w:bCs/>
          <w:sz w:val="32"/>
          <w:szCs w:val="32"/>
        </w:rPr>
        <w:t>万元，主要用于</w:t>
      </w:r>
      <w:r>
        <w:rPr>
          <w:rFonts w:ascii="Times New Roman" w:eastAsia="仿宋" w:hAnsi="Times New Roman"/>
          <w:sz w:val="32"/>
          <w:szCs w:val="32"/>
        </w:rPr>
        <w:t>物业管理费、部队供应、</w:t>
      </w:r>
      <w:r>
        <w:rPr>
          <w:rFonts w:ascii="Times New Roman" w:eastAsia="仿宋" w:hAnsi="Times New Roman" w:hint="eastAsia"/>
          <w:sz w:val="32"/>
          <w:szCs w:val="32"/>
        </w:rPr>
        <w:t>2021</w:t>
      </w:r>
      <w:r>
        <w:rPr>
          <w:rFonts w:ascii="Times New Roman" w:eastAsia="仿宋" w:hAnsi="Times New Roman" w:hint="eastAsia"/>
          <w:sz w:val="32"/>
          <w:szCs w:val="32"/>
        </w:rPr>
        <w:t>年中央优抚事业单位专项补助资金</w:t>
      </w:r>
      <w:r>
        <w:rPr>
          <w:rFonts w:ascii="Times New Roman" w:eastAsia="仿宋" w:hAnsi="Times New Roman"/>
          <w:sz w:val="32"/>
          <w:szCs w:val="32"/>
        </w:rPr>
        <w:t>、</w:t>
      </w:r>
      <w:r>
        <w:rPr>
          <w:rFonts w:ascii="Times New Roman" w:eastAsia="仿宋" w:hAnsi="Times New Roman"/>
          <w:sz w:val="32"/>
          <w:szCs w:val="32"/>
        </w:rPr>
        <w:t>2022</w:t>
      </w:r>
      <w:r>
        <w:rPr>
          <w:rFonts w:ascii="Times New Roman" w:eastAsia="仿宋" w:hAnsi="Times New Roman"/>
          <w:sz w:val="32"/>
          <w:szCs w:val="32"/>
        </w:rPr>
        <w:t>年中央优抚事业单位专项补助资金等</w:t>
      </w:r>
      <w:r>
        <w:rPr>
          <w:rFonts w:ascii="Times New Roman" w:eastAsia="仿宋" w:hAnsi="Times New Roman" w:hint="eastAsia"/>
          <w:bCs/>
          <w:sz w:val="32"/>
          <w:szCs w:val="32"/>
        </w:rPr>
        <w:t>工作。</w:t>
      </w:r>
    </w:p>
    <w:p w14:paraId="356E6992" w14:textId="77777777" w:rsidR="00956974" w:rsidRDefault="00956974" w:rsidP="00956974">
      <w:pPr>
        <w:pStyle w:val="1"/>
        <w:ind w:firstLine="640"/>
        <w:outlineLvl w:val="0"/>
        <w:rPr>
          <w:rFonts w:ascii="Times New Roman" w:eastAsia="黑体" w:hAnsi="Times New Roman"/>
          <w:sz w:val="32"/>
          <w:szCs w:val="32"/>
        </w:rPr>
      </w:pPr>
      <w:r>
        <w:rPr>
          <w:rFonts w:ascii="Times New Roman" w:eastAsia="黑体" w:hAnsi="Times New Roman"/>
          <w:sz w:val="32"/>
          <w:szCs w:val="32"/>
        </w:rPr>
        <w:t>二、一般公共预算支出情况</w:t>
      </w:r>
    </w:p>
    <w:p w14:paraId="67D4DA8E" w14:textId="77777777" w:rsidR="00956974" w:rsidRDefault="00956974" w:rsidP="00956974">
      <w:pPr>
        <w:ind w:firstLineChars="200" w:firstLine="640"/>
        <w:outlineLvl w:val="1"/>
        <w:rPr>
          <w:rFonts w:ascii="Times New Roman" w:eastAsia="楷体" w:hAnsi="Times New Roman"/>
          <w:bCs/>
          <w:sz w:val="32"/>
          <w:szCs w:val="32"/>
        </w:rPr>
      </w:pPr>
      <w:r>
        <w:rPr>
          <w:rFonts w:ascii="Times New Roman" w:eastAsia="楷体" w:hAnsi="Times New Roman"/>
          <w:bCs/>
          <w:sz w:val="32"/>
          <w:szCs w:val="32"/>
        </w:rPr>
        <w:t>（一）基本支出</w:t>
      </w:r>
    </w:p>
    <w:p w14:paraId="6BD17597" w14:textId="77777777" w:rsidR="00956974" w:rsidRDefault="00956974" w:rsidP="00956974">
      <w:pPr>
        <w:widowControl/>
        <w:ind w:firstLineChars="200" w:firstLine="640"/>
        <w:jc w:val="left"/>
        <w:textAlignment w:val="center"/>
        <w:rPr>
          <w:rFonts w:ascii="Times New Roman" w:eastAsia="仿宋" w:hAnsi="Times New Roman"/>
          <w:b/>
          <w:sz w:val="32"/>
          <w:szCs w:val="32"/>
        </w:rPr>
      </w:pPr>
      <w:r>
        <w:rPr>
          <w:rFonts w:ascii="Times New Roman" w:eastAsia="仿宋" w:hAnsi="Times New Roman"/>
          <w:bCs/>
          <w:sz w:val="32"/>
          <w:szCs w:val="32"/>
        </w:rPr>
        <w:t>202</w:t>
      </w:r>
      <w:r>
        <w:rPr>
          <w:rFonts w:ascii="Times New Roman" w:eastAsia="仿宋" w:hAnsi="Times New Roman" w:hint="eastAsia"/>
          <w:bCs/>
          <w:sz w:val="32"/>
          <w:szCs w:val="32"/>
        </w:rPr>
        <w:t>2</w:t>
      </w:r>
      <w:r>
        <w:rPr>
          <w:rFonts w:ascii="Times New Roman" w:eastAsia="仿宋" w:hAnsi="Times New Roman"/>
          <w:bCs/>
          <w:sz w:val="32"/>
          <w:szCs w:val="32"/>
        </w:rPr>
        <w:t>年度基本支出年初预算</w:t>
      </w:r>
      <w:r>
        <w:rPr>
          <w:rFonts w:ascii="Times New Roman" w:eastAsia="仿宋" w:hAnsi="Times New Roman"/>
          <w:bCs/>
          <w:sz w:val="32"/>
          <w:szCs w:val="32"/>
        </w:rPr>
        <w:t>773.11</w:t>
      </w:r>
      <w:r>
        <w:rPr>
          <w:rFonts w:ascii="Times New Roman" w:eastAsia="仿宋" w:hAnsi="Times New Roman"/>
          <w:bCs/>
          <w:sz w:val="32"/>
          <w:szCs w:val="32"/>
        </w:rPr>
        <w:t>万元，年内调整增加</w:t>
      </w:r>
      <w:r>
        <w:rPr>
          <w:rFonts w:ascii="Times New Roman" w:eastAsia="仿宋" w:hAnsi="Times New Roman"/>
          <w:bCs/>
          <w:sz w:val="32"/>
          <w:szCs w:val="32"/>
        </w:rPr>
        <w:t xml:space="preserve">186.38 </w:t>
      </w:r>
      <w:r>
        <w:rPr>
          <w:rFonts w:ascii="Times New Roman" w:eastAsia="仿宋" w:hAnsi="Times New Roman"/>
          <w:bCs/>
          <w:sz w:val="32"/>
          <w:szCs w:val="32"/>
        </w:rPr>
        <w:t>万元</w:t>
      </w:r>
      <w:r>
        <w:rPr>
          <w:rFonts w:ascii="Times New Roman" w:eastAsia="仿宋" w:hAnsi="Times New Roman" w:hint="eastAsia"/>
          <w:bCs/>
          <w:sz w:val="32"/>
          <w:szCs w:val="32"/>
        </w:rPr>
        <w:t>,</w:t>
      </w:r>
      <w:r>
        <w:rPr>
          <w:rFonts w:ascii="Times New Roman" w:eastAsia="仿宋" w:hAnsi="Times New Roman" w:hint="eastAsia"/>
          <w:bCs/>
          <w:sz w:val="32"/>
          <w:szCs w:val="32"/>
        </w:rPr>
        <w:t>合计安排</w:t>
      </w:r>
      <w:r>
        <w:rPr>
          <w:rFonts w:ascii="Times New Roman" w:eastAsia="仿宋" w:hAnsi="Times New Roman" w:hint="eastAsia"/>
          <w:bCs/>
          <w:sz w:val="32"/>
          <w:szCs w:val="32"/>
        </w:rPr>
        <w:t>959.49</w:t>
      </w:r>
      <w:r>
        <w:rPr>
          <w:rFonts w:ascii="Times New Roman" w:eastAsia="仿宋" w:hAnsi="Times New Roman"/>
          <w:bCs/>
          <w:sz w:val="32"/>
          <w:szCs w:val="32"/>
        </w:rPr>
        <w:t>万元。决算支出</w:t>
      </w:r>
      <w:r>
        <w:rPr>
          <w:rFonts w:ascii="Times New Roman" w:eastAsia="仿宋" w:hAnsi="Times New Roman"/>
          <w:bCs/>
          <w:sz w:val="32"/>
          <w:szCs w:val="32"/>
        </w:rPr>
        <w:t xml:space="preserve">912.34 </w:t>
      </w:r>
      <w:r>
        <w:rPr>
          <w:rFonts w:ascii="Times New Roman" w:eastAsia="仿宋" w:hAnsi="Times New Roman"/>
          <w:bCs/>
          <w:sz w:val="32"/>
          <w:szCs w:val="32"/>
        </w:rPr>
        <w:t>万元，其</w:t>
      </w:r>
      <w:r>
        <w:rPr>
          <w:rFonts w:ascii="Times New Roman" w:eastAsia="仿宋" w:hAnsi="Times New Roman"/>
          <w:bCs/>
          <w:sz w:val="32"/>
          <w:szCs w:val="32"/>
        </w:rPr>
        <w:lastRenderedPageBreak/>
        <w:t>中：工资福利支出为</w:t>
      </w:r>
      <w:r>
        <w:rPr>
          <w:rFonts w:ascii="Times New Roman" w:eastAsia="仿宋" w:hAnsi="Times New Roman"/>
          <w:bCs/>
          <w:sz w:val="32"/>
          <w:szCs w:val="32"/>
        </w:rPr>
        <w:t>504.70</w:t>
      </w:r>
      <w:r>
        <w:rPr>
          <w:rFonts w:ascii="Times New Roman" w:eastAsia="仿宋" w:hAnsi="Times New Roman"/>
          <w:bCs/>
          <w:sz w:val="32"/>
          <w:szCs w:val="32"/>
        </w:rPr>
        <w:t>万元；商品和服务支出为</w:t>
      </w:r>
      <w:r>
        <w:rPr>
          <w:rFonts w:ascii="Times New Roman" w:eastAsia="仿宋" w:hAnsi="Times New Roman"/>
          <w:bCs/>
          <w:sz w:val="32"/>
          <w:szCs w:val="32"/>
        </w:rPr>
        <w:t>56.79</w:t>
      </w:r>
      <w:r>
        <w:rPr>
          <w:rFonts w:ascii="Times New Roman" w:eastAsia="仿宋" w:hAnsi="Times New Roman"/>
          <w:bCs/>
          <w:sz w:val="32"/>
          <w:szCs w:val="32"/>
        </w:rPr>
        <w:t>万元；对个人和家庭的补助支出为</w:t>
      </w:r>
      <w:r>
        <w:rPr>
          <w:rFonts w:ascii="Times New Roman" w:eastAsia="仿宋" w:hAnsi="Times New Roman"/>
          <w:bCs/>
          <w:sz w:val="32"/>
          <w:szCs w:val="32"/>
        </w:rPr>
        <w:t>350.85</w:t>
      </w:r>
      <w:r>
        <w:rPr>
          <w:rFonts w:ascii="Times New Roman" w:eastAsia="仿宋" w:hAnsi="Times New Roman"/>
          <w:bCs/>
          <w:sz w:val="32"/>
          <w:szCs w:val="32"/>
        </w:rPr>
        <w:t>万元</w:t>
      </w:r>
      <w:r>
        <w:rPr>
          <w:rFonts w:ascii="Times New Roman" w:eastAsia="仿宋" w:hAnsi="Times New Roman" w:hint="eastAsia"/>
          <w:bCs/>
          <w:sz w:val="32"/>
          <w:szCs w:val="32"/>
        </w:rPr>
        <w:t>，预算执行率</w:t>
      </w:r>
      <w:r>
        <w:rPr>
          <w:rFonts w:ascii="Times New Roman" w:eastAsia="仿宋" w:hAnsi="Times New Roman" w:hint="eastAsia"/>
          <w:bCs/>
          <w:sz w:val="32"/>
          <w:szCs w:val="32"/>
        </w:rPr>
        <w:t>95.09%</w:t>
      </w:r>
      <w:r>
        <w:rPr>
          <w:rFonts w:ascii="Times New Roman" w:eastAsia="仿宋" w:hAnsi="Times New Roman"/>
          <w:bCs/>
          <w:sz w:val="32"/>
          <w:szCs w:val="32"/>
        </w:rPr>
        <w:t>。</w:t>
      </w:r>
    </w:p>
    <w:tbl>
      <w:tblPr>
        <w:tblW w:w="5000" w:type="pct"/>
        <w:tblLook w:val="0000" w:firstRow="0" w:lastRow="0" w:firstColumn="0" w:lastColumn="0" w:noHBand="0" w:noVBand="0"/>
      </w:tblPr>
      <w:tblGrid>
        <w:gridCol w:w="1238"/>
        <w:gridCol w:w="1598"/>
        <w:gridCol w:w="1238"/>
        <w:gridCol w:w="1288"/>
        <w:gridCol w:w="1291"/>
        <w:gridCol w:w="1288"/>
        <w:gridCol w:w="1244"/>
      </w:tblGrid>
      <w:tr w:rsidR="00956974" w14:paraId="548624BF" w14:textId="77777777" w:rsidTr="00204189">
        <w:trPr>
          <w:trHeight w:val="580"/>
        </w:trPr>
        <w:tc>
          <w:tcPr>
            <w:tcW w:w="5000" w:type="pct"/>
            <w:gridSpan w:val="7"/>
            <w:tcBorders>
              <w:top w:val="nil"/>
              <w:left w:val="nil"/>
              <w:bottom w:val="nil"/>
              <w:right w:val="nil"/>
            </w:tcBorders>
            <w:vAlign w:val="bottom"/>
          </w:tcPr>
          <w:p w14:paraId="5D99134C" w14:textId="77777777" w:rsidR="00956974" w:rsidRDefault="00956974" w:rsidP="00204189">
            <w:pPr>
              <w:widowControl/>
              <w:jc w:val="center"/>
              <w:textAlignment w:val="bottom"/>
              <w:rPr>
                <w:rFonts w:ascii="宋体" w:hAnsi="宋体" w:cs="宋体" w:hint="eastAsia"/>
                <w:color w:val="000000"/>
                <w:sz w:val="28"/>
                <w:szCs w:val="28"/>
              </w:rPr>
            </w:pPr>
            <w:r>
              <w:rPr>
                <w:rFonts w:ascii="宋体" w:hAnsi="宋体" w:cs="宋体" w:hint="eastAsia"/>
                <w:color w:val="000000"/>
                <w:kern w:val="0"/>
                <w:sz w:val="28"/>
                <w:szCs w:val="28"/>
                <w:lang w:bidi="ar"/>
              </w:rPr>
              <w:t>长沙军用饮食供应站基本支出明细表</w:t>
            </w:r>
          </w:p>
        </w:tc>
      </w:tr>
      <w:tr w:rsidR="00956974" w14:paraId="65F6B9BA" w14:textId="77777777" w:rsidTr="00204189">
        <w:trPr>
          <w:trHeight w:val="285"/>
        </w:trPr>
        <w:tc>
          <w:tcPr>
            <w:tcW w:w="5000" w:type="pct"/>
            <w:gridSpan w:val="7"/>
            <w:tcBorders>
              <w:top w:val="nil"/>
              <w:left w:val="nil"/>
              <w:bottom w:val="nil"/>
              <w:right w:val="nil"/>
            </w:tcBorders>
            <w:vAlign w:val="bottom"/>
          </w:tcPr>
          <w:p w14:paraId="393CA0EF" w14:textId="77777777" w:rsidR="00956974" w:rsidRDefault="00956974" w:rsidP="00204189">
            <w:pPr>
              <w:widowControl/>
              <w:jc w:val="right"/>
              <w:textAlignment w:val="bottom"/>
              <w:rPr>
                <w:rFonts w:ascii="宋体" w:hAnsi="宋体" w:cs="宋体" w:hint="eastAsia"/>
                <w:color w:val="000000"/>
                <w:sz w:val="24"/>
                <w:szCs w:val="24"/>
              </w:rPr>
            </w:pPr>
            <w:r>
              <w:rPr>
                <w:rFonts w:ascii="宋体" w:hAnsi="宋体" w:cs="宋体" w:hint="eastAsia"/>
                <w:color w:val="000000"/>
                <w:kern w:val="0"/>
                <w:sz w:val="24"/>
                <w:szCs w:val="24"/>
                <w:lang w:bidi="ar"/>
              </w:rPr>
              <w:t>计量单位：万元</w:t>
            </w:r>
          </w:p>
        </w:tc>
      </w:tr>
      <w:tr w:rsidR="00956974" w14:paraId="7EEF5B87" w14:textId="77777777" w:rsidTr="00204189">
        <w:trPr>
          <w:trHeight w:val="680"/>
        </w:trPr>
        <w:tc>
          <w:tcPr>
            <w:tcW w:w="1544" w:type="pct"/>
            <w:gridSpan w:val="2"/>
            <w:vMerge w:val="restart"/>
            <w:tcBorders>
              <w:top w:val="single" w:sz="4" w:space="0" w:color="000000"/>
              <w:left w:val="single" w:sz="4" w:space="0" w:color="000000"/>
              <w:bottom w:val="single" w:sz="4" w:space="0" w:color="000000"/>
              <w:right w:val="single" w:sz="4" w:space="0" w:color="000000"/>
            </w:tcBorders>
            <w:vAlign w:val="center"/>
          </w:tcPr>
          <w:p w14:paraId="45400AA8" w14:textId="77777777" w:rsidR="00956974" w:rsidRDefault="00956974" w:rsidP="00204189">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支出项目</w:t>
            </w:r>
          </w:p>
        </w:tc>
        <w:tc>
          <w:tcPr>
            <w:tcW w:w="2078" w:type="pct"/>
            <w:gridSpan w:val="3"/>
            <w:tcBorders>
              <w:top w:val="single" w:sz="4" w:space="0" w:color="000000"/>
              <w:left w:val="single" w:sz="4" w:space="0" w:color="000000"/>
              <w:bottom w:val="single" w:sz="4" w:space="0" w:color="000000"/>
              <w:right w:val="single" w:sz="4" w:space="0" w:color="000000"/>
            </w:tcBorders>
            <w:vAlign w:val="center"/>
          </w:tcPr>
          <w:p w14:paraId="44E5B30F" w14:textId="77777777" w:rsidR="00956974" w:rsidRDefault="00956974" w:rsidP="00204189">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预算数</w:t>
            </w:r>
          </w:p>
        </w:tc>
        <w:tc>
          <w:tcPr>
            <w:tcW w:w="701" w:type="pct"/>
            <w:vMerge w:val="restart"/>
            <w:tcBorders>
              <w:top w:val="single" w:sz="4" w:space="0" w:color="000000"/>
              <w:left w:val="single" w:sz="4" w:space="0" w:color="000000"/>
              <w:bottom w:val="single" w:sz="4" w:space="0" w:color="000000"/>
              <w:right w:val="single" w:sz="4" w:space="0" w:color="000000"/>
            </w:tcBorders>
            <w:vAlign w:val="center"/>
          </w:tcPr>
          <w:p w14:paraId="3B133319" w14:textId="77777777" w:rsidR="00956974" w:rsidRDefault="00956974" w:rsidP="00204189">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决算数</w:t>
            </w:r>
          </w:p>
        </w:tc>
        <w:tc>
          <w:tcPr>
            <w:tcW w:w="675" w:type="pct"/>
            <w:vMerge w:val="restart"/>
            <w:tcBorders>
              <w:top w:val="single" w:sz="4" w:space="0" w:color="000000"/>
              <w:left w:val="single" w:sz="4" w:space="0" w:color="000000"/>
              <w:bottom w:val="single" w:sz="4" w:space="0" w:color="000000"/>
              <w:right w:val="single" w:sz="4" w:space="0" w:color="000000"/>
            </w:tcBorders>
            <w:vAlign w:val="center"/>
          </w:tcPr>
          <w:p w14:paraId="6A9C0817" w14:textId="77777777" w:rsidR="00956974" w:rsidRDefault="00956974" w:rsidP="00204189">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执行率</w:t>
            </w:r>
          </w:p>
        </w:tc>
      </w:tr>
      <w:tr w:rsidR="00956974" w14:paraId="6736C70B" w14:textId="77777777" w:rsidTr="00204189">
        <w:trPr>
          <w:trHeight w:val="680"/>
        </w:trPr>
        <w:tc>
          <w:tcPr>
            <w:tcW w:w="1544" w:type="pct"/>
            <w:gridSpan w:val="2"/>
            <w:vMerge/>
            <w:tcBorders>
              <w:top w:val="single" w:sz="4" w:space="0" w:color="000000"/>
              <w:left w:val="single" w:sz="4" w:space="0" w:color="000000"/>
              <w:bottom w:val="single" w:sz="4" w:space="0" w:color="000000"/>
              <w:right w:val="single" w:sz="4" w:space="0" w:color="000000"/>
            </w:tcBorders>
            <w:vAlign w:val="center"/>
          </w:tcPr>
          <w:p w14:paraId="3F974FF1" w14:textId="77777777" w:rsidR="00956974" w:rsidRDefault="00956974" w:rsidP="00204189">
            <w:pPr>
              <w:jc w:val="center"/>
              <w:rPr>
                <w:rFonts w:ascii="宋体" w:hAnsi="宋体" w:cs="宋体" w:hint="eastAsia"/>
                <w:color w:val="000000"/>
                <w:sz w:val="24"/>
                <w:szCs w:val="24"/>
              </w:rPr>
            </w:pPr>
          </w:p>
        </w:tc>
        <w:tc>
          <w:tcPr>
            <w:tcW w:w="674" w:type="pct"/>
            <w:tcBorders>
              <w:top w:val="single" w:sz="4" w:space="0" w:color="000000"/>
              <w:left w:val="single" w:sz="4" w:space="0" w:color="000000"/>
              <w:bottom w:val="single" w:sz="4" w:space="0" w:color="000000"/>
              <w:right w:val="single" w:sz="4" w:space="0" w:color="000000"/>
            </w:tcBorders>
            <w:vAlign w:val="center"/>
          </w:tcPr>
          <w:p w14:paraId="2AE29ACE" w14:textId="77777777" w:rsidR="00956974" w:rsidRDefault="00956974" w:rsidP="00204189">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年初预算数</w:t>
            </w:r>
          </w:p>
        </w:tc>
        <w:tc>
          <w:tcPr>
            <w:tcW w:w="701" w:type="pct"/>
            <w:tcBorders>
              <w:top w:val="single" w:sz="4" w:space="0" w:color="000000"/>
              <w:left w:val="single" w:sz="4" w:space="0" w:color="000000"/>
              <w:bottom w:val="single" w:sz="4" w:space="0" w:color="000000"/>
              <w:right w:val="single" w:sz="4" w:space="0" w:color="000000"/>
            </w:tcBorders>
            <w:vAlign w:val="center"/>
          </w:tcPr>
          <w:p w14:paraId="5259AAE6" w14:textId="77777777" w:rsidR="00956974" w:rsidRDefault="00956974" w:rsidP="00204189">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本年调整数</w:t>
            </w:r>
          </w:p>
        </w:tc>
        <w:tc>
          <w:tcPr>
            <w:tcW w:w="702" w:type="pct"/>
            <w:tcBorders>
              <w:top w:val="single" w:sz="4" w:space="0" w:color="000000"/>
              <w:left w:val="single" w:sz="4" w:space="0" w:color="000000"/>
              <w:bottom w:val="single" w:sz="4" w:space="0" w:color="000000"/>
              <w:right w:val="single" w:sz="4" w:space="0" w:color="000000"/>
            </w:tcBorders>
            <w:vAlign w:val="center"/>
          </w:tcPr>
          <w:p w14:paraId="54FE2021" w14:textId="77777777" w:rsidR="00956974" w:rsidRDefault="00956974" w:rsidP="00204189">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预算合计</w:t>
            </w:r>
          </w:p>
        </w:tc>
        <w:tc>
          <w:tcPr>
            <w:tcW w:w="701" w:type="pct"/>
            <w:vMerge/>
            <w:tcBorders>
              <w:top w:val="single" w:sz="4" w:space="0" w:color="000000"/>
              <w:left w:val="single" w:sz="4" w:space="0" w:color="000000"/>
              <w:bottom w:val="single" w:sz="4" w:space="0" w:color="000000"/>
              <w:right w:val="single" w:sz="4" w:space="0" w:color="000000"/>
            </w:tcBorders>
            <w:vAlign w:val="center"/>
          </w:tcPr>
          <w:p w14:paraId="34238561" w14:textId="77777777" w:rsidR="00956974" w:rsidRDefault="00956974" w:rsidP="00204189">
            <w:pPr>
              <w:jc w:val="center"/>
              <w:rPr>
                <w:rFonts w:ascii="宋体" w:hAnsi="宋体" w:cs="宋体" w:hint="eastAsia"/>
                <w:color w:val="000000"/>
                <w:sz w:val="24"/>
                <w:szCs w:val="24"/>
              </w:rPr>
            </w:pPr>
          </w:p>
        </w:tc>
        <w:tc>
          <w:tcPr>
            <w:tcW w:w="675" w:type="pct"/>
            <w:vMerge/>
            <w:tcBorders>
              <w:top w:val="single" w:sz="4" w:space="0" w:color="000000"/>
              <w:left w:val="single" w:sz="4" w:space="0" w:color="000000"/>
              <w:bottom w:val="single" w:sz="4" w:space="0" w:color="000000"/>
              <w:right w:val="single" w:sz="4" w:space="0" w:color="000000"/>
            </w:tcBorders>
            <w:vAlign w:val="center"/>
          </w:tcPr>
          <w:p w14:paraId="51C0A996" w14:textId="77777777" w:rsidR="00956974" w:rsidRDefault="00956974" w:rsidP="00204189">
            <w:pPr>
              <w:jc w:val="center"/>
              <w:rPr>
                <w:rFonts w:ascii="宋体" w:hAnsi="宋体" w:cs="宋体" w:hint="eastAsia"/>
                <w:color w:val="000000"/>
                <w:sz w:val="24"/>
                <w:szCs w:val="24"/>
              </w:rPr>
            </w:pPr>
          </w:p>
        </w:tc>
      </w:tr>
      <w:tr w:rsidR="00956974" w14:paraId="2456192E" w14:textId="77777777" w:rsidTr="00204189">
        <w:trPr>
          <w:trHeight w:val="680"/>
        </w:trPr>
        <w:tc>
          <w:tcPr>
            <w:tcW w:w="1544" w:type="pct"/>
            <w:gridSpan w:val="2"/>
            <w:tcBorders>
              <w:top w:val="single" w:sz="4" w:space="0" w:color="000000"/>
              <w:left w:val="single" w:sz="4" w:space="0" w:color="000000"/>
              <w:bottom w:val="single" w:sz="4" w:space="0" w:color="000000"/>
              <w:right w:val="single" w:sz="4" w:space="0" w:color="000000"/>
            </w:tcBorders>
            <w:vAlign w:val="bottom"/>
          </w:tcPr>
          <w:p w14:paraId="3B7ECBE2" w14:textId="77777777" w:rsidR="00956974" w:rsidRDefault="00956974" w:rsidP="00204189">
            <w:pPr>
              <w:widowControl/>
              <w:jc w:val="center"/>
              <w:textAlignment w:val="bottom"/>
              <w:rPr>
                <w:rFonts w:ascii="宋体" w:hAnsi="宋体" w:cs="宋体" w:hint="eastAsia"/>
                <w:color w:val="000000"/>
                <w:sz w:val="24"/>
                <w:szCs w:val="24"/>
              </w:rPr>
            </w:pPr>
            <w:r>
              <w:rPr>
                <w:rFonts w:ascii="宋体" w:hAnsi="宋体" w:cs="宋体" w:hint="eastAsia"/>
                <w:color w:val="000000"/>
                <w:kern w:val="0"/>
                <w:sz w:val="24"/>
                <w:szCs w:val="24"/>
                <w:lang w:bidi="ar"/>
              </w:rPr>
              <w:t>基本支出</w:t>
            </w:r>
          </w:p>
        </w:tc>
        <w:tc>
          <w:tcPr>
            <w:tcW w:w="674" w:type="pct"/>
            <w:tcBorders>
              <w:top w:val="single" w:sz="4" w:space="0" w:color="000000"/>
              <w:left w:val="single" w:sz="4" w:space="0" w:color="000000"/>
              <w:bottom w:val="single" w:sz="4" w:space="0" w:color="000000"/>
              <w:right w:val="single" w:sz="4" w:space="0" w:color="000000"/>
            </w:tcBorders>
            <w:vAlign w:val="bottom"/>
          </w:tcPr>
          <w:p w14:paraId="0A60839B" w14:textId="77777777" w:rsidR="00956974" w:rsidRDefault="00956974" w:rsidP="00204189">
            <w:pPr>
              <w:widowControl/>
              <w:jc w:val="center"/>
              <w:textAlignment w:val="bottom"/>
              <w:rPr>
                <w:rFonts w:ascii="宋体" w:hAnsi="宋体" w:cs="宋体" w:hint="eastAsia"/>
                <w:color w:val="000000"/>
                <w:sz w:val="24"/>
                <w:szCs w:val="24"/>
              </w:rPr>
            </w:pPr>
            <w:r>
              <w:rPr>
                <w:rFonts w:ascii="宋体" w:hAnsi="宋体" w:cs="宋体" w:hint="eastAsia"/>
                <w:color w:val="000000"/>
                <w:kern w:val="0"/>
                <w:sz w:val="24"/>
                <w:szCs w:val="24"/>
                <w:lang w:bidi="ar"/>
              </w:rPr>
              <w:t>773.11</w:t>
            </w:r>
          </w:p>
        </w:tc>
        <w:tc>
          <w:tcPr>
            <w:tcW w:w="701" w:type="pct"/>
            <w:tcBorders>
              <w:top w:val="single" w:sz="4" w:space="0" w:color="000000"/>
              <w:left w:val="single" w:sz="4" w:space="0" w:color="000000"/>
              <w:bottom w:val="single" w:sz="4" w:space="0" w:color="000000"/>
              <w:right w:val="single" w:sz="4" w:space="0" w:color="000000"/>
            </w:tcBorders>
            <w:vAlign w:val="bottom"/>
          </w:tcPr>
          <w:p w14:paraId="33A5975E" w14:textId="77777777" w:rsidR="00956974" w:rsidRDefault="00956974" w:rsidP="00204189">
            <w:pPr>
              <w:widowControl/>
              <w:jc w:val="center"/>
              <w:textAlignment w:val="bottom"/>
              <w:rPr>
                <w:rFonts w:ascii="宋体" w:hAnsi="宋体" w:cs="宋体" w:hint="eastAsia"/>
                <w:color w:val="000000"/>
                <w:sz w:val="24"/>
                <w:szCs w:val="24"/>
              </w:rPr>
            </w:pPr>
            <w:r>
              <w:rPr>
                <w:rFonts w:ascii="宋体" w:hAnsi="宋体" w:cs="宋体" w:hint="eastAsia"/>
                <w:color w:val="000000"/>
                <w:kern w:val="0"/>
                <w:sz w:val="24"/>
                <w:szCs w:val="24"/>
                <w:lang w:bidi="ar"/>
              </w:rPr>
              <w:t xml:space="preserve">186.38 </w:t>
            </w:r>
          </w:p>
        </w:tc>
        <w:tc>
          <w:tcPr>
            <w:tcW w:w="702" w:type="pct"/>
            <w:tcBorders>
              <w:top w:val="single" w:sz="4" w:space="0" w:color="000000"/>
              <w:left w:val="single" w:sz="4" w:space="0" w:color="000000"/>
              <w:bottom w:val="single" w:sz="4" w:space="0" w:color="000000"/>
              <w:right w:val="single" w:sz="4" w:space="0" w:color="000000"/>
            </w:tcBorders>
            <w:vAlign w:val="bottom"/>
          </w:tcPr>
          <w:p w14:paraId="72ACC49E" w14:textId="77777777" w:rsidR="00956974" w:rsidRDefault="00956974" w:rsidP="00204189">
            <w:pPr>
              <w:widowControl/>
              <w:jc w:val="center"/>
              <w:textAlignment w:val="bottom"/>
              <w:rPr>
                <w:rFonts w:ascii="宋体" w:hAnsi="宋体" w:cs="宋体" w:hint="eastAsia"/>
                <w:color w:val="000000"/>
                <w:sz w:val="24"/>
                <w:szCs w:val="24"/>
              </w:rPr>
            </w:pPr>
            <w:r>
              <w:rPr>
                <w:rFonts w:ascii="宋体" w:hAnsi="宋体" w:cs="宋体" w:hint="eastAsia"/>
                <w:color w:val="000000"/>
                <w:kern w:val="0"/>
                <w:sz w:val="24"/>
                <w:szCs w:val="24"/>
                <w:lang w:bidi="ar"/>
              </w:rPr>
              <w:t xml:space="preserve">959.49 </w:t>
            </w:r>
          </w:p>
        </w:tc>
        <w:tc>
          <w:tcPr>
            <w:tcW w:w="701" w:type="pct"/>
            <w:tcBorders>
              <w:top w:val="single" w:sz="4" w:space="0" w:color="000000"/>
              <w:left w:val="single" w:sz="4" w:space="0" w:color="000000"/>
              <w:bottom w:val="single" w:sz="4" w:space="0" w:color="000000"/>
              <w:right w:val="single" w:sz="4" w:space="0" w:color="000000"/>
            </w:tcBorders>
            <w:vAlign w:val="bottom"/>
          </w:tcPr>
          <w:p w14:paraId="68FFC893" w14:textId="77777777" w:rsidR="00956974" w:rsidRDefault="00956974" w:rsidP="00204189">
            <w:pPr>
              <w:widowControl/>
              <w:jc w:val="center"/>
              <w:textAlignment w:val="bottom"/>
              <w:rPr>
                <w:rFonts w:ascii="宋体" w:hAnsi="宋体" w:cs="宋体" w:hint="eastAsia"/>
                <w:color w:val="000000"/>
                <w:sz w:val="24"/>
                <w:szCs w:val="24"/>
              </w:rPr>
            </w:pPr>
            <w:r>
              <w:rPr>
                <w:rFonts w:ascii="宋体" w:hAnsi="宋体" w:cs="宋体" w:hint="eastAsia"/>
                <w:color w:val="000000"/>
                <w:kern w:val="0"/>
                <w:sz w:val="24"/>
                <w:szCs w:val="24"/>
                <w:lang w:bidi="ar"/>
              </w:rPr>
              <w:t xml:space="preserve">912.34 </w:t>
            </w:r>
          </w:p>
        </w:tc>
        <w:tc>
          <w:tcPr>
            <w:tcW w:w="675" w:type="pct"/>
            <w:tcBorders>
              <w:top w:val="single" w:sz="4" w:space="0" w:color="000000"/>
              <w:left w:val="single" w:sz="4" w:space="0" w:color="000000"/>
              <w:bottom w:val="single" w:sz="4" w:space="0" w:color="000000"/>
              <w:right w:val="single" w:sz="4" w:space="0" w:color="000000"/>
            </w:tcBorders>
            <w:vAlign w:val="bottom"/>
          </w:tcPr>
          <w:p w14:paraId="37BE8DE3" w14:textId="77777777" w:rsidR="00956974" w:rsidRDefault="00956974" w:rsidP="00204189">
            <w:pPr>
              <w:widowControl/>
              <w:jc w:val="center"/>
              <w:textAlignment w:val="bottom"/>
              <w:rPr>
                <w:rFonts w:ascii="宋体" w:hAnsi="宋体" w:cs="宋体" w:hint="eastAsia"/>
                <w:color w:val="000000"/>
                <w:sz w:val="24"/>
                <w:szCs w:val="24"/>
              </w:rPr>
            </w:pPr>
            <w:r>
              <w:rPr>
                <w:rFonts w:ascii="宋体" w:hAnsi="宋体" w:cs="宋体" w:hint="eastAsia"/>
                <w:color w:val="000000"/>
                <w:kern w:val="0"/>
                <w:sz w:val="24"/>
                <w:szCs w:val="24"/>
                <w:lang w:bidi="ar"/>
              </w:rPr>
              <w:t>95.09%</w:t>
            </w:r>
          </w:p>
        </w:tc>
      </w:tr>
      <w:tr w:rsidR="00956974" w14:paraId="4752F743" w14:textId="77777777" w:rsidTr="00204189">
        <w:trPr>
          <w:trHeight w:val="680"/>
        </w:trPr>
        <w:tc>
          <w:tcPr>
            <w:tcW w:w="674" w:type="pct"/>
            <w:vMerge w:val="restart"/>
            <w:tcBorders>
              <w:top w:val="single" w:sz="4" w:space="0" w:color="000000"/>
              <w:left w:val="single" w:sz="4" w:space="0" w:color="000000"/>
              <w:bottom w:val="single" w:sz="4" w:space="0" w:color="000000"/>
              <w:right w:val="single" w:sz="4" w:space="0" w:color="000000"/>
            </w:tcBorders>
            <w:vAlign w:val="center"/>
          </w:tcPr>
          <w:p w14:paraId="1610B9C7" w14:textId="77777777" w:rsidR="00956974" w:rsidRDefault="00956974" w:rsidP="00204189">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其中</w:t>
            </w:r>
          </w:p>
        </w:tc>
        <w:tc>
          <w:tcPr>
            <w:tcW w:w="870" w:type="pct"/>
            <w:tcBorders>
              <w:top w:val="single" w:sz="4" w:space="0" w:color="000000"/>
              <w:left w:val="single" w:sz="4" w:space="0" w:color="000000"/>
              <w:bottom w:val="single" w:sz="4" w:space="0" w:color="000000"/>
              <w:right w:val="single" w:sz="4" w:space="0" w:color="000000"/>
            </w:tcBorders>
            <w:vAlign w:val="bottom"/>
          </w:tcPr>
          <w:p w14:paraId="1AB3C663" w14:textId="77777777" w:rsidR="00956974" w:rsidRDefault="00956974" w:rsidP="00204189">
            <w:pPr>
              <w:widowControl/>
              <w:jc w:val="left"/>
              <w:textAlignment w:val="bottom"/>
              <w:rPr>
                <w:rFonts w:ascii="宋体" w:hAnsi="宋体" w:cs="宋体" w:hint="eastAsia"/>
                <w:color w:val="000000"/>
                <w:sz w:val="24"/>
                <w:szCs w:val="24"/>
              </w:rPr>
            </w:pPr>
            <w:r>
              <w:rPr>
                <w:rFonts w:ascii="宋体" w:hAnsi="宋体" w:cs="宋体" w:hint="eastAsia"/>
                <w:color w:val="000000"/>
                <w:kern w:val="0"/>
                <w:sz w:val="24"/>
                <w:szCs w:val="24"/>
                <w:lang w:bidi="ar"/>
              </w:rPr>
              <w:t>工资福利支出</w:t>
            </w:r>
          </w:p>
        </w:tc>
        <w:tc>
          <w:tcPr>
            <w:tcW w:w="674" w:type="pct"/>
            <w:tcBorders>
              <w:top w:val="single" w:sz="4" w:space="0" w:color="000000"/>
              <w:left w:val="single" w:sz="4" w:space="0" w:color="000000"/>
              <w:bottom w:val="single" w:sz="4" w:space="0" w:color="000000"/>
              <w:right w:val="single" w:sz="4" w:space="0" w:color="000000"/>
            </w:tcBorders>
            <w:vAlign w:val="bottom"/>
          </w:tcPr>
          <w:p w14:paraId="7DCE7530" w14:textId="77777777" w:rsidR="00956974" w:rsidRDefault="00956974" w:rsidP="00204189">
            <w:pPr>
              <w:widowControl/>
              <w:jc w:val="center"/>
              <w:textAlignment w:val="bottom"/>
              <w:rPr>
                <w:rFonts w:ascii="宋体" w:hAnsi="宋体" w:cs="宋体" w:hint="eastAsia"/>
                <w:color w:val="000000"/>
                <w:sz w:val="24"/>
                <w:szCs w:val="24"/>
              </w:rPr>
            </w:pPr>
            <w:r>
              <w:rPr>
                <w:rFonts w:ascii="宋体" w:hAnsi="宋体" w:cs="宋体" w:hint="eastAsia"/>
                <w:color w:val="000000"/>
                <w:kern w:val="0"/>
                <w:sz w:val="24"/>
                <w:szCs w:val="24"/>
                <w:lang w:bidi="ar"/>
              </w:rPr>
              <w:t>461.38</w:t>
            </w:r>
          </w:p>
        </w:tc>
        <w:tc>
          <w:tcPr>
            <w:tcW w:w="701" w:type="pct"/>
            <w:tcBorders>
              <w:top w:val="single" w:sz="4" w:space="0" w:color="000000"/>
              <w:left w:val="single" w:sz="4" w:space="0" w:color="000000"/>
              <w:bottom w:val="single" w:sz="4" w:space="0" w:color="000000"/>
              <w:right w:val="single" w:sz="4" w:space="0" w:color="000000"/>
            </w:tcBorders>
            <w:vAlign w:val="bottom"/>
          </w:tcPr>
          <w:p w14:paraId="7472BF99" w14:textId="77777777" w:rsidR="00956974" w:rsidRDefault="00956974" w:rsidP="00204189">
            <w:pPr>
              <w:widowControl/>
              <w:jc w:val="center"/>
              <w:textAlignment w:val="bottom"/>
              <w:rPr>
                <w:rFonts w:ascii="宋体" w:hAnsi="宋体" w:cs="宋体" w:hint="eastAsia"/>
                <w:color w:val="000000"/>
                <w:sz w:val="24"/>
                <w:szCs w:val="24"/>
              </w:rPr>
            </w:pPr>
            <w:r>
              <w:rPr>
                <w:rFonts w:ascii="宋体" w:hAnsi="宋体" w:cs="宋体" w:hint="eastAsia"/>
                <w:color w:val="000000"/>
                <w:kern w:val="0"/>
                <w:sz w:val="24"/>
                <w:szCs w:val="24"/>
                <w:lang w:bidi="ar"/>
              </w:rPr>
              <w:t xml:space="preserve">60.86 </w:t>
            </w:r>
          </w:p>
        </w:tc>
        <w:tc>
          <w:tcPr>
            <w:tcW w:w="702" w:type="pct"/>
            <w:tcBorders>
              <w:top w:val="single" w:sz="4" w:space="0" w:color="000000"/>
              <w:left w:val="single" w:sz="4" w:space="0" w:color="000000"/>
              <w:bottom w:val="single" w:sz="4" w:space="0" w:color="000000"/>
              <w:right w:val="single" w:sz="4" w:space="0" w:color="000000"/>
            </w:tcBorders>
            <w:vAlign w:val="bottom"/>
          </w:tcPr>
          <w:p w14:paraId="712D58E0" w14:textId="77777777" w:rsidR="00956974" w:rsidRDefault="00956974" w:rsidP="00204189">
            <w:pPr>
              <w:widowControl/>
              <w:jc w:val="center"/>
              <w:textAlignment w:val="bottom"/>
              <w:rPr>
                <w:rFonts w:ascii="宋体" w:hAnsi="宋体" w:cs="宋体" w:hint="eastAsia"/>
                <w:color w:val="000000"/>
                <w:sz w:val="24"/>
                <w:szCs w:val="24"/>
              </w:rPr>
            </w:pPr>
            <w:r>
              <w:rPr>
                <w:rFonts w:ascii="宋体" w:hAnsi="宋体" w:cs="宋体" w:hint="eastAsia"/>
                <w:color w:val="000000"/>
                <w:kern w:val="0"/>
                <w:sz w:val="24"/>
                <w:szCs w:val="24"/>
                <w:lang w:bidi="ar"/>
              </w:rPr>
              <w:t>522.24</w:t>
            </w:r>
          </w:p>
        </w:tc>
        <w:tc>
          <w:tcPr>
            <w:tcW w:w="701" w:type="pct"/>
            <w:tcBorders>
              <w:top w:val="single" w:sz="4" w:space="0" w:color="000000"/>
              <w:left w:val="single" w:sz="4" w:space="0" w:color="000000"/>
              <w:bottom w:val="single" w:sz="4" w:space="0" w:color="000000"/>
              <w:right w:val="single" w:sz="4" w:space="0" w:color="000000"/>
            </w:tcBorders>
            <w:vAlign w:val="bottom"/>
          </w:tcPr>
          <w:p w14:paraId="73B772CC" w14:textId="77777777" w:rsidR="00956974" w:rsidRDefault="00956974" w:rsidP="00204189">
            <w:pPr>
              <w:widowControl/>
              <w:jc w:val="center"/>
              <w:textAlignment w:val="bottom"/>
              <w:rPr>
                <w:rFonts w:ascii="宋体" w:hAnsi="宋体" w:cs="宋体" w:hint="eastAsia"/>
                <w:color w:val="000000"/>
                <w:sz w:val="24"/>
                <w:szCs w:val="24"/>
              </w:rPr>
            </w:pPr>
            <w:r>
              <w:rPr>
                <w:rFonts w:ascii="宋体" w:hAnsi="宋体" w:cs="宋体" w:hint="eastAsia"/>
                <w:color w:val="000000"/>
                <w:kern w:val="0"/>
                <w:sz w:val="24"/>
                <w:szCs w:val="24"/>
                <w:lang w:bidi="ar"/>
              </w:rPr>
              <w:t>504.70</w:t>
            </w:r>
          </w:p>
        </w:tc>
        <w:tc>
          <w:tcPr>
            <w:tcW w:w="675" w:type="pct"/>
            <w:tcBorders>
              <w:top w:val="single" w:sz="4" w:space="0" w:color="000000"/>
              <w:left w:val="single" w:sz="4" w:space="0" w:color="000000"/>
              <w:bottom w:val="single" w:sz="4" w:space="0" w:color="000000"/>
              <w:right w:val="single" w:sz="4" w:space="0" w:color="000000"/>
            </w:tcBorders>
            <w:vAlign w:val="bottom"/>
          </w:tcPr>
          <w:p w14:paraId="5FBBEBD3" w14:textId="77777777" w:rsidR="00956974" w:rsidRDefault="00956974" w:rsidP="00204189">
            <w:pPr>
              <w:widowControl/>
              <w:jc w:val="center"/>
              <w:textAlignment w:val="bottom"/>
              <w:rPr>
                <w:rFonts w:ascii="宋体" w:hAnsi="宋体" w:cs="宋体" w:hint="eastAsia"/>
                <w:color w:val="000000"/>
                <w:sz w:val="24"/>
                <w:szCs w:val="24"/>
              </w:rPr>
            </w:pPr>
            <w:r>
              <w:rPr>
                <w:rFonts w:ascii="宋体" w:hAnsi="宋体" w:cs="宋体" w:hint="eastAsia"/>
                <w:color w:val="000000"/>
                <w:kern w:val="0"/>
                <w:sz w:val="24"/>
                <w:szCs w:val="24"/>
                <w:lang w:bidi="ar"/>
              </w:rPr>
              <w:t>96.64%</w:t>
            </w:r>
          </w:p>
        </w:tc>
      </w:tr>
      <w:tr w:rsidR="00956974" w14:paraId="38ED8526" w14:textId="77777777" w:rsidTr="00204189">
        <w:trPr>
          <w:trHeight w:val="680"/>
        </w:trPr>
        <w:tc>
          <w:tcPr>
            <w:tcW w:w="674" w:type="pct"/>
            <w:vMerge/>
            <w:tcBorders>
              <w:top w:val="single" w:sz="4" w:space="0" w:color="000000"/>
              <w:left w:val="single" w:sz="4" w:space="0" w:color="000000"/>
              <w:bottom w:val="single" w:sz="4" w:space="0" w:color="000000"/>
              <w:right w:val="single" w:sz="4" w:space="0" w:color="000000"/>
            </w:tcBorders>
            <w:vAlign w:val="center"/>
          </w:tcPr>
          <w:p w14:paraId="54E4979C" w14:textId="77777777" w:rsidR="00956974" w:rsidRDefault="00956974" w:rsidP="00204189">
            <w:pPr>
              <w:jc w:val="center"/>
              <w:rPr>
                <w:rFonts w:ascii="宋体" w:hAnsi="宋体" w:cs="宋体" w:hint="eastAsia"/>
                <w:color w:val="000000"/>
                <w:sz w:val="24"/>
                <w:szCs w:val="24"/>
              </w:rPr>
            </w:pPr>
          </w:p>
        </w:tc>
        <w:tc>
          <w:tcPr>
            <w:tcW w:w="870" w:type="pct"/>
            <w:tcBorders>
              <w:top w:val="single" w:sz="4" w:space="0" w:color="000000"/>
              <w:left w:val="single" w:sz="4" w:space="0" w:color="000000"/>
              <w:bottom w:val="single" w:sz="4" w:space="0" w:color="000000"/>
              <w:right w:val="single" w:sz="4" w:space="0" w:color="000000"/>
            </w:tcBorders>
            <w:vAlign w:val="bottom"/>
          </w:tcPr>
          <w:p w14:paraId="60992671" w14:textId="77777777" w:rsidR="00956974" w:rsidRDefault="00956974" w:rsidP="00204189">
            <w:pPr>
              <w:widowControl/>
              <w:jc w:val="left"/>
              <w:textAlignment w:val="bottom"/>
              <w:rPr>
                <w:rFonts w:ascii="宋体" w:hAnsi="宋体" w:cs="宋体" w:hint="eastAsia"/>
                <w:color w:val="000000"/>
                <w:sz w:val="24"/>
                <w:szCs w:val="24"/>
              </w:rPr>
            </w:pPr>
            <w:r>
              <w:rPr>
                <w:rFonts w:ascii="宋体" w:hAnsi="宋体" w:cs="宋体" w:hint="eastAsia"/>
                <w:color w:val="000000"/>
                <w:kern w:val="0"/>
                <w:sz w:val="24"/>
                <w:szCs w:val="24"/>
                <w:lang w:bidi="ar"/>
              </w:rPr>
              <w:t>商品服务支出</w:t>
            </w:r>
          </w:p>
        </w:tc>
        <w:tc>
          <w:tcPr>
            <w:tcW w:w="674" w:type="pct"/>
            <w:tcBorders>
              <w:top w:val="single" w:sz="4" w:space="0" w:color="000000"/>
              <w:left w:val="single" w:sz="4" w:space="0" w:color="000000"/>
              <w:bottom w:val="single" w:sz="4" w:space="0" w:color="000000"/>
              <w:right w:val="single" w:sz="4" w:space="0" w:color="000000"/>
            </w:tcBorders>
            <w:vAlign w:val="bottom"/>
          </w:tcPr>
          <w:p w14:paraId="6E64B708" w14:textId="77777777" w:rsidR="00956974" w:rsidRDefault="00956974" w:rsidP="00204189">
            <w:pPr>
              <w:widowControl/>
              <w:jc w:val="center"/>
              <w:textAlignment w:val="bottom"/>
              <w:rPr>
                <w:rFonts w:ascii="宋体" w:hAnsi="宋体" w:cs="宋体" w:hint="eastAsia"/>
                <w:color w:val="000000"/>
                <w:sz w:val="24"/>
                <w:szCs w:val="24"/>
              </w:rPr>
            </w:pPr>
            <w:r>
              <w:rPr>
                <w:rFonts w:ascii="宋体" w:hAnsi="宋体" w:cs="宋体" w:hint="eastAsia"/>
                <w:color w:val="000000"/>
                <w:kern w:val="0"/>
                <w:sz w:val="24"/>
                <w:szCs w:val="24"/>
                <w:lang w:bidi="ar"/>
              </w:rPr>
              <w:t>56.06</w:t>
            </w:r>
          </w:p>
        </w:tc>
        <w:tc>
          <w:tcPr>
            <w:tcW w:w="701" w:type="pct"/>
            <w:tcBorders>
              <w:top w:val="single" w:sz="4" w:space="0" w:color="000000"/>
              <w:left w:val="single" w:sz="4" w:space="0" w:color="000000"/>
              <w:bottom w:val="single" w:sz="4" w:space="0" w:color="000000"/>
              <w:right w:val="single" w:sz="4" w:space="0" w:color="000000"/>
            </w:tcBorders>
            <w:vAlign w:val="bottom"/>
          </w:tcPr>
          <w:p w14:paraId="28CEA305" w14:textId="77777777" w:rsidR="00956974" w:rsidRDefault="00956974" w:rsidP="00204189">
            <w:pPr>
              <w:widowControl/>
              <w:jc w:val="center"/>
              <w:textAlignment w:val="bottom"/>
              <w:rPr>
                <w:rFonts w:ascii="宋体" w:hAnsi="宋体" w:cs="宋体" w:hint="eastAsia"/>
                <w:color w:val="000000"/>
                <w:sz w:val="24"/>
                <w:szCs w:val="24"/>
              </w:rPr>
            </w:pPr>
            <w:r>
              <w:rPr>
                <w:rFonts w:ascii="宋体" w:hAnsi="宋体" w:cs="宋体" w:hint="eastAsia"/>
                <w:color w:val="000000"/>
                <w:kern w:val="0"/>
                <w:sz w:val="24"/>
                <w:szCs w:val="24"/>
                <w:lang w:bidi="ar"/>
              </w:rPr>
              <w:t xml:space="preserve">3.99 </w:t>
            </w:r>
          </w:p>
        </w:tc>
        <w:tc>
          <w:tcPr>
            <w:tcW w:w="702" w:type="pct"/>
            <w:tcBorders>
              <w:top w:val="single" w:sz="4" w:space="0" w:color="000000"/>
              <w:left w:val="single" w:sz="4" w:space="0" w:color="000000"/>
              <w:bottom w:val="single" w:sz="4" w:space="0" w:color="000000"/>
              <w:right w:val="single" w:sz="4" w:space="0" w:color="000000"/>
            </w:tcBorders>
            <w:vAlign w:val="bottom"/>
          </w:tcPr>
          <w:p w14:paraId="1A50CD10" w14:textId="77777777" w:rsidR="00956974" w:rsidRDefault="00956974" w:rsidP="00204189">
            <w:pPr>
              <w:widowControl/>
              <w:jc w:val="center"/>
              <w:textAlignment w:val="bottom"/>
              <w:rPr>
                <w:rFonts w:ascii="宋体" w:hAnsi="宋体" w:cs="宋体" w:hint="eastAsia"/>
                <w:color w:val="000000"/>
                <w:sz w:val="24"/>
                <w:szCs w:val="24"/>
              </w:rPr>
            </w:pPr>
            <w:r>
              <w:rPr>
                <w:rFonts w:ascii="宋体" w:hAnsi="宋体" w:cs="宋体" w:hint="eastAsia"/>
                <w:color w:val="000000"/>
                <w:kern w:val="0"/>
                <w:sz w:val="24"/>
                <w:szCs w:val="24"/>
                <w:lang w:bidi="ar"/>
              </w:rPr>
              <w:t>60.05</w:t>
            </w:r>
          </w:p>
        </w:tc>
        <w:tc>
          <w:tcPr>
            <w:tcW w:w="701" w:type="pct"/>
            <w:tcBorders>
              <w:top w:val="single" w:sz="4" w:space="0" w:color="000000"/>
              <w:left w:val="single" w:sz="4" w:space="0" w:color="000000"/>
              <w:bottom w:val="single" w:sz="4" w:space="0" w:color="000000"/>
              <w:right w:val="single" w:sz="4" w:space="0" w:color="000000"/>
            </w:tcBorders>
            <w:vAlign w:val="bottom"/>
          </w:tcPr>
          <w:p w14:paraId="28D794EA" w14:textId="77777777" w:rsidR="00956974" w:rsidRDefault="00956974" w:rsidP="00204189">
            <w:pPr>
              <w:widowControl/>
              <w:jc w:val="center"/>
              <w:textAlignment w:val="bottom"/>
              <w:rPr>
                <w:rFonts w:ascii="宋体" w:hAnsi="宋体" w:cs="宋体" w:hint="eastAsia"/>
                <w:color w:val="000000"/>
                <w:sz w:val="24"/>
                <w:szCs w:val="24"/>
              </w:rPr>
            </w:pPr>
            <w:r>
              <w:rPr>
                <w:rFonts w:ascii="宋体" w:hAnsi="宋体" w:cs="宋体" w:hint="eastAsia"/>
                <w:color w:val="000000"/>
                <w:kern w:val="0"/>
                <w:sz w:val="24"/>
                <w:szCs w:val="24"/>
                <w:lang w:bidi="ar"/>
              </w:rPr>
              <w:t>56.79</w:t>
            </w:r>
          </w:p>
        </w:tc>
        <w:tc>
          <w:tcPr>
            <w:tcW w:w="675" w:type="pct"/>
            <w:tcBorders>
              <w:top w:val="single" w:sz="4" w:space="0" w:color="000000"/>
              <w:left w:val="single" w:sz="4" w:space="0" w:color="000000"/>
              <w:bottom w:val="single" w:sz="4" w:space="0" w:color="000000"/>
              <w:right w:val="single" w:sz="4" w:space="0" w:color="000000"/>
            </w:tcBorders>
            <w:vAlign w:val="bottom"/>
          </w:tcPr>
          <w:p w14:paraId="71788E07" w14:textId="77777777" w:rsidR="00956974" w:rsidRDefault="00956974" w:rsidP="00204189">
            <w:pPr>
              <w:widowControl/>
              <w:jc w:val="center"/>
              <w:textAlignment w:val="bottom"/>
              <w:rPr>
                <w:rFonts w:ascii="宋体" w:hAnsi="宋体" w:cs="宋体" w:hint="eastAsia"/>
                <w:color w:val="000000"/>
                <w:sz w:val="24"/>
                <w:szCs w:val="24"/>
              </w:rPr>
            </w:pPr>
            <w:r>
              <w:rPr>
                <w:rFonts w:ascii="宋体" w:hAnsi="宋体" w:cs="宋体" w:hint="eastAsia"/>
                <w:color w:val="000000"/>
                <w:kern w:val="0"/>
                <w:sz w:val="24"/>
                <w:szCs w:val="24"/>
                <w:lang w:bidi="ar"/>
              </w:rPr>
              <w:t>94.57%</w:t>
            </w:r>
          </w:p>
        </w:tc>
      </w:tr>
      <w:tr w:rsidR="00956974" w14:paraId="61836BA4" w14:textId="77777777" w:rsidTr="00204189">
        <w:trPr>
          <w:trHeight w:val="680"/>
        </w:trPr>
        <w:tc>
          <w:tcPr>
            <w:tcW w:w="674" w:type="pct"/>
            <w:vMerge/>
            <w:tcBorders>
              <w:top w:val="single" w:sz="4" w:space="0" w:color="000000"/>
              <w:left w:val="single" w:sz="4" w:space="0" w:color="000000"/>
              <w:bottom w:val="single" w:sz="4" w:space="0" w:color="000000"/>
              <w:right w:val="single" w:sz="4" w:space="0" w:color="000000"/>
            </w:tcBorders>
            <w:vAlign w:val="center"/>
          </w:tcPr>
          <w:p w14:paraId="0B19DE25" w14:textId="77777777" w:rsidR="00956974" w:rsidRDefault="00956974" w:rsidP="00204189">
            <w:pPr>
              <w:jc w:val="center"/>
              <w:rPr>
                <w:rFonts w:ascii="宋体" w:hAnsi="宋体" w:cs="宋体" w:hint="eastAsia"/>
                <w:color w:val="000000"/>
                <w:sz w:val="24"/>
                <w:szCs w:val="24"/>
              </w:rPr>
            </w:pPr>
          </w:p>
        </w:tc>
        <w:tc>
          <w:tcPr>
            <w:tcW w:w="870" w:type="pct"/>
            <w:tcBorders>
              <w:top w:val="single" w:sz="4" w:space="0" w:color="000000"/>
              <w:left w:val="single" w:sz="4" w:space="0" w:color="000000"/>
              <w:bottom w:val="single" w:sz="4" w:space="0" w:color="000000"/>
              <w:right w:val="single" w:sz="4" w:space="0" w:color="000000"/>
            </w:tcBorders>
            <w:vAlign w:val="bottom"/>
          </w:tcPr>
          <w:p w14:paraId="7A6BF506" w14:textId="77777777" w:rsidR="00956974" w:rsidRDefault="00956974" w:rsidP="00204189">
            <w:pPr>
              <w:widowControl/>
              <w:jc w:val="left"/>
              <w:textAlignment w:val="bottom"/>
              <w:rPr>
                <w:rFonts w:ascii="宋体" w:hAnsi="宋体" w:cs="宋体" w:hint="eastAsia"/>
                <w:color w:val="000000"/>
                <w:sz w:val="24"/>
                <w:szCs w:val="24"/>
              </w:rPr>
            </w:pPr>
            <w:r>
              <w:rPr>
                <w:rFonts w:ascii="宋体" w:hAnsi="宋体" w:cs="宋体" w:hint="eastAsia"/>
                <w:color w:val="000000"/>
                <w:kern w:val="0"/>
                <w:sz w:val="24"/>
                <w:szCs w:val="24"/>
                <w:lang w:bidi="ar"/>
              </w:rPr>
              <w:t>对个人和家庭的补助</w:t>
            </w:r>
          </w:p>
        </w:tc>
        <w:tc>
          <w:tcPr>
            <w:tcW w:w="674" w:type="pct"/>
            <w:tcBorders>
              <w:top w:val="single" w:sz="4" w:space="0" w:color="000000"/>
              <w:left w:val="single" w:sz="4" w:space="0" w:color="000000"/>
              <w:bottom w:val="single" w:sz="4" w:space="0" w:color="000000"/>
              <w:right w:val="single" w:sz="4" w:space="0" w:color="000000"/>
            </w:tcBorders>
            <w:vAlign w:val="bottom"/>
          </w:tcPr>
          <w:p w14:paraId="1AA3E13E" w14:textId="77777777" w:rsidR="00956974" w:rsidRDefault="00956974" w:rsidP="00204189">
            <w:pPr>
              <w:widowControl/>
              <w:jc w:val="center"/>
              <w:textAlignment w:val="bottom"/>
              <w:rPr>
                <w:rFonts w:ascii="宋体" w:hAnsi="宋体" w:cs="宋体" w:hint="eastAsia"/>
                <w:color w:val="000000"/>
                <w:sz w:val="24"/>
                <w:szCs w:val="24"/>
              </w:rPr>
            </w:pPr>
            <w:r>
              <w:rPr>
                <w:rFonts w:ascii="宋体" w:hAnsi="宋体" w:cs="宋体" w:hint="eastAsia"/>
                <w:color w:val="000000"/>
                <w:kern w:val="0"/>
                <w:sz w:val="24"/>
                <w:szCs w:val="24"/>
                <w:lang w:bidi="ar"/>
              </w:rPr>
              <w:t>255.67</w:t>
            </w:r>
          </w:p>
        </w:tc>
        <w:tc>
          <w:tcPr>
            <w:tcW w:w="701" w:type="pct"/>
            <w:tcBorders>
              <w:top w:val="single" w:sz="4" w:space="0" w:color="000000"/>
              <w:left w:val="single" w:sz="4" w:space="0" w:color="000000"/>
              <w:bottom w:val="single" w:sz="4" w:space="0" w:color="000000"/>
              <w:right w:val="single" w:sz="4" w:space="0" w:color="000000"/>
            </w:tcBorders>
            <w:vAlign w:val="bottom"/>
          </w:tcPr>
          <w:p w14:paraId="1C04B6F5" w14:textId="77777777" w:rsidR="00956974" w:rsidRDefault="00956974" w:rsidP="00204189">
            <w:pPr>
              <w:widowControl/>
              <w:jc w:val="center"/>
              <w:textAlignment w:val="bottom"/>
              <w:rPr>
                <w:rFonts w:ascii="宋体" w:hAnsi="宋体" w:cs="宋体" w:hint="eastAsia"/>
                <w:color w:val="000000"/>
                <w:sz w:val="24"/>
                <w:szCs w:val="24"/>
              </w:rPr>
            </w:pPr>
            <w:r>
              <w:rPr>
                <w:rFonts w:ascii="宋体" w:hAnsi="宋体" w:cs="宋体" w:hint="eastAsia"/>
                <w:color w:val="000000"/>
                <w:kern w:val="0"/>
                <w:sz w:val="24"/>
                <w:szCs w:val="24"/>
                <w:lang w:bidi="ar"/>
              </w:rPr>
              <w:t xml:space="preserve">121.53 </w:t>
            </w:r>
          </w:p>
        </w:tc>
        <w:tc>
          <w:tcPr>
            <w:tcW w:w="702" w:type="pct"/>
            <w:tcBorders>
              <w:top w:val="single" w:sz="4" w:space="0" w:color="000000"/>
              <w:left w:val="single" w:sz="4" w:space="0" w:color="000000"/>
              <w:bottom w:val="single" w:sz="4" w:space="0" w:color="000000"/>
              <w:right w:val="single" w:sz="4" w:space="0" w:color="000000"/>
            </w:tcBorders>
            <w:vAlign w:val="bottom"/>
          </w:tcPr>
          <w:p w14:paraId="7BEB87A7" w14:textId="77777777" w:rsidR="00956974" w:rsidRDefault="00956974" w:rsidP="00204189">
            <w:pPr>
              <w:widowControl/>
              <w:jc w:val="center"/>
              <w:textAlignment w:val="bottom"/>
              <w:rPr>
                <w:rFonts w:ascii="宋体" w:hAnsi="宋体" w:cs="宋体" w:hint="eastAsia"/>
                <w:color w:val="000000"/>
                <w:sz w:val="24"/>
                <w:szCs w:val="24"/>
              </w:rPr>
            </w:pPr>
            <w:r>
              <w:rPr>
                <w:rFonts w:ascii="宋体" w:hAnsi="宋体" w:cs="宋体" w:hint="eastAsia"/>
                <w:color w:val="000000"/>
                <w:kern w:val="0"/>
                <w:sz w:val="24"/>
                <w:szCs w:val="24"/>
                <w:lang w:bidi="ar"/>
              </w:rPr>
              <w:t>377.2</w:t>
            </w:r>
          </w:p>
        </w:tc>
        <w:tc>
          <w:tcPr>
            <w:tcW w:w="701" w:type="pct"/>
            <w:tcBorders>
              <w:top w:val="single" w:sz="4" w:space="0" w:color="000000"/>
              <w:left w:val="single" w:sz="4" w:space="0" w:color="000000"/>
              <w:bottom w:val="single" w:sz="4" w:space="0" w:color="000000"/>
              <w:right w:val="single" w:sz="4" w:space="0" w:color="000000"/>
            </w:tcBorders>
            <w:vAlign w:val="bottom"/>
          </w:tcPr>
          <w:p w14:paraId="15C009C8" w14:textId="77777777" w:rsidR="00956974" w:rsidRDefault="00956974" w:rsidP="00204189">
            <w:pPr>
              <w:widowControl/>
              <w:jc w:val="center"/>
              <w:textAlignment w:val="bottom"/>
              <w:rPr>
                <w:rFonts w:ascii="宋体" w:hAnsi="宋体" w:cs="宋体" w:hint="eastAsia"/>
                <w:color w:val="000000"/>
                <w:sz w:val="24"/>
                <w:szCs w:val="24"/>
              </w:rPr>
            </w:pPr>
            <w:r>
              <w:rPr>
                <w:rFonts w:ascii="宋体" w:hAnsi="宋体" w:cs="宋体" w:hint="eastAsia"/>
                <w:color w:val="000000"/>
                <w:kern w:val="0"/>
                <w:sz w:val="24"/>
                <w:szCs w:val="24"/>
                <w:lang w:bidi="ar"/>
              </w:rPr>
              <w:t>350.85</w:t>
            </w:r>
          </w:p>
        </w:tc>
        <w:tc>
          <w:tcPr>
            <w:tcW w:w="675" w:type="pct"/>
            <w:tcBorders>
              <w:top w:val="single" w:sz="4" w:space="0" w:color="000000"/>
              <w:left w:val="single" w:sz="4" w:space="0" w:color="000000"/>
              <w:bottom w:val="single" w:sz="4" w:space="0" w:color="000000"/>
              <w:right w:val="single" w:sz="4" w:space="0" w:color="000000"/>
            </w:tcBorders>
            <w:vAlign w:val="bottom"/>
          </w:tcPr>
          <w:p w14:paraId="0343F7BB" w14:textId="77777777" w:rsidR="00956974" w:rsidRDefault="00956974" w:rsidP="00204189">
            <w:pPr>
              <w:widowControl/>
              <w:jc w:val="center"/>
              <w:textAlignment w:val="bottom"/>
              <w:rPr>
                <w:rFonts w:ascii="宋体" w:hAnsi="宋体" w:cs="宋体" w:hint="eastAsia"/>
                <w:color w:val="000000"/>
                <w:sz w:val="24"/>
                <w:szCs w:val="24"/>
              </w:rPr>
            </w:pPr>
            <w:r>
              <w:rPr>
                <w:rFonts w:ascii="宋体" w:hAnsi="宋体" w:cs="宋体" w:hint="eastAsia"/>
                <w:color w:val="000000"/>
                <w:kern w:val="0"/>
                <w:sz w:val="24"/>
                <w:szCs w:val="24"/>
                <w:lang w:bidi="ar"/>
              </w:rPr>
              <w:t>93.01%</w:t>
            </w:r>
          </w:p>
        </w:tc>
      </w:tr>
    </w:tbl>
    <w:p w14:paraId="09C560F4" w14:textId="77777777" w:rsidR="00956974" w:rsidRDefault="00956974" w:rsidP="00956974">
      <w:pPr>
        <w:pStyle w:val="1"/>
        <w:ind w:firstLine="640"/>
        <w:jc w:val="left"/>
        <w:rPr>
          <w:rFonts w:ascii="Times New Roman" w:eastAsia="仿宋_GB2312" w:hAnsi="Times New Roman"/>
          <w:color w:val="FF0000"/>
          <w:sz w:val="32"/>
          <w:szCs w:val="32"/>
        </w:rPr>
      </w:pPr>
      <w:r>
        <w:rPr>
          <w:rFonts w:ascii="仿宋_GB2312" w:eastAsia="仿宋_GB2312" w:hAnsi="仿宋_GB2312" w:cs="仿宋_GB2312"/>
          <w:color w:val="000000"/>
          <w:sz w:val="32"/>
        </w:rPr>
        <w:t>2022年</w:t>
      </w:r>
      <w:r>
        <w:rPr>
          <w:rFonts w:ascii="仿宋_GB2312" w:eastAsia="仿宋_GB2312" w:hAnsi="仿宋_GB2312" w:cs="仿宋_GB2312" w:hint="eastAsia"/>
          <w:color w:val="000000"/>
          <w:sz w:val="32"/>
        </w:rPr>
        <w:t>我</w:t>
      </w:r>
      <w:r>
        <w:rPr>
          <w:rFonts w:ascii="仿宋_GB2312" w:eastAsia="仿宋_GB2312" w:hAnsi="仿宋_GB2312" w:cs="仿宋_GB2312"/>
          <w:color w:val="000000"/>
          <w:sz w:val="32"/>
        </w:rPr>
        <w:t>站“三公”经费预算数为2.34万元，其中，公务接待费0.2万元，公务用车购置及运行费2.14万元（其中，公务用车购置费0万元，公务用车运行费2.14万元），因公出国（境）费0万元。</w:t>
      </w:r>
      <w:r>
        <w:rPr>
          <w:rFonts w:ascii="仿宋_GB2312" w:eastAsia="仿宋_GB2312" w:hAnsi="仿宋_GB2312" w:cs="仿宋_GB2312" w:hint="eastAsia"/>
          <w:color w:val="000000"/>
          <w:sz w:val="32"/>
        </w:rPr>
        <w:t>2022年决算支出43.03万元，</w:t>
      </w:r>
      <w:r>
        <w:rPr>
          <w:rFonts w:ascii="仿宋_GB2312" w:eastAsia="仿宋_GB2312" w:hAnsi="仿宋" w:cs="仿宋" w:hint="eastAsia"/>
          <w:sz w:val="32"/>
          <w:szCs w:val="32"/>
        </w:rPr>
        <w:t>全部为公务用车运行维护费。2022年单位新购一辆保温送餐车。</w:t>
      </w:r>
    </w:p>
    <w:tbl>
      <w:tblPr>
        <w:tblW w:w="5000" w:type="pct"/>
        <w:tblLook w:val="0000" w:firstRow="0" w:lastRow="0" w:firstColumn="0" w:lastColumn="0" w:noHBand="0" w:noVBand="0"/>
      </w:tblPr>
      <w:tblGrid>
        <w:gridCol w:w="1638"/>
        <w:gridCol w:w="1730"/>
        <w:gridCol w:w="1639"/>
        <w:gridCol w:w="1639"/>
        <w:gridCol w:w="2539"/>
      </w:tblGrid>
      <w:tr w:rsidR="00956974" w14:paraId="50CD5A39" w14:textId="77777777" w:rsidTr="00204189">
        <w:trPr>
          <w:trHeight w:val="840"/>
        </w:trPr>
        <w:tc>
          <w:tcPr>
            <w:tcW w:w="5000" w:type="pct"/>
            <w:gridSpan w:val="5"/>
            <w:tcBorders>
              <w:top w:val="nil"/>
              <w:left w:val="nil"/>
              <w:bottom w:val="nil"/>
              <w:right w:val="nil"/>
            </w:tcBorders>
            <w:vAlign w:val="bottom"/>
          </w:tcPr>
          <w:p w14:paraId="74252A1C" w14:textId="77777777" w:rsidR="00956974" w:rsidRDefault="00956974" w:rsidP="00204189">
            <w:pPr>
              <w:widowControl/>
              <w:jc w:val="center"/>
              <w:textAlignment w:val="bottom"/>
              <w:rPr>
                <w:rFonts w:ascii="宋体" w:hAnsi="宋体" w:cs="宋体" w:hint="eastAsia"/>
                <w:color w:val="000000"/>
                <w:sz w:val="32"/>
                <w:szCs w:val="32"/>
              </w:rPr>
            </w:pPr>
            <w:r>
              <w:rPr>
                <w:rFonts w:ascii="宋体" w:hAnsi="宋体" w:cs="宋体" w:hint="eastAsia"/>
                <w:color w:val="000000"/>
                <w:kern w:val="0"/>
                <w:sz w:val="32"/>
                <w:szCs w:val="32"/>
                <w:lang w:bidi="ar"/>
              </w:rPr>
              <w:t>长沙军用饮食供应站“三公”经费明细表</w:t>
            </w:r>
          </w:p>
        </w:tc>
      </w:tr>
      <w:tr w:rsidR="00956974" w14:paraId="53B73026" w14:textId="77777777" w:rsidTr="00204189">
        <w:trPr>
          <w:trHeight w:val="619"/>
        </w:trPr>
        <w:tc>
          <w:tcPr>
            <w:tcW w:w="5000" w:type="pct"/>
            <w:gridSpan w:val="5"/>
            <w:tcBorders>
              <w:top w:val="nil"/>
              <w:left w:val="nil"/>
              <w:bottom w:val="nil"/>
              <w:right w:val="nil"/>
            </w:tcBorders>
            <w:vAlign w:val="center"/>
          </w:tcPr>
          <w:p w14:paraId="710B25D4" w14:textId="77777777" w:rsidR="00956974" w:rsidRDefault="00956974" w:rsidP="00204189">
            <w:pPr>
              <w:widowControl/>
              <w:jc w:val="righ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lastRenderedPageBreak/>
              <w:t>计量单位：万元</w:t>
            </w:r>
          </w:p>
        </w:tc>
      </w:tr>
      <w:tr w:rsidR="00956974" w14:paraId="0D5EF6E9" w14:textId="77777777" w:rsidTr="00204189">
        <w:trPr>
          <w:trHeight w:val="840"/>
        </w:trPr>
        <w:tc>
          <w:tcPr>
            <w:tcW w:w="892" w:type="pct"/>
            <w:tcBorders>
              <w:top w:val="single" w:sz="4" w:space="0" w:color="000000"/>
              <w:left w:val="single" w:sz="4" w:space="0" w:color="000000"/>
              <w:bottom w:val="single" w:sz="4" w:space="0" w:color="000000"/>
              <w:right w:val="single" w:sz="4" w:space="0" w:color="000000"/>
            </w:tcBorders>
            <w:vAlign w:val="center"/>
          </w:tcPr>
          <w:p w14:paraId="35BEFEA4" w14:textId="77777777" w:rsidR="00956974" w:rsidRDefault="00956974" w:rsidP="0020418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支出项目</w:t>
            </w:r>
          </w:p>
        </w:tc>
        <w:tc>
          <w:tcPr>
            <w:tcW w:w="942" w:type="pct"/>
            <w:tcBorders>
              <w:top w:val="single" w:sz="4" w:space="0" w:color="000000"/>
              <w:left w:val="single" w:sz="4" w:space="0" w:color="000000"/>
              <w:bottom w:val="single" w:sz="4" w:space="0" w:color="000000"/>
              <w:right w:val="single" w:sz="4" w:space="0" w:color="000000"/>
            </w:tcBorders>
            <w:vAlign w:val="center"/>
          </w:tcPr>
          <w:p w14:paraId="7B3BB570" w14:textId="77777777" w:rsidR="00956974" w:rsidRDefault="00956974" w:rsidP="0020418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2021</w:t>
            </w:r>
            <w:r>
              <w:rPr>
                <w:rFonts w:ascii="宋体" w:hAnsi="宋体" w:cs="宋体" w:hint="eastAsia"/>
                <w:color w:val="000000"/>
                <w:kern w:val="0"/>
                <w:sz w:val="22"/>
                <w:lang w:bidi="ar"/>
              </w:rPr>
              <w:t>年决算数</w:t>
            </w:r>
          </w:p>
        </w:tc>
        <w:tc>
          <w:tcPr>
            <w:tcW w:w="892" w:type="pct"/>
            <w:tcBorders>
              <w:top w:val="single" w:sz="4" w:space="0" w:color="000000"/>
              <w:left w:val="single" w:sz="4" w:space="0" w:color="000000"/>
              <w:bottom w:val="single" w:sz="4" w:space="0" w:color="000000"/>
              <w:right w:val="single" w:sz="4" w:space="0" w:color="000000"/>
            </w:tcBorders>
            <w:vAlign w:val="center"/>
          </w:tcPr>
          <w:p w14:paraId="3CAC7E0D" w14:textId="77777777" w:rsidR="00956974" w:rsidRDefault="00956974" w:rsidP="0020418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2022</w:t>
            </w:r>
            <w:r>
              <w:rPr>
                <w:rFonts w:ascii="宋体" w:hAnsi="宋体" w:cs="宋体" w:hint="eastAsia"/>
                <w:color w:val="000000"/>
                <w:kern w:val="0"/>
                <w:sz w:val="22"/>
                <w:lang w:bidi="ar"/>
              </w:rPr>
              <w:t>年预算数</w:t>
            </w:r>
          </w:p>
        </w:tc>
        <w:tc>
          <w:tcPr>
            <w:tcW w:w="892" w:type="pct"/>
            <w:tcBorders>
              <w:top w:val="single" w:sz="4" w:space="0" w:color="000000"/>
              <w:left w:val="single" w:sz="4" w:space="0" w:color="000000"/>
              <w:bottom w:val="single" w:sz="4" w:space="0" w:color="000000"/>
              <w:right w:val="single" w:sz="4" w:space="0" w:color="000000"/>
            </w:tcBorders>
            <w:vAlign w:val="center"/>
          </w:tcPr>
          <w:p w14:paraId="406C9602" w14:textId="77777777" w:rsidR="00956974" w:rsidRDefault="00956974" w:rsidP="0020418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2022</w:t>
            </w:r>
            <w:r>
              <w:rPr>
                <w:rFonts w:ascii="宋体" w:hAnsi="宋体" w:cs="宋体" w:hint="eastAsia"/>
                <w:color w:val="000000"/>
                <w:kern w:val="0"/>
                <w:sz w:val="22"/>
                <w:lang w:bidi="ar"/>
              </w:rPr>
              <w:t>年决算数</w:t>
            </w:r>
          </w:p>
        </w:tc>
        <w:tc>
          <w:tcPr>
            <w:tcW w:w="1378" w:type="pct"/>
            <w:tcBorders>
              <w:top w:val="single" w:sz="4" w:space="0" w:color="000000"/>
              <w:left w:val="single" w:sz="4" w:space="0" w:color="000000"/>
              <w:bottom w:val="nil"/>
              <w:right w:val="single" w:sz="4" w:space="0" w:color="000000"/>
            </w:tcBorders>
            <w:vAlign w:val="center"/>
          </w:tcPr>
          <w:p w14:paraId="20C3AA0A" w14:textId="77777777" w:rsidR="00956974" w:rsidRDefault="00956974" w:rsidP="0020418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与</w:t>
            </w:r>
            <w:r>
              <w:rPr>
                <w:rFonts w:ascii="宋体" w:hAnsi="宋体" w:cs="宋体" w:hint="eastAsia"/>
                <w:color w:val="000000"/>
                <w:kern w:val="0"/>
                <w:sz w:val="22"/>
                <w:lang w:bidi="ar"/>
              </w:rPr>
              <w:t>2021</w:t>
            </w:r>
            <w:r>
              <w:rPr>
                <w:rFonts w:ascii="宋体" w:hAnsi="宋体" w:cs="宋体" w:hint="eastAsia"/>
                <w:color w:val="000000"/>
                <w:kern w:val="0"/>
                <w:sz w:val="22"/>
                <w:lang w:bidi="ar"/>
              </w:rPr>
              <w:t>年同期对比增减数</w:t>
            </w:r>
          </w:p>
        </w:tc>
      </w:tr>
      <w:tr w:rsidR="00956974" w14:paraId="52C09B8F" w14:textId="77777777" w:rsidTr="00204189">
        <w:trPr>
          <w:trHeight w:val="840"/>
        </w:trPr>
        <w:tc>
          <w:tcPr>
            <w:tcW w:w="892" w:type="pct"/>
            <w:tcBorders>
              <w:top w:val="single" w:sz="4" w:space="0" w:color="000000"/>
              <w:left w:val="single" w:sz="4" w:space="0" w:color="000000"/>
              <w:bottom w:val="single" w:sz="4" w:space="0" w:color="000000"/>
              <w:right w:val="single" w:sz="4" w:space="0" w:color="000000"/>
            </w:tcBorders>
            <w:vAlign w:val="bottom"/>
          </w:tcPr>
          <w:p w14:paraId="0F3301BE" w14:textId="77777777" w:rsidR="00956974" w:rsidRDefault="00956974" w:rsidP="00204189">
            <w:pPr>
              <w:widowControl/>
              <w:jc w:val="left"/>
              <w:textAlignment w:val="bottom"/>
              <w:rPr>
                <w:rFonts w:ascii="宋体" w:hAnsi="宋体" w:cs="宋体" w:hint="eastAsia"/>
                <w:color w:val="000000"/>
                <w:sz w:val="22"/>
              </w:rPr>
            </w:pPr>
            <w:r>
              <w:rPr>
                <w:rFonts w:ascii="宋体" w:hAnsi="宋体" w:cs="宋体" w:hint="eastAsia"/>
                <w:color w:val="000000"/>
                <w:kern w:val="0"/>
                <w:sz w:val="22"/>
                <w:lang w:bidi="ar"/>
              </w:rPr>
              <w:t>公务接待费</w:t>
            </w:r>
          </w:p>
        </w:tc>
        <w:tc>
          <w:tcPr>
            <w:tcW w:w="942" w:type="pct"/>
            <w:tcBorders>
              <w:top w:val="single" w:sz="4" w:space="0" w:color="000000"/>
              <w:left w:val="single" w:sz="4" w:space="0" w:color="000000"/>
              <w:bottom w:val="single" w:sz="4" w:space="0" w:color="000000"/>
              <w:right w:val="single" w:sz="4" w:space="0" w:color="000000"/>
            </w:tcBorders>
            <w:vAlign w:val="bottom"/>
          </w:tcPr>
          <w:p w14:paraId="32D6993C" w14:textId="77777777" w:rsidR="00956974" w:rsidRDefault="00956974" w:rsidP="00204189">
            <w:pPr>
              <w:widowControl/>
              <w:jc w:val="center"/>
              <w:textAlignment w:val="bottom"/>
              <w:rPr>
                <w:rFonts w:ascii="宋体" w:hAnsi="宋体" w:cs="宋体" w:hint="eastAsia"/>
                <w:color w:val="000000"/>
                <w:sz w:val="22"/>
              </w:rPr>
            </w:pPr>
            <w:r>
              <w:rPr>
                <w:rFonts w:ascii="宋体" w:hAnsi="宋体" w:cs="宋体" w:hint="eastAsia"/>
                <w:color w:val="000000"/>
                <w:kern w:val="0"/>
                <w:sz w:val="22"/>
                <w:lang w:bidi="ar"/>
              </w:rPr>
              <w:t xml:space="preserve">0.13 </w:t>
            </w:r>
          </w:p>
        </w:tc>
        <w:tc>
          <w:tcPr>
            <w:tcW w:w="892" w:type="pct"/>
            <w:tcBorders>
              <w:top w:val="single" w:sz="4" w:space="0" w:color="000000"/>
              <w:left w:val="single" w:sz="4" w:space="0" w:color="000000"/>
              <w:bottom w:val="single" w:sz="4" w:space="0" w:color="000000"/>
              <w:right w:val="single" w:sz="4" w:space="0" w:color="000000"/>
            </w:tcBorders>
            <w:vAlign w:val="bottom"/>
          </w:tcPr>
          <w:p w14:paraId="6DC16A03" w14:textId="77777777" w:rsidR="00956974" w:rsidRDefault="00956974" w:rsidP="00204189">
            <w:pPr>
              <w:widowControl/>
              <w:jc w:val="center"/>
              <w:textAlignment w:val="bottom"/>
              <w:rPr>
                <w:rFonts w:ascii="宋体" w:hAnsi="宋体" w:cs="宋体" w:hint="eastAsia"/>
                <w:color w:val="000000"/>
                <w:sz w:val="22"/>
              </w:rPr>
            </w:pPr>
            <w:r>
              <w:rPr>
                <w:rFonts w:ascii="宋体" w:hAnsi="宋体" w:cs="宋体" w:hint="eastAsia"/>
                <w:color w:val="000000"/>
                <w:kern w:val="0"/>
                <w:sz w:val="22"/>
                <w:lang w:bidi="ar"/>
              </w:rPr>
              <w:t xml:space="preserve">0.20 </w:t>
            </w:r>
          </w:p>
        </w:tc>
        <w:tc>
          <w:tcPr>
            <w:tcW w:w="892" w:type="pct"/>
            <w:tcBorders>
              <w:top w:val="single" w:sz="4" w:space="0" w:color="000000"/>
              <w:left w:val="single" w:sz="4" w:space="0" w:color="000000"/>
              <w:bottom w:val="single" w:sz="4" w:space="0" w:color="000000"/>
              <w:right w:val="single" w:sz="4" w:space="0" w:color="000000"/>
            </w:tcBorders>
            <w:vAlign w:val="bottom"/>
          </w:tcPr>
          <w:p w14:paraId="300CDF6A" w14:textId="77777777" w:rsidR="00956974" w:rsidRDefault="00956974" w:rsidP="00204189">
            <w:pPr>
              <w:widowControl/>
              <w:jc w:val="center"/>
              <w:textAlignment w:val="bottom"/>
              <w:rPr>
                <w:rFonts w:ascii="宋体" w:hAnsi="宋体" w:cs="宋体" w:hint="eastAsia"/>
                <w:color w:val="000000"/>
                <w:sz w:val="22"/>
              </w:rPr>
            </w:pPr>
            <w:r>
              <w:rPr>
                <w:rFonts w:ascii="宋体" w:hAnsi="宋体" w:cs="宋体" w:hint="eastAsia"/>
                <w:color w:val="000000"/>
                <w:kern w:val="0"/>
                <w:sz w:val="22"/>
                <w:lang w:bidi="ar"/>
              </w:rPr>
              <w:t xml:space="preserve">0.00 </w:t>
            </w:r>
          </w:p>
        </w:tc>
        <w:tc>
          <w:tcPr>
            <w:tcW w:w="1378" w:type="pct"/>
            <w:tcBorders>
              <w:top w:val="single" w:sz="4" w:space="0" w:color="000000"/>
              <w:left w:val="single" w:sz="4" w:space="0" w:color="000000"/>
              <w:bottom w:val="single" w:sz="4" w:space="0" w:color="000000"/>
              <w:right w:val="single" w:sz="4" w:space="0" w:color="000000"/>
            </w:tcBorders>
            <w:vAlign w:val="bottom"/>
          </w:tcPr>
          <w:p w14:paraId="78E3B5C1" w14:textId="77777777" w:rsidR="00956974" w:rsidRDefault="00956974" w:rsidP="00204189">
            <w:pPr>
              <w:widowControl/>
              <w:jc w:val="center"/>
              <w:textAlignment w:val="bottom"/>
              <w:rPr>
                <w:rFonts w:ascii="宋体" w:hAnsi="宋体" w:cs="宋体" w:hint="eastAsia"/>
                <w:color w:val="000000"/>
                <w:sz w:val="22"/>
              </w:rPr>
            </w:pPr>
            <w:r>
              <w:rPr>
                <w:rFonts w:ascii="宋体" w:hAnsi="宋体" w:cs="宋体" w:hint="eastAsia"/>
                <w:color w:val="000000"/>
                <w:kern w:val="0"/>
                <w:sz w:val="22"/>
                <w:lang w:bidi="ar"/>
              </w:rPr>
              <w:t xml:space="preserve">-0.13 </w:t>
            </w:r>
          </w:p>
        </w:tc>
      </w:tr>
      <w:tr w:rsidR="00956974" w14:paraId="0321665E" w14:textId="77777777" w:rsidTr="00204189">
        <w:trPr>
          <w:trHeight w:val="840"/>
        </w:trPr>
        <w:tc>
          <w:tcPr>
            <w:tcW w:w="892" w:type="pct"/>
            <w:tcBorders>
              <w:top w:val="single" w:sz="4" w:space="0" w:color="000000"/>
              <w:left w:val="single" w:sz="4" w:space="0" w:color="000000"/>
              <w:bottom w:val="single" w:sz="4" w:space="0" w:color="000000"/>
              <w:right w:val="single" w:sz="4" w:space="0" w:color="000000"/>
            </w:tcBorders>
            <w:vAlign w:val="bottom"/>
          </w:tcPr>
          <w:p w14:paraId="421C8CE6" w14:textId="77777777" w:rsidR="00956974" w:rsidRDefault="00956974" w:rsidP="00204189">
            <w:pPr>
              <w:widowControl/>
              <w:jc w:val="left"/>
              <w:textAlignment w:val="bottom"/>
              <w:rPr>
                <w:rFonts w:ascii="宋体" w:hAnsi="宋体" w:cs="宋体" w:hint="eastAsia"/>
                <w:color w:val="000000"/>
                <w:sz w:val="22"/>
              </w:rPr>
            </w:pPr>
            <w:r>
              <w:rPr>
                <w:rFonts w:ascii="宋体" w:hAnsi="宋体" w:cs="宋体" w:hint="eastAsia"/>
                <w:color w:val="000000"/>
                <w:kern w:val="0"/>
                <w:sz w:val="22"/>
                <w:lang w:bidi="ar"/>
              </w:rPr>
              <w:t>因公出国（境）费</w:t>
            </w:r>
          </w:p>
        </w:tc>
        <w:tc>
          <w:tcPr>
            <w:tcW w:w="942" w:type="pct"/>
            <w:tcBorders>
              <w:top w:val="single" w:sz="4" w:space="0" w:color="000000"/>
              <w:left w:val="single" w:sz="4" w:space="0" w:color="000000"/>
              <w:bottom w:val="single" w:sz="4" w:space="0" w:color="000000"/>
              <w:right w:val="single" w:sz="4" w:space="0" w:color="000000"/>
            </w:tcBorders>
            <w:vAlign w:val="bottom"/>
          </w:tcPr>
          <w:p w14:paraId="5C562620" w14:textId="77777777" w:rsidR="00956974" w:rsidRDefault="00956974" w:rsidP="00204189">
            <w:pPr>
              <w:widowControl/>
              <w:jc w:val="center"/>
              <w:textAlignment w:val="bottom"/>
              <w:rPr>
                <w:rFonts w:ascii="宋体" w:hAnsi="宋体" w:cs="宋体" w:hint="eastAsia"/>
                <w:color w:val="000000"/>
                <w:sz w:val="22"/>
              </w:rPr>
            </w:pPr>
            <w:r>
              <w:rPr>
                <w:rFonts w:ascii="宋体" w:hAnsi="宋体" w:cs="宋体" w:hint="eastAsia"/>
                <w:color w:val="000000"/>
                <w:kern w:val="0"/>
                <w:sz w:val="22"/>
                <w:lang w:bidi="ar"/>
              </w:rPr>
              <w:t xml:space="preserve">0.00 </w:t>
            </w:r>
          </w:p>
        </w:tc>
        <w:tc>
          <w:tcPr>
            <w:tcW w:w="892" w:type="pct"/>
            <w:tcBorders>
              <w:top w:val="single" w:sz="4" w:space="0" w:color="000000"/>
              <w:left w:val="single" w:sz="4" w:space="0" w:color="000000"/>
              <w:bottom w:val="single" w:sz="4" w:space="0" w:color="000000"/>
              <w:right w:val="single" w:sz="4" w:space="0" w:color="000000"/>
            </w:tcBorders>
            <w:vAlign w:val="bottom"/>
          </w:tcPr>
          <w:p w14:paraId="700179E8" w14:textId="77777777" w:rsidR="00956974" w:rsidRDefault="00956974" w:rsidP="00204189">
            <w:pPr>
              <w:widowControl/>
              <w:jc w:val="center"/>
              <w:textAlignment w:val="bottom"/>
              <w:rPr>
                <w:rFonts w:ascii="宋体" w:hAnsi="宋体" w:cs="宋体" w:hint="eastAsia"/>
                <w:color w:val="000000"/>
                <w:sz w:val="22"/>
              </w:rPr>
            </w:pPr>
            <w:r>
              <w:rPr>
                <w:rFonts w:ascii="宋体" w:hAnsi="宋体" w:cs="宋体" w:hint="eastAsia"/>
                <w:color w:val="000000"/>
                <w:kern w:val="0"/>
                <w:sz w:val="22"/>
                <w:lang w:bidi="ar"/>
              </w:rPr>
              <w:t xml:space="preserve">0.00 </w:t>
            </w:r>
          </w:p>
        </w:tc>
        <w:tc>
          <w:tcPr>
            <w:tcW w:w="892" w:type="pct"/>
            <w:tcBorders>
              <w:top w:val="single" w:sz="4" w:space="0" w:color="000000"/>
              <w:left w:val="single" w:sz="4" w:space="0" w:color="000000"/>
              <w:bottom w:val="single" w:sz="4" w:space="0" w:color="000000"/>
              <w:right w:val="single" w:sz="4" w:space="0" w:color="000000"/>
            </w:tcBorders>
            <w:vAlign w:val="bottom"/>
          </w:tcPr>
          <w:p w14:paraId="03AEA2C9" w14:textId="77777777" w:rsidR="00956974" w:rsidRDefault="00956974" w:rsidP="00204189">
            <w:pPr>
              <w:widowControl/>
              <w:jc w:val="center"/>
              <w:textAlignment w:val="bottom"/>
              <w:rPr>
                <w:rFonts w:ascii="宋体" w:hAnsi="宋体" w:cs="宋体" w:hint="eastAsia"/>
                <w:color w:val="000000"/>
                <w:sz w:val="22"/>
              </w:rPr>
            </w:pPr>
            <w:r>
              <w:rPr>
                <w:rFonts w:ascii="宋体" w:hAnsi="宋体" w:cs="宋体" w:hint="eastAsia"/>
                <w:color w:val="000000"/>
                <w:kern w:val="0"/>
                <w:sz w:val="22"/>
                <w:lang w:bidi="ar"/>
              </w:rPr>
              <w:t xml:space="preserve">0.00 </w:t>
            </w:r>
          </w:p>
        </w:tc>
        <w:tc>
          <w:tcPr>
            <w:tcW w:w="1378" w:type="pct"/>
            <w:tcBorders>
              <w:top w:val="single" w:sz="4" w:space="0" w:color="000000"/>
              <w:left w:val="single" w:sz="4" w:space="0" w:color="000000"/>
              <w:bottom w:val="single" w:sz="4" w:space="0" w:color="000000"/>
              <w:right w:val="single" w:sz="4" w:space="0" w:color="000000"/>
            </w:tcBorders>
            <w:vAlign w:val="bottom"/>
          </w:tcPr>
          <w:p w14:paraId="5DA7A2E7" w14:textId="77777777" w:rsidR="00956974" w:rsidRDefault="00956974" w:rsidP="00204189">
            <w:pPr>
              <w:widowControl/>
              <w:jc w:val="center"/>
              <w:textAlignment w:val="bottom"/>
              <w:rPr>
                <w:rFonts w:ascii="宋体" w:hAnsi="宋体" w:cs="宋体" w:hint="eastAsia"/>
                <w:color w:val="000000"/>
                <w:sz w:val="22"/>
              </w:rPr>
            </w:pPr>
            <w:r>
              <w:rPr>
                <w:rFonts w:ascii="宋体" w:hAnsi="宋体" w:cs="宋体" w:hint="eastAsia"/>
                <w:color w:val="000000"/>
                <w:kern w:val="0"/>
                <w:sz w:val="22"/>
                <w:lang w:bidi="ar"/>
              </w:rPr>
              <w:t xml:space="preserve">0.00 </w:t>
            </w:r>
          </w:p>
        </w:tc>
      </w:tr>
      <w:tr w:rsidR="00956974" w14:paraId="4A1D1CCA" w14:textId="77777777" w:rsidTr="00204189">
        <w:trPr>
          <w:trHeight w:val="840"/>
        </w:trPr>
        <w:tc>
          <w:tcPr>
            <w:tcW w:w="892" w:type="pct"/>
            <w:tcBorders>
              <w:top w:val="single" w:sz="4" w:space="0" w:color="000000"/>
              <w:left w:val="single" w:sz="4" w:space="0" w:color="000000"/>
              <w:bottom w:val="single" w:sz="4" w:space="0" w:color="000000"/>
              <w:right w:val="single" w:sz="4" w:space="0" w:color="000000"/>
            </w:tcBorders>
            <w:vAlign w:val="bottom"/>
          </w:tcPr>
          <w:p w14:paraId="3360CD96" w14:textId="77777777" w:rsidR="00956974" w:rsidRDefault="00956974" w:rsidP="00204189">
            <w:pPr>
              <w:widowControl/>
              <w:jc w:val="left"/>
              <w:textAlignment w:val="bottom"/>
              <w:rPr>
                <w:rFonts w:ascii="宋体" w:hAnsi="宋体" w:cs="宋体" w:hint="eastAsia"/>
                <w:color w:val="000000"/>
                <w:sz w:val="22"/>
              </w:rPr>
            </w:pPr>
            <w:r>
              <w:rPr>
                <w:rFonts w:ascii="宋体" w:hAnsi="宋体" w:cs="宋体" w:hint="eastAsia"/>
                <w:color w:val="000000"/>
                <w:kern w:val="0"/>
                <w:sz w:val="22"/>
                <w:lang w:bidi="ar"/>
              </w:rPr>
              <w:t>公务用车购置及运行费</w:t>
            </w:r>
          </w:p>
        </w:tc>
        <w:tc>
          <w:tcPr>
            <w:tcW w:w="942" w:type="pct"/>
            <w:tcBorders>
              <w:top w:val="single" w:sz="4" w:space="0" w:color="000000"/>
              <w:left w:val="single" w:sz="4" w:space="0" w:color="000000"/>
              <w:bottom w:val="single" w:sz="4" w:space="0" w:color="000000"/>
              <w:right w:val="single" w:sz="4" w:space="0" w:color="000000"/>
            </w:tcBorders>
            <w:vAlign w:val="bottom"/>
          </w:tcPr>
          <w:p w14:paraId="23BBB822" w14:textId="77777777" w:rsidR="00956974" w:rsidRDefault="00956974" w:rsidP="00204189">
            <w:pPr>
              <w:widowControl/>
              <w:jc w:val="center"/>
              <w:textAlignment w:val="bottom"/>
              <w:rPr>
                <w:rFonts w:ascii="宋体" w:hAnsi="宋体" w:cs="宋体" w:hint="eastAsia"/>
                <w:color w:val="000000"/>
                <w:sz w:val="22"/>
              </w:rPr>
            </w:pPr>
            <w:r>
              <w:rPr>
                <w:rFonts w:ascii="宋体" w:hAnsi="宋体" w:cs="宋体" w:hint="eastAsia"/>
                <w:color w:val="000000"/>
                <w:kern w:val="0"/>
                <w:sz w:val="22"/>
                <w:lang w:bidi="ar"/>
              </w:rPr>
              <w:t xml:space="preserve">1.56 </w:t>
            </w:r>
          </w:p>
        </w:tc>
        <w:tc>
          <w:tcPr>
            <w:tcW w:w="892" w:type="pct"/>
            <w:tcBorders>
              <w:top w:val="single" w:sz="4" w:space="0" w:color="000000"/>
              <w:left w:val="single" w:sz="4" w:space="0" w:color="000000"/>
              <w:bottom w:val="single" w:sz="4" w:space="0" w:color="000000"/>
              <w:right w:val="single" w:sz="4" w:space="0" w:color="000000"/>
            </w:tcBorders>
            <w:vAlign w:val="bottom"/>
          </w:tcPr>
          <w:p w14:paraId="7393A326" w14:textId="77777777" w:rsidR="00956974" w:rsidRDefault="00956974" w:rsidP="00204189">
            <w:pPr>
              <w:widowControl/>
              <w:jc w:val="center"/>
              <w:textAlignment w:val="bottom"/>
              <w:rPr>
                <w:rFonts w:ascii="宋体" w:hAnsi="宋体" w:cs="宋体" w:hint="eastAsia"/>
                <w:color w:val="000000"/>
                <w:sz w:val="22"/>
              </w:rPr>
            </w:pPr>
            <w:r>
              <w:rPr>
                <w:rFonts w:ascii="宋体" w:hAnsi="宋体" w:cs="宋体" w:hint="eastAsia"/>
                <w:color w:val="000000"/>
                <w:kern w:val="0"/>
                <w:sz w:val="22"/>
                <w:lang w:bidi="ar"/>
              </w:rPr>
              <w:t xml:space="preserve">2.14 </w:t>
            </w:r>
          </w:p>
        </w:tc>
        <w:tc>
          <w:tcPr>
            <w:tcW w:w="892" w:type="pct"/>
            <w:tcBorders>
              <w:top w:val="single" w:sz="4" w:space="0" w:color="000000"/>
              <w:left w:val="single" w:sz="4" w:space="0" w:color="000000"/>
              <w:bottom w:val="single" w:sz="4" w:space="0" w:color="000000"/>
              <w:right w:val="single" w:sz="4" w:space="0" w:color="000000"/>
            </w:tcBorders>
            <w:vAlign w:val="bottom"/>
          </w:tcPr>
          <w:p w14:paraId="01E6EEDB" w14:textId="77777777" w:rsidR="00956974" w:rsidRDefault="00956974" w:rsidP="00204189">
            <w:pPr>
              <w:widowControl/>
              <w:jc w:val="center"/>
              <w:textAlignment w:val="bottom"/>
              <w:rPr>
                <w:rFonts w:ascii="宋体" w:hAnsi="宋体" w:cs="宋体" w:hint="eastAsia"/>
                <w:color w:val="000000"/>
                <w:sz w:val="22"/>
              </w:rPr>
            </w:pPr>
            <w:r>
              <w:rPr>
                <w:rFonts w:ascii="宋体" w:hAnsi="宋体" w:cs="宋体" w:hint="eastAsia"/>
                <w:color w:val="000000"/>
                <w:kern w:val="0"/>
                <w:sz w:val="22"/>
                <w:lang w:bidi="ar"/>
              </w:rPr>
              <w:t xml:space="preserve">43.03 </w:t>
            </w:r>
          </w:p>
        </w:tc>
        <w:tc>
          <w:tcPr>
            <w:tcW w:w="1378" w:type="pct"/>
            <w:tcBorders>
              <w:top w:val="single" w:sz="4" w:space="0" w:color="000000"/>
              <w:left w:val="single" w:sz="4" w:space="0" w:color="000000"/>
              <w:bottom w:val="single" w:sz="4" w:space="0" w:color="000000"/>
              <w:right w:val="single" w:sz="4" w:space="0" w:color="000000"/>
            </w:tcBorders>
            <w:vAlign w:val="bottom"/>
          </w:tcPr>
          <w:p w14:paraId="1365F964" w14:textId="77777777" w:rsidR="00956974" w:rsidRDefault="00956974" w:rsidP="00204189">
            <w:pPr>
              <w:widowControl/>
              <w:jc w:val="center"/>
              <w:textAlignment w:val="bottom"/>
              <w:rPr>
                <w:rFonts w:ascii="宋体" w:hAnsi="宋体" w:cs="宋体" w:hint="eastAsia"/>
                <w:color w:val="000000"/>
                <w:sz w:val="22"/>
              </w:rPr>
            </w:pPr>
            <w:r>
              <w:rPr>
                <w:rFonts w:ascii="宋体" w:hAnsi="宋体" w:cs="宋体" w:hint="eastAsia"/>
                <w:color w:val="000000"/>
                <w:kern w:val="0"/>
                <w:sz w:val="22"/>
                <w:lang w:bidi="ar"/>
              </w:rPr>
              <w:t xml:space="preserve">41.47 </w:t>
            </w:r>
          </w:p>
        </w:tc>
      </w:tr>
      <w:tr w:rsidR="00956974" w14:paraId="3E8EEC1D" w14:textId="77777777" w:rsidTr="00204189">
        <w:trPr>
          <w:trHeight w:val="840"/>
        </w:trPr>
        <w:tc>
          <w:tcPr>
            <w:tcW w:w="892" w:type="pct"/>
            <w:tcBorders>
              <w:top w:val="single" w:sz="4" w:space="0" w:color="000000"/>
              <w:left w:val="single" w:sz="4" w:space="0" w:color="000000"/>
              <w:bottom w:val="single" w:sz="4" w:space="0" w:color="000000"/>
              <w:right w:val="single" w:sz="4" w:space="0" w:color="000000"/>
            </w:tcBorders>
            <w:vAlign w:val="bottom"/>
          </w:tcPr>
          <w:p w14:paraId="59E64959" w14:textId="77777777" w:rsidR="00956974" w:rsidRDefault="00956974" w:rsidP="00204189">
            <w:pPr>
              <w:widowControl/>
              <w:jc w:val="left"/>
              <w:textAlignment w:val="bottom"/>
              <w:rPr>
                <w:rFonts w:ascii="宋体" w:hAnsi="宋体" w:cs="宋体" w:hint="eastAsia"/>
                <w:color w:val="000000"/>
                <w:sz w:val="22"/>
              </w:rPr>
            </w:pPr>
            <w:r>
              <w:rPr>
                <w:rFonts w:ascii="宋体" w:hAnsi="宋体" w:cs="宋体" w:hint="eastAsia"/>
                <w:color w:val="000000"/>
                <w:kern w:val="0"/>
                <w:sz w:val="22"/>
                <w:lang w:bidi="ar"/>
              </w:rPr>
              <w:t>合计</w:t>
            </w:r>
          </w:p>
        </w:tc>
        <w:tc>
          <w:tcPr>
            <w:tcW w:w="942" w:type="pct"/>
            <w:tcBorders>
              <w:top w:val="single" w:sz="4" w:space="0" w:color="000000"/>
              <w:left w:val="single" w:sz="4" w:space="0" w:color="000000"/>
              <w:bottom w:val="single" w:sz="4" w:space="0" w:color="000000"/>
              <w:right w:val="single" w:sz="4" w:space="0" w:color="000000"/>
            </w:tcBorders>
            <w:vAlign w:val="bottom"/>
          </w:tcPr>
          <w:p w14:paraId="7298BE9C" w14:textId="77777777" w:rsidR="00956974" w:rsidRDefault="00956974" w:rsidP="00204189">
            <w:pPr>
              <w:widowControl/>
              <w:jc w:val="center"/>
              <w:textAlignment w:val="bottom"/>
              <w:rPr>
                <w:rFonts w:ascii="宋体" w:hAnsi="宋体" w:cs="宋体" w:hint="eastAsia"/>
                <w:color w:val="000000"/>
                <w:sz w:val="22"/>
              </w:rPr>
            </w:pPr>
            <w:r>
              <w:rPr>
                <w:rFonts w:ascii="宋体" w:hAnsi="宋体" w:cs="宋体" w:hint="eastAsia"/>
                <w:color w:val="000000"/>
                <w:kern w:val="0"/>
                <w:sz w:val="22"/>
                <w:lang w:bidi="ar"/>
              </w:rPr>
              <w:t xml:space="preserve">1.69 </w:t>
            </w:r>
          </w:p>
        </w:tc>
        <w:tc>
          <w:tcPr>
            <w:tcW w:w="892" w:type="pct"/>
            <w:tcBorders>
              <w:top w:val="single" w:sz="4" w:space="0" w:color="000000"/>
              <w:left w:val="single" w:sz="4" w:space="0" w:color="000000"/>
              <w:bottom w:val="single" w:sz="4" w:space="0" w:color="000000"/>
              <w:right w:val="single" w:sz="4" w:space="0" w:color="000000"/>
            </w:tcBorders>
            <w:vAlign w:val="bottom"/>
          </w:tcPr>
          <w:p w14:paraId="68D55A5C" w14:textId="77777777" w:rsidR="00956974" w:rsidRDefault="00956974" w:rsidP="00204189">
            <w:pPr>
              <w:widowControl/>
              <w:jc w:val="center"/>
              <w:textAlignment w:val="bottom"/>
              <w:rPr>
                <w:rFonts w:ascii="宋体" w:hAnsi="宋体" w:cs="宋体" w:hint="eastAsia"/>
                <w:color w:val="000000"/>
                <w:sz w:val="22"/>
              </w:rPr>
            </w:pPr>
            <w:r>
              <w:rPr>
                <w:rFonts w:ascii="宋体" w:hAnsi="宋体" w:cs="宋体" w:hint="eastAsia"/>
                <w:color w:val="000000"/>
                <w:kern w:val="0"/>
                <w:sz w:val="22"/>
                <w:lang w:bidi="ar"/>
              </w:rPr>
              <w:t xml:space="preserve">2.34 </w:t>
            </w:r>
          </w:p>
        </w:tc>
        <w:tc>
          <w:tcPr>
            <w:tcW w:w="892" w:type="pct"/>
            <w:tcBorders>
              <w:top w:val="single" w:sz="4" w:space="0" w:color="000000"/>
              <w:left w:val="single" w:sz="4" w:space="0" w:color="000000"/>
              <w:bottom w:val="single" w:sz="4" w:space="0" w:color="000000"/>
              <w:right w:val="single" w:sz="4" w:space="0" w:color="000000"/>
            </w:tcBorders>
            <w:vAlign w:val="bottom"/>
          </w:tcPr>
          <w:p w14:paraId="5BF866A5" w14:textId="77777777" w:rsidR="00956974" w:rsidRDefault="00956974" w:rsidP="00204189">
            <w:pPr>
              <w:widowControl/>
              <w:jc w:val="center"/>
              <w:textAlignment w:val="bottom"/>
              <w:rPr>
                <w:rFonts w:ascii="宋体" w:hAnsi="宋体" w:cs="宋体" w:hint="eastAsia"/>
                <w:color w:val="000000"/>
                <w:sz w:val="22"/>
              </w:rPr>
            </w:pPr>
            <w:r>
              <w:rPr>
                <w:rFonts w:ascii="宋体" w:hAnsi="宋体" w:cs="宋体" w:hint="eastAsia"/>
                <w:color w:val="000000"/>
                <w:kern w:val="0"/>
                <w:sz w:val="22"/>
                <w:lang w:bidi="ar"/>
              </w:rPr>
              <w:t xml:space="preserve">43.03 </w:t>
            </w:r>
          </w:p>
        </w:tc>
        <w:tc>
          <w:tcPr>
            <w:tcW w:w="1378" w:type="pct"/>
            <w:tcBorders>
              <w:top w:val="single" w:sz="4" w:space="0" w:color="000000"/>
              <w:left w:val="single" w:sz="4" w:space="0" w:color="000000"/>
              <w:bottom w:val="single" w:sz="4" w:space="0" w:color="000000"/>
              <w:right w:val="single" w:sz="4" w:space="0" w:color="000000"/>
            </w:tcBorders>
            <w:vAlign w:val="bottom"/>
          </w:tcPr>
          <w:p w14:paraId="63869F02" w14:textId="77777777" w:rsidR="00956974" w:rsidRDefault="00956974" w:rsidP="00204189">
            <w:pPr>
              <w:widowControl/>
              <w:jc w:val="center"/>
              <w:textAlignment w:val="bottom"/>
              <w:rPr>
                <w:rFonts w:ascii="宋体" w:hAnsi="宋体" w:cs="宋体" w:hint="eastAsia"/>
                <w:color w:val="000000"/>
                <w:sz w:val="22"/>
              </w:rPr>
            </w:pPr>
            <w:r>
              <w:rPr>
                <w:rFonts w:ascii="宋体" w:hAnsi="宋体" w:cs="宋体" w:hint="eastAsia"/>
                <w:color w:val="000000"/>
                <w:kern w:val="0"/>
                <w:sz w:val="22"/>
                <w:lang w:bidi="ar"/>
              </w:rPr>
              <w:t xml:space="preserve">41.34 </w:t>
            </w:r>
          </w:p>
        </w:tc>
      </w:tr>
    </w:tbl>
    <w:p w14:paraId="0C04ECF4" w14:textId="77777777" w:rsidR="00956974" w:rsidRDefault="00956974" w:rsidP="00956974">
      <w:pPr>
        <w:pStyle w:val="1"/>
        <w:ind w:firstLine="640"/>
        <w:jc w:val="left"/>
        <w:outlineLvl w:val="1"/>
        <w:rPr>
          <w:rFonts w:ascii="Times New Roman" w:eastAsia="楷体" w:hAnsi="Times New Roman"/>
          <w:sz w:val="32"/>
          <w:szCs w:val="32"/>
        </w:rPr>
      </w:pPr>
      <w:r>
        <w:rPr>
          <w:rFonts w:ascii="Times New Roman" w:eastAsia="楷体" w:hAnsi="Times New Roman"/>
          <w:sz w:val="32"/>
          <w:szCs w:val="32"/>
        </w:rPr>
        <w:t>（二）项目支出</w:t>
      </w:r>
    </w:p>
    <w:p w14:paraId="34030D01" w14:textId="77777777" w:rsidR="00956974" w:rsidRDefault="00956974" w:rsidP="00956974">
      <w:pPr>
        <w:ind w:firstLineChars="200" w:firstLine="640"/>
        <w:outlineLvl w:val="2"/>
        <w:rPr>
          <w:rFonts w:ascii="Times New Roman" w:eastAsia="仿宋" w:hAnsi="Times New Roman"/>
          <w:sz w:val="32"/>
          <w:szCs w:val="32"/>
        </w:rPr>
      </w:pPr>
      <w:r>
        <w:rPr>
          <w:rFonts w:ascii="Times New Roman" w:eastAsia="仿宋" w:hAnsi="Times New Roman"/>
          <w:sz w:val="32"/>
          <w:szCs w:val="32"/>
        </w:rPr>
        <w:t>1</w:t>
      </w:r>
      <w:r>
        <w:rPr>
          <w:rFonts w:ascii="Times New Roman" w:eastAsia="仿宋" w:hAnsi="Times New Roman"/>
          <w:sz w:val="32"/>
          <w:szCs w:val="32"/>
        </w:rPr>
        <w:t>、项目资金安排</w:t>
      </w:r>
      <w:r>
        <w:rPr>
          <w:rFonts w:ascii="Times New Roman" w:eastAsia="仿宋" w:hAnsi="Times New Roman" w:hint="eastAsia"/>
          <w:sz w:val="32"/>
          <w:szCs w:val="32"/>
        </w:rPr>
        <w:t>落实</w:t>
      </w:r>
      <w:r>
        <w:rPr>
          <w:rFonts w:ascii="Times New Roman" w:eastAsia="仿宋" w:hAnsi="Times New Roman"/>
          <w:sz w:val="32"/>
          <w:szCs w:val="32"/>
        </w:rPr>
        <w:t>、总投入</w:t>
      </w:r>
      <w:r>
        <w:rPr>
          <w:rFonts w:ascii="Times New Roman" w:eastAsia="仿宋" w:hAnsi="Times New Roman" w:hint="eastAsia"/>
          <w:sz w:val="32"/>
          <w:szCs w:val="32"/>
        </w:rPr>
        <w:t>等</w:t>
      </w:r>
      <w:r>
        <w:rPr>
          <w:rFonts w:ascii="Times New Roman" w:eastAsia="仿宋" w:hAnsi="Times New Roman"/>
          <w:sz w:val="32"/>
          <w:szCs w:val="32"/>
        </w:rPr>
        <w:t>情况分析</w:t>
      </w:r>
    </w:p>
    <w:p w14:paraId="7416BA53" w14:textId="77777777" w:rsidR="00956974" w:rsidRDefault="00956974" w:rsidP="00956974">
      <w:pPr>
        <w:ind w:firstLineChars="200" w:firstLine="640"/>
        <w:rPr>
          <w:rFonts w:ascii="Times New Roman" w:eastAsia="仿宋" w:hAnsi="Times New Roman"/>
          <w:bCs/>
          <w:sz w:val="32"/>
          <w:szCs w:val="32"/>
        </w:rPr>
      </w:pPr>
      <w:r>
        <w:rPr>
          <w:rFonts w:ascii="Times New Roman" w:eastAsia="仿宋" w:hAnsi="Times New Roman"/>
          <w:sz w:val="32"/>
          <w:szCs w:val="32"/>
        </w:rPr>
        <w:t>202</w:t>
      </w:r>
      <w:r>
        <w:rPr>
          <w:rFonts w:ascii="Times New Roman" w:eastAsia="仿宋" w:hAnsi="Times New Roman" w:hint="eastAsia"/>
          <w:sz w:val="32"/>
          <w:szCs w:val="32"/>
        </w:rPr>
        <w:t>2</w:t>
      </w:r>
      <w:r>
        <w:rPr>
          <w:rFonts w:ascii="Times New Roman" w:eastAsia="仿宋" w:hAnsi="Times New Roman"/>
          <w:sz w:val="32"/>
          <w:szCs w:val="32"/>
        </w:rPr>
        <w:t>年项目支出预算</w:t>
      </w:r>
      <w:r>
        <w:rPr>
          <w:rFonts w:ascii="Times New Roman" w:eastAsia="仿宋" w:hAnsi="Times New Roman" w:hint="eastAsia"/>
          <w:sz w:val="32"/>
          <w:szCs w:val="32"/>
        </w:rPr>
        <w:t>80.85</w:t>
      </w:r>
      <w:r>
        <w:rPr>
          <w:rFonts w:ascii="Times New Roman" w:eastAsia="仿宋" w:hAnsi="Times New Roman"/>
          <w:sz w:val="32"/>
          <w:szCs w:val="32"/>
        </w:rPr>
        <w:t>万元，</w:t>
      </w:r>
      <w:r>
        <w:rPr>
          <w:rFonts w:ascii="Times New Roman" w:eastAsia="仿宋" w:hAnsi="Times New Roman" w:hint="eastAsia"/>
          <w:sz w:val="32"/>
          <w:szCs w:val="32"/>
        </w:rPr>
        <w:t>年内调整增加</w:t>
      </w:r>
      <w:r>
        <w:rPr>
          <w:rFonts w:ascii="Times New Roman" w:eastAsia="仿宋" w:hAnsi="Times New Roman" w:hint="eastAsia"/>
          <w:sz w:val="32"/>
          <w:szCs w:val="32"/>
        </w:rPr>
        <w:t>223.55</w:t>
      </w:r>
      <w:r>
        <w:rPr>
          <w:rFonts w:ascii="Times New Roman" w:eastAsia="仿宋" w:hAnsi="Times New Roman" w:hint="eastAsia"/>
          <w:sz w:val="32"/>
          <w:szCs w:val="32"/>
        </w:rPr>
        <w:t>万元，合计安排</w:t>
      </w:r>
      <w:r>
        <w:rPr>
          <w:rFonts w:ascii="Times New Roman" w:eastAsia="仿宋" w:hAnsi="Times New Roman" w:hint="eastAsia"/>
          <w:sz w:val="32"/>
          <w:szCs w:val="32"/>
        </w:rPr>
        <w:t>304.4</w:t>
      </w:r>
      <w:r>
        <w:rPr>
          <w:rFonts w:ascii="Times New Roman" w:eastAsia="仿宋" w:hAnsi="Times New Roman" w:hint="eastAsia"/>
          <w:sz w:val="32"/>
          <w:szCs w:val="32"/>
        </w:rPr>
        <w:t>万元。</w:t>
      </w:r>
      <w:r>
        <w:rPr>
          <w:rFonts w:ascii="Times New Roman" w:eastAsia="仿宋" w:hAnsi="Times New Roman"/>
          <w:sz w:val="32"/>
          <w:szCs w:val="32"/>
        </w:rPr>
        <w:t>202</w:t>
      </w:r>
      <w:r>
        <w:rPr>
          <w:rFonts w:ascii="Times New Roman" w:eastAsia="仿宋" w:hAnsi="Times New Roman" w:hint="eastAsia"/>
          <w:sz w:val="32"/>
          <w:szCs w:val="32"/>
        </w:rPr>
        <w:t>2</w:t>
      </w:r>
      <w:r>
        <w:rPr>
          <w:rFonts w:ascii="Times New Roman" w:eastAsia="仿宋" w:hAnsi="Times New Roman"/>
          <w:sz w:val="32"/>
          <w:szCs w:val="32"/>
        </w:rPr>
        <w:t>年项目决算支出</w:t>
      </w:r>
      <w:r>
        <w:rPr>
          <w:rFonts w:ascii="Times New Roman" w:eastAsia="仿宋" w:hAnsi="Times New Roman" w:hint="eastAsia"/>
          <w:sz w:val="32"/>
          <w:szCs w:val="32"/>
        </w:rPr>
        <w:t>235.80</w:t>
      </w:r>
      <w:r>
        <w:rPr>
          <w:rFonts w:ascii="Times New Roman" w:eastAsia="仿宋" w:hAnsi="Times New Roman"/>
          <w:sz w:val="32"/>
          <w:szCs w:val="32"/>
        </w:rPr>
        <w:t>万元，</w:t>
      </w:r>
      <w:r>
        <w:rPr>
          <w:rFonts w:ascii="Times New Roman" w:eastAsia="仿宋" w:hAnsi="Times New Roman" w:hint="eastAsia"/>
          <w:sz w:val="32"/>
          <w:szCs w:val="32"/>
        </w:rPr>
        <w:t>项目支出</w:t>
      </w:r>
      <w:r>
        <w:rPr>
          <w:rFonts w:ascii="Times New Roman" w:eastAsia="仿宋" w:hAnsi="Times New Roman"/>
          <w:bCs/>
          <w:sz w:val="32"/>
          <w:szCs w:val="32"/>
        </w:rPr>
        <w:t>预算执行率</w:t>
      </w:r>
      <w:r>
        <w:rPr>
          <w:rFonts w:ascii="Times New Roman" w:eastAsia="仿宋" w:hAnsi="Times New Roman" w:hint="eastAsia"/>
          <w:bCs/>
          <w:sz w:val="32"/>
          <w:szCs w:val="32"/>
        </w:rPr>
        <w:t>77.46</w:t>
      </w:r>
      <w:r>
        <w:rPr>
          <w:rFonts w:ascii="Times New Roman" w:eastAsia="仿宋" w:hAnsi="Times New Roman"/>
          <w:bCs/>
          <w:sz w:val="32"/>
          <w:szCs w:val="32"/>
        </w:rPr>
        <w:t>%</w:t>
      </w:r>
      <w:r>
        <w:rPr>
          <w:rFonts w:ascii="Times New Roman" w:eastAsia="仿宋" w:hAnsi="Times New Roman"/>
          <w:bCs/>
          <w:sz w:val="32"/>
          <w:szCs w:val="32"/>
        </w:rPr>
        <w:t>。</w:t>
      </w:r>
      <w:r>
        <w:rPr>
          <w:rFonts w:ascii="Times New Roman" w:eastAsia="仿宋" w:hAnsi="Times New Roman"/>
          <w:sz w:val="32"/>
          <w:szCs w:val="32"/>
        </w:rPr>
        <w:t>项目支出主要用于物业管理费、部队供应、</w:t>
      </w:r>
      <w:r>
        <w:rPr>
          <w:rFonts w:ascii="Times New Roman" w:eastAsia="仿宋" w:hAnsi="Times New Roman" w:hint="eastAsia"/>
          <w:sz w:val="32"/>
          <w:szCs w:val="32"/>
        </w:rPr>
        <w:t>2021</w:t>
      </w:r>
      <w:r>
        <w:rPr>
          <w:rFonts w:ascii="Times New Roman" w:eastAsia="仿宋" w:hAnsi="Times New Roman" w:hint="eastAsia"/>
          <w:sz w:val="32"/>
          <w:szCs w:val="32"/>
        </w:rPr>
        <w:t>年中央优抚事业单位专项补助资金</w:t>
      </w:r>
      <w:r>
        <w:rPr>
          <w:rFonts w:ascii="Times New Roman" w:eastAsia="仿宋" w:hAnsi="Times New Roman"/>
          <w:sz w:val="32"/>
          <w:szCs w:val="32"/>
        </w:rPr>
        <w:t>、</w:t>
      </w:r>
      <w:r>
        <w:rPr>
          <w:rFonts w:ascii="Times New Roman" w:eastAsia="仿宋" w:hAnsi="Times New Roman"/>
          <w:sz w:val="32"/>
          <w:szCs w:val="32"/>
        </w:rPr>
        <w:t>2022</w:t>
      </w:r>
      <w:r>
        <w:rPr>
          <w:rFonts w:ascii="Times New Roman" w:eastAsia="仿宋" w:hAnsi="Times New Roman"/>
          <w:sz w:val="32"/>
          <w:szCs w:val="32"/>
        </w:rPr>
        <w:t>年中央优抚事业单位专项补助资金等方面。</w:t>
      </w:r>
    </w:p>
    <w:p w14:paraId="26F6EFA0" w14:textId="77777777" w:rsidR="00956974" w:rsidRDefault="00956974" w:rsidP="00956974">
      <w:pPr>
        <w:ind w:firstLineChars="200" w:firstLine="640"/>
        <w:outlineLvl w:val="2"/>
        <w:rPr>
          <w:rFonts w:ascii="Times New Roman" w:eastAsia="仿宋" w:hAnsi="Times New Roman"/>
          <w:sz w:val="32"/>
          <w:szCs w:val="32"/>
        </w:rPr>
      </w:pPr>
      <w:r>
        <w:rPr>
          <w:rFonts w:ascii="Times New Roman" w:eastAsia="仿宋" w:hAnsi="Times New Roman"/>
          <w:sz w:val="32"/>
          <w:szCs w:val="32"/>
        </w:rPr>
        <w:t>2</w:t>
      </w:r>
      <w:r>
        <w:rPr>
          <w:rFonts w:ascii="Times New Roman" w:eastAsia="仿宋" w:hAnsi="Times New Roman"/>
          <w:sz w:val="32"/>
          <w:szCs w:val="32"/>
        </w:rPr>
        <w:t>、项目资金实际使用情况分析</w:t>
      </w:r>
    </w:p>
    <w:p w14:paraId="6A538F22" w14:textId="77777777" w:rsidR="00956974" w:rsidRDefault="00956974" w:rsidP="00956974">
      <w:pPr>
        <w:ind w:firstLineChars="200" w:firstLine="640"/>
        <w:rPr>
          <w:rFonts w:ascii="Times New Roman" w:eastAsia="仿宋" w:hAnsi="Times New Roman"/>
          <w:b/>
          <w:bCs/>
          <w:sz w:val="32"/>
          <w:szCs w:val="32"/>
        </w:rPr>
      </w:pPr>
      <w:r>
        <w:rPr>
          <w:rFonts w:ascii="Times New Roman" w:eastAsia="仿宋" w:hAnsi="Times New Roman"/>
          <w:sz w:val="32"/>
          <w:szCs w:val="32"/>
        </w:rPr>
        <w:t>物业管理费</w:t>
      </w:r>
      <w:r>
        <w:rPr>
          <w:rFonts w:ascii="Times New Roman" w:eastAsia="仿宋" w:hAnsi="Times New Roman" w:hint="eastAsia"/>
          <w:sz w:val="32"/>
          <w:szCs w:val="32"/>
        </w:rPr>
        <w:t>项目</w:t>
      </w:r>
      <w:r>
        <w:rPr>
          <w:rFonts w:ascii="Times New Roman" w:eastAsia="仿宋" w:hAnsi="Times New Roman"/>
          <w:sz w:val="32"/>
          <w:szCs w:val="32"/>
        </w:rPr>
        <w:t>：</w:t>
      </w:r>
      <w:r>
        <w:rPr>
          <w:rFonts w:ascii="Times New Roman" w:eastAsia="仿宋" w:hAnsi="Times New Roman"/>
          <w:bCs/>
          <w:sz w:val="32"/>
          <w:szCs w:val="32"/>
        </w:rPr>
        <w:t>年初安排预算</w:t>
      </w:r>
      <w:r>
        <w:rPr>
          <w:rFonts w:ascii="Times New Roman" w:eastAsia="仿宋" w:hAnsi="Times New Roman" w:hint="eastAsia"/>
          <w:bCs/>
          <w:sz w:val="32"/>
          <w:szCs w:val="32"/>
        </w:rPr>
        <w:t>30.5</w:t>
      </w:r>
      <w:r>
        <w:rPr>
          <w:rFonts w:ascii="Times New Roman" w:eastAsia="仿宋" w:hAnsi="Times New Roman"/>
          <w:bCs/>
          <w:sz w:val="32"/>
          <w:szCs w:val="32"/>
        </w:rPr>
        <w:t>万元，决算支出</w:t>
      </w:r>
      <w:r>
        <w:rPr>
          <w:rFonts w:ascii="Times New Roman" w:eastAsia="仿宋" w:hAnsi="Times New Roman"/>
          <w:kern w:val="0"/>
          <w:sz w:val="32"/>
          <w:szCs w:val="32"/>
        </w:rPr>
        <w:t>30.5</w:t>
      </w:r>
      <w:r>
        <w:rPr>
          <w:rFonts w:ascii="Times New Roman" w:eastAsia="仿宋" w:hAnsi="Times New Roman"/>
          <w:bCs/>
          <w:sz w:val="32"/>
          <w:szCs w:val="32"/>
        </w:rPr>
        <w:t>万元，预算执行率</w:t>
      </w:r>
      <w:r>
        <w:rPr>
          <w:rFonts w:ascii="Times New Roman" w:eastAsia="仿宋" w:hAnsi="Times New Roman" w:hint="eastAsia"/>
          <w:bCs/>
          <w:sz w:val="32"/>
          <w:szCs w:val="32"/>
        </w:rPr>
        <w:t>100.00</w:t>
      </w:r>
      <w:r>
        <w:rPr>
          <w:rFonts w:ascii="Times New Roman" w:eastAsia="仿宋" w:hAnsi="Times New Roman"/>
          <w:bCs/>
          <w:sz w:val="32"/>
          <w:szCs w:val="32"/>
        </w:rPr>
        <w:t>%</w:t>
      </w:r>
      <w:r>
        <w:rPr>
          <w:rFonts w:ascii="Times New Roman" w:eastAsia="仿宋" w:hAnsi="Times New Roman"/>
          <w:bCs/>
          <w:sz w:val="32"/>
          <w:szCs w:val="32"/>
        </w:rPr>
        <w:t>。</w:t>
      </w:r>
    </w:p>
    <w:p w14:paraId="22A70C88" w14:textId="77777777" w:rsidR="00956974" w:rsidRDefault="00956974" w:rsidP="00956974">
      <w:pPr>
        <w:ind w:firstLineChars="200" w:firstLine="640"/>
        <w:rPr>
          <w:rFonts w:ascii="Times New Roman" w:eastAsia="仿宋" w:hAnsi="Times New Roman"/>
          <w:bCs/>
          <w:sz w:val="32"/>
          <w:szCs w:val="32"/>
        </w:rPr>
      </w:pPr>
      <w:r>
        <w:rPr>
          <w:rFonts w:ascii="Times New Roman" w:eastAsia="仿宋" w:hAnsi="Times New Roman"/>
          <w:bCs/>
          <w:sz w:val="32"/>
          <w:szCs w:val="32"/>
        </w:rPr>
        <w:t>部队供应：年</w:t>
      </w:r>
      <w:r>
        <w:rPr>
          <w:rFonts w:ascii="Times New Roman" w:eastAsia="仿宋" w:hAnsi="Times New Roman" w:hint="eastAsia"/>
          <w:bCs/>
          <w:sz w:val="32"/>
          <w:szCs w:val="32"/>
        </w:rPr>
        <w:t>初</w:t>
      </w:r>
      <w:r>
        <w:rPr>
          <w:rFonts w:ascii="Times New Roman" w:eastAsia="仿宋" w:hAnsi="Times New Roman"/>
          <w:bCs/>
          <w:sz w:val="32"/>
          <w:szCs w:val="32"/>
        </w:rPr>
        <w:t>安排预算</w:t>
      </w:r>
      <w:r>
        <w:rPr>
          <w:rFonts w:ascii="Times New Roman" w:eastAsia="仿宋" w:hAnsi="Times New Roman"/>
          <w:bCs/>
          <w:sz w:val="32"/>
          <w:szCs w:val="32"/>
        </w:rPr>
        <w:t>50.35</w:t>
      </w:r>
      <w:r>
        <w:rPr>
          <w:rFonts w:ascii="Times New Roman" w:eastAsia="仿宋" w:hAnsi="Times New Roman"/>
          <w:bCs/>
          <w:sz w:val="32"/>
          <w:szCs w:val="32"/>
        </w:rPr>
        <w:t>万元，决算支出</w:t>
      </w:r>
      <w:r>
        <w:rPr>
          <w:rFonts w:ascii="Times New Roman" w:eastAsia="仿宋" w:hAnsi="Times New Roman"/>
          <w:bCs/>
          <w:sz w:val="32"/>
          <w:szCs w:val="32"/>
        </w:rPr>
        <w:t>45.14</w:t>
      </w:r>
      <w:r>
        <w:rPr>
          <w:rFonts w:ascii="Times New Roman" w:eastAsia="仿宋" w:hAnsi="Times New Roman"/>
          <w:bCs/>
          <w:sz w:val="32"/>
          <w:szCs w:val="32"/>
        </w:rPr>
        <w:t>万元，预算执行率</w:t>
      </w:r>
      <w:r>
        <w:rPr>
          <w:rFonts w:ascii="Times New Roman" w:eastAsia="仿宋" w:hAnsi="Times New Roman" w:hint="eastAsia"/>
          <w:bCs/>
          <w:sz w:val="32"/>
          <w:szCs w:val="32"/>
        </w:rPr>
        <w:t>89.65</w:t>
      </w:r>
      <w:r>
        <w:rPr>
          <w:rFonts w:ascii="Times New Roman" w:eastAsia="仿宋" w:hAnsi="Times New Roman"/>
          <w:bCs/>
          <w:sz w:val="32"/>
          <w:szCs w:val="32"/>
        </w:rPr>
        <w:t>%</w:t>
      </w:r>
      <w:r>
        <w:rPr>
          <w:rFonts w:ascii="Times New Roman" w:eastAsia="仿宋" w:hAnsi="Times New Roman"/>
          <w:bCs/>
          <w:sz w:val="32"/>
          <w:szCs w:val="32"/>
        </w:rPr>
        <w:t>。</w:t>
      </w:r>
    </w:p>
    <w:p w14:paraId="7D987693" w14:textId="77777777" w:rsidR="00956974" w:rsidRDefault="00956974" w:rsidP="00956974">
      <w:pPr>
        <w:ind w:firstLineChars="200" w:firstLine="640"/>
        <w:rPr>
          <w:rFonts w:hint="eastAsia"/>
        </w:rPr>
      </w:pPr>
      <w:r>
        <w:rPr>
          <w:rFonts w:ascii="Times New Roman" w:eastAsia="仿宋" w:hAnsi="Times New Roman" w:hint="eastAsia"/>
          <w:sz w:val="32"/>
          <w:szCs w:val="32"/>
        </w:rPr>
        <w:t>2021</w:t>
      </w:r>
      <w:r>
        <w:rPr>
          <w:rFonts w:ascii="Times New Roman" w:eastAsia="仿宋" w:hAnsi="Times New Roman" w:hint="eastAsia"/>
          <w:sz w:val="32"/>
          <w:szCs w:val="32"/>
        </w:rPr>
        <w:t>年中央优抚事业单位专项补助资金</w:t>
      </w:r>
      <w:r>
        <w:rPr>
          <w:rFonts w:ascii="Times New Roman" w:eastAsia="仿宋" w:hAnsi="Times New Roman"/>
          <w:sz w:val="32"/>
          <w:szCs w:val="32"/>
        </w:rPr>
        <w:t>：年</w:t>
      </w:r>
      <w:r>
        <w:rPr>
          <w:rFonts w:ascii="Times New Roman" w:eastAsia="仿宋" w:hAnsi="Times New Roman" w:hint="eastAsia"/>
          <w:bCs/>
          <w:sz w:val="32"/>
          <w:szCs w:val="32"/>
        </w:rPr>
        <w:t>内</w:t>
      </w:r>
      <w:r>
        <w:rPr>
          <w:rFonts w:ascii="Times New Roman" w:eastAsia="仿宋" w:hAnsi="Times New Roman"/>
          <w:bCs/>
          <w:sz w:val="32"/>
          <w:szCs w:val="32"/>
        </w:rPr>
        <w:t>安排预算</w:t>
      </w:r>
      <w:r>
        <w:rPr>
          <w:rFonts w:ascii="Times New Roman" w:eastAsia="仿宋" w:hAnsi="Times New Roman" w:hint="eastAsia"/>
          <w:bCs/>
          <w:sz w:val="32"/>
          <w:szCs w:val="32"/>
        </w:rPr>
        <w:t>85.32</w:t>
      </w:r>
      <w:r>
        <w:rPr>
          <w:rFonts w:ascii="Times New Roman" w:eastAsia="仿宋" w:hAnsi="Times New Roman"/>
          <w:bCs/>
          <w:sz w:val="32"/>
          <w:szCs w:val="32"/>
        </w:rPr>
        <w:t>万元，决算支出</w:t>
      </w:r>
      <w:r>
        <w:rPr>
          <w:rFonts w:ascii="Times New Roman" w:eastAsia="仿宋" w:hAnsi="Times New Roman"/>
          <w:kern w:val="0"/>
          <w:sz w:val="32"/>
          <w:szCs w:val="32"/>
        </w:rPr>
        <w:t>85.32</w:t>
      </w:r>
      <w:r>
        <w:rPr>
          <w:rFonts w:ascii="Times New Roman" w:eastAsia="仿宋" w:hAnsi="Times New Roman"/>
          <w:bCs/>
          <w:sz w:val="32"/>
          <w:szCs w:val="32"/>
        </w:rPr>
        <w:t>万元，预算执行率</w:t>
      </w:r>
      <w:r>
        <w:rPr>
          <w:rFonts w:ascii="Times New Roman" w:eastAsia="仿宋" w:hAnsi="Times New Roman" w:hint="eastAsia"/>
          <w:bCs/>
          <w:sz w:val="32"/>
          <w:szCs w:val="32"/>
        </w:rPr>
        <w:t>100.00</w:t>
      </w:r>
      <w:r>
        <w:rPr>
          <w:rFonts w:ascii="Times New Roman" w:eastAsia="仿宋" w:hAnsi="Times New Roman"/>
          <w:bCs/>
          <w:sz w:val="32"/>
          <w:szCs w:val="32"/>
        </w:rPr>
        <w:t>%</w:t>
      </w:r>
      <w:r>
        <w:rPr>
          <w:rFonts w:ascii="Times New Roman" w:eastAsia="仿宋" w:hAnsi="Times New Roman"/>
          <w:bCs/>
          <w:sz w:val="32"/>
          <w:szCs w:val="32"/>
        </w:rPr>
        <w:t>。</w:t>
      </w:r>
    </w:p>
    <w:p w14:paraId="5D09D5F1" w14:textId="77777777" w:rsidR="00956974" w:rsidRDefault="00956974" w:rsidP="00956974">
      <w:pPr>
        <w:ind w:firstLineChars="200" w:firstLine="640"/>
        <w:rPr>
          <w:rFonts w:ascii="Times New Roman" w:eastAsia="仿宋" w:hAnsi="Times New Roman"/>
          <w:bCs/>
          <w:sz w:val="32"/>
          <w:szCs w:val="32"/>
        </w:rPr>
      </w:pPr>
      <w:r>
        <w:rPr>
          <w:rFonts w:ascii="Times New Roman" w:eastAsia="仿宋" w:hAnsi="Times New Roman"/>
          <w:sz w:val="32"/>
          <w:szCs w:val="32"/>
        </w:rPr>
        <w:lastRenderedPageBreak/>
        <w:t>多收电费退还：</w:t>
      </w:r>
      <w:r>
        <w:rPr>
          <w:rFonts w:ascii="Times New Roman" w:eastAsia="仿宋" w:hAnsi="Times New Roman"/>
          <w:bCs/>
          <w:sz w:val="32"/>
          <w:szCs w:val="32"/>
        </w:rPr>
        <w:t>年</w:t>
      </w:r>
      <w:r>
        <w:rPr>
          <w:rFonts w:ascii="Times New Roman" w:eastAsia="仿宋" w:hAnsi="Times New Roman" w:hint="eastAsia"/>
          <w:bCs/>
          <w:sz w:val="32"/>
          <w:szCs w:val="32"/>
        </w:rPr>
        <w:t>内</w:t>
      </w:r>
      <w:r>
        <w:rPr>
          <w:rFonts w:ascii="Times New Roman" w:eastAsia="仿宋" w:hAnsi="Times New Roman"/>
          <w:bCs/>
          <w:sz w:val="32"/>
          <w:szCs w:val="32"/>
        </w:rPr>
        <w:t>安排预算</w:t>
      </w:r>
      <w:r>
        <w:rPr>
          <w:rFonts w:ascii="Times New Roman" w:eastAsia="仿宋" w:hAnsi="Times New Roman"/>
          <w:bCs/>
          <w:sz w:val="32"/>
          <w:szCs w:val="32"/>
        </w:rPr>
        <w:t>8.23</w:t>
      </w:r>
      <w:r>
        <w:rPr>
          <w:rFonts w:ascii="Times New Roman" w:eastAsia="仿宋" w:hAnsi="Times New Roman"/>
          <w:bCs/>
          <w:sz w:val="32"/>
          <w:szCs w:val="32"/>
        </w:rPr>
        <w:t>万元，决算支出</w:t>
      </w:r>
      <w:r>
        <w:rPr>
          <w:rFonts w:ascii="Times New Roman" w:eastAsia="仿宋" w:hAnsi="Times New Roman"/>
          <w:bCs/>
          <w:sz w:val="32"/>
          <w:szCs w:val="32"/>
        </w:rPr>
        <w:t>8.22</w:t>
      </w:r>
      <w:r>
        <w:rPr>
          <w:rFonts w:ascii="Times New Roman" w:eastAsia="仿宋" w:hAnsi="Times New Roman"/>
          <w:bCs/>
          <w:sz w:val="32"/>
          <w:szCs w:val="32"/>
        </w:rPr>
        <w:t>万元，预算执行率</w:t>
      </w:r>
      <w:r>
        <w:rPr>
          <w:rFonts w:ascii="Times New Roman" w:eastAsia="仿宋" w:hAnsi="Times New Roman" w:hint="eastAsia"/>
          <w:bCs/>
          <w:sz w:val="32"/>
          <w:szCs w:val="32"/>
        </w:rPr>
        <w:t>99.88</w:t>
      </w:r>
      <w:r>
        <w:rPr>
          <w:rFonts w:ascii="Times New Roman" w:eastAsia="仿宋" w:hAnsi="Times New Roman"/>
          <w:bCs/>
          <w:sz w:val="32"/>
          <w:szCs w:val="32"/>
        </w:rPr>
        <w:t>%</w:t>
      </w:r>
      <w:r>
        <w:rPr>
          <w:rFonts w:ascii="Times New Roman" w:eastAsia="仿宋" w:hAnsi="Times New Roman"/>
          <w:bCs/>
          <w:sz w:val="32"/>
          <w:szCs w:val="32"/>
        </w:rPr>
        <w:t>。</w:t>
      </w:r>
    </w:p>
    <w:p w14:paraId="5D617828" w14:textId="77777777" w:rsidR="00956974" w:rsidRDefault="00956974" w:rsidP="00956974">
      <w:pPr>
        <w:ind w:firstLineChars="200" w:firstLine="640"/>
        <w:rPr>
          <w:rFonts w:ascii="Times New Roman" w:eastAsia="仿宋" w:hAnsi="Times New Roman"/>
          <w:bCs/>
          <w:sz w:val="32"/>
          <w:szCs w:val="32"/>
        </w:rPr>
      </w:pPr>
      <w:r>
        <w:rPr>
          <w:rFonts w:ascii="Times New Roman" w:eastAsia="仿宋" w:hAnsi="Times New Roman"/>
          <w:sz w:val="32"/>
          <w:szCs w:val="32"/>
        </w:rPr>
        <w:t>2022</w:t>
      </w:r>
      <w:r>
        <w:rPr>
          <w:rFonts w:ascii="Times New Roman" w:eastAsia="仿宋" w:hAnsi="Times New Roman"/>
          <w:sz w:val="32"/>
          <w:szCs w:val="32"/>
        </w:rPr>
        <w:t>年中央优抚事业单位专项补助资金</w:t>
      </w:r>
      <w:r>
        <w:rPr>
          <w:rFonts w:ascii="Times New Roman" w:eastAsia="仿宋" w:hAnsi="Times New Roman" w:hint="eastAsia"/>
          <w:sz w:val="32"/>
          <w:szCs w:val="32"/>
        </w:rPr>
        <w:t>：</w:t>
      </w:r>
      <w:r>
        <w:rPr>
          <w:rFonts w:ascii="Times New Roman" w:eastAsia="仿宋" w:hAnsi="Times New Roman"/>
          <w:bCs/>
          <w:sz w:val="32"/>
          <w:szCs w:val="32"/>
        </w:rPr>
        <w:t>年</w:t>
      </w:r>
      <w:r>
        <w:rPr>
          <w:rFonts w:ascii="Times New Roman" w:eastAsia="仿宋" w:hAnsi="Times New Roman" w:hint="eastAsia"/>
          <w:bCs/>
          <w:sz w:val="32"/>
          <w:szCs w:val="32"/>
        </w:rPr>
        <w:t>内</w:t>
      </w:r>
      <w:r>
        <w:rPr>
          <w:rFonts w:ascii="Times New Roman" w:eastAsia="仿宋" w:hAnsi="Times New Roman"/>
          <w:bCs/>
          <w:sz w:val="32"/>
          <w:szCs w:val="32"/>
        </w:rPr>
        <w:t>安排预算</w:t>
      </w:r>
      <w:r>
        <w:rPr>
          <w:rFonts w:ascii="Times New Roman" w:eastAsia="仿宋" w:hAnsi="Times New Roman" w:hint="eastAsia"/>
          <w:bCs/>
          <w:sz w:val="32"/>
          <w:szCs w:val="32"/>
        </w:rPr>
        <w:t>90</w:t>
      </w:r>
      <w:r>
        <w:rPr>
          <w:rFonts w:ascii="Times New Roman" w:eastAsia="仿宋" w:hAnsi="Times New Roman"/>
          <w:bCs/>
          <w:sz w:val="32"/>
          <w:szCs w:val="32"/>
        </w:rPr>
        <w:t>万元，决算支出</w:t>
      </w:r>
      <w:r>
        <w:rPr>
          <w:rFonts w:ascii="Times New Roman" w:eastAsia="仿宋" w:hAnsi="Times New Roman"/>
          <w:bCs/>
          <w:sz w:val="32"/>
          <w:szCs w:val="32"/>
        </w:rPr>
        <w:t>26.99</w:t>
      </w:r>
      <w:r>
        <w:rPr>
          <w:rFonts w:ascii="Times New Roman" w:eastAsia="仿宋" w:hAnsi="Times New Roman"/>
          <w:bCs/>
          <w:sz w:val="32"/>
          <w:szCs w:val="32"/>
        </w:rPr>
        <w:t>万元，预算执行率</w:t>
      </w:r>
      <w:r>
        <w:rPr>
          <w:rFonts w:ascii="Times New Roman" w:eastAsia="仿宋" w:hAnsi="Times New Roman" w:hint="eastAsia"/>
          <w:bCs/>
          <w:sz w:val="32"/>
          <w:szCs w:val="32"/>
        </w:rPr>
        <w:t>29.99</w:t>
      </w:r>
      <w:r>
        <w:rPr>
          <w:rFonts w:ascii="Times New Roman" w:eastAsia="仿宋" w:hAnsi="Times New Roman"/>
          <w:bCs/>
          <w:sz w:val="32"/>
          <w:szCs w:val="32"/>
        </w:rPr>
        <w:t>%</w:t>
      </w:r>
      <w:r>
        <w:rPr>
          <w:rFonts w:ascii="Times New Roman" w:eastAsia="仿宋" w:hAnsi="Times New Roman"/>
          <w:bCs/>
          <w:sz w:val="32"/>
          <w:szCs w:val="32"/>
        </w:rPr>
        <w:t>。</w:t>
      </w:r>
    </w:p>
    <w:p w14:paraId="7F4B8F2A" w14:textId="77777777" w:rsidR="00956974" w:rsidRDefault="00956974" w:rsidP="00956974">
      <w:pPr>
        <w:ind w:firstLineChars="200" w:firstLine="640"/>
        <w:rPr>
          <w:rFonts w:ascii="Times New Roman" w:eastAsia="仿宋" w:hAnsi="Times New Roman"/>
          <w:sz w:val="32"/>
          <w:szCs w:val="32"/>
        </w:rPr>
      </w:pPr>
      <w:r>
        <w:rPr>
          <w:rFonts w:ascii="Times New Roman" w:eastAsia="仿宋" w:hAnsi="Times New Roman"/>
          <w:sz w:val="32"/>
          <w:szCs w:val="32"/>
        </w:rPr>
        <w:t>军供保障</w:t>
      </w:r>
      <w:r>
        <w:rPr>
          <w:rFonts w:ascii="Times New Roman" w:eastAsia="仿宋" w:hAnsi="Times New Roman" w:hint="eastAsia"/>
          <w:sz w:val="32"/>
          <w:szCs w:val="32"/>
        </w:rPr>
        <w:t>：</w:t>
      </w:r>
      <w:r>
        <w:rPr>
          <w:rFonts w:ascii="Times New Roman" w:eastAsia="仿宋" w:hAnsi="Times New Roman"/>
          <w:bCs/>
          <w:sz w:val="32"/>
          <w:szCs w:val="32"/>
        </w:rPr>
        <w:t>年</w:t>
      </w:r>
      <w:r>
        <w:rPr>
          <w:rFonts w:ascii="Times New Roman" w:eastAsia="仿宋" w:hAnsi="Times New Roman" w:hint="eastAsia"/>
          <w:bCs/>
          <w:sz w:val="32"/>
          <w:szCs w:val="32"/>
        </w:rPr>
        <w:t>内</w:t>
      </w:r>
      <w:r>
        <w:rPr>
          <w:rFonts w:ascii="Times New Roman" w:eastAsia="仿宋" w:hAnsi="Times New Roman"/>
          <w:bCs/>
          <w:sz w:val="32"/>
          <w:szCs w:val="32"/>
        </w:rPr>
        <w:t>安排预算</w:t>
      </w:r>
      <w:r>
        <w:rPr>
          <w:rFonts w:ascii="Times New Roman" w:eastAsia="仿宋" w:hAnsi="Times New Roman" w:hint="eastAsia"/>
          <w:bCs/>
          <w:sz w:val="32"/>
          <w:szCs w:val="32"/>
        </w:rPr>
        <w:t>40</w:t>
      </w:r>
      <w:r>
        <w:rPr>
          <w:rFonts w:ascii="Times New Roman" w:eastAsia="仿宋" w:hAnsi="Times New Roman"/>
          <w:bCs/>
          <w:sz w:val="32"/>
          <w:szCs w:val="32"/>
        </w:rPr>
        <w:t>万元，决算支出</w:t>
      </w:r>
      <w:r>
        <w:rPr>
          <w:rFonts w:ascii="Times New Roman" w:eastAsia="仿宋" w:hAnsi="Times New Roman"/>
          <w:bCs/>
          <w:sz w:val="32"/>
          <w:szCs w:val="32"/>
        </w:rPr>
        <w:t>39.63</w:t>
      </w:r>
      <w:r>
        <w:rPr>
          <w:rFonts w:ascii="Times New Roman" w:eastAsia="仿宋" w:hAnsi="Times New Roman"/>
          <w:bCs/>
          <w:sz w:val="32"/>
          <w:szCs w:val="32"/>
        </w:rPr>
        <w:t>万元，预算执行率</w:t>
      </w:r>
      <w:r>
        <w:rPr>
          <w:rFonts w:ascii="Times New Roman" w:eastAsia="仿宋" w:hAnsi="Times New Roman" w:hint="eastAsia"/>
          <w:bCs/>
          <w:sz w:val="32"/>
          <w:szCs w:val="32"/>
        </w:rPr>
        <w:t>99.08</w:t>
      </w:r>
      <w:r>
        <w:rPr>
          <w:rFonts w:ascii="Times New Roman" w:eastAsia="仿宋" w:hAnsi="Times New Roman"/>
          <w:bCs/>
          <w:sz w:val="32"/>
          <w:szCs w:val="32"/>
        </w:rPr>
        <w:t>%</w:t>
      </w:r>
      <w:r>
        <w:rPr>
          <w:rFonts w:ascii="Times New Roman" w:eastAsia="仿宋" w:hAnsi="Times New Roman"/>
          <w:bCs/>
          <w:sz w:val="32"/>
          <w:szCs w:val="32"/>
        </w:rPr>
        <w:t>。</w:t>
      </w:r>
    </w:p>
    <w:tbl>
      <w:tblPr>
        <w:tblW w:w="5000" w:type="pct"/>
        <w:tblLook w:val="0000" w:firstRow="0" w:lastRow="0" w:firstColumn="0" w:lastColumn="0" w:noHBand="0" w:noVBand="0"/>
      </w:tblPr>
      <w:tblGrid>
        <w:gridCol w:w="2570"/>
        <w:gridCol w:w="1449"/>
        <w:gridCol w:w="1242"/>
        <w:gridCol w:w="1279"/>
        <w:gridCol w:w="1396"/>
        <w:gridCol w:w="1249"/>
      </w:tblGrid>
      <w:tr w:rsidR="00956974" w14:paraId="36F2EB9A" w14:textId="77777777" w:rsidTr="00204189">
        <w:trPr>
          <w:trHeight w:val="540"/>
        </w:trPr>
        <w:tc>
          <w:tcPr>
            <w:tcW w:w="5000" w:type="pct"/>
            <w:gridSpan w:val="6"/>
            <w:tcBorders>
              <w:top w:val="nil"/>
              <w:left w:val="nil"/>
              <w:bottom w:val="nil"/>
              <w:right w:val="nil"/>
            </w:tcBorders>
            <w:shd w:val="clear" w:color="auto" w:fill="FFFFFF"/>
            <w:vAlign w:val="center"/>
          </w:tcPr>
          <w:p w14:paraId="10C02909" w14:textId="77777777" w:rsidR="00956974" w:rsidRDefault="00956974" w:rsidP="00204189">
            <w:pPr>
              <w:widowControl/>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长沙军用饮食供应站项目支出表</w:t>
            </w:r>
          </w:p>
        </w:tc>
      </w:tr>
      <w:tr w:rsidR="00956974" w14:paraId="1D0173CF" w14:textId="77777777" w:rsidTr="00204189">
        <w:trPr>
          <w:trHeight w:val="285"/>
        </w:trPr>
        <w:tc>
          <w:tcPr>
            <w:tcW w:w="5000" w:type="pct"/>
            <w:gridSpan w:val="6"/>
            <w:tcBorders>
              <w:top w:val="nil"/>
              <w:left w:val="nil"/>
              <w:bottom w:val="nil"/>
              <w:right w:val="nil"/>
            </w:tcBorders>
            <w:shd w:val="clear" w:color="auto" w:fill="FFFFFF"/>
            <w:vAlign w:val="center"/>
          </w:tcPr>
          <w:p w14:paraId="204548AA" w14:textId="77777777" w:rsidR="00956974" w:rsidRDefault="00956974" w:rsidP="00204189">
            <w:pPr>
              <w:widowControl/>
              <w:jc w:val="right"/>
              <w:textAlignment w:val="center"/>
              <w:rPr>
                <w:rFonts w:ascii="宋体" w:hAnsi="宋体" w:cs="宋体" w:hint="eastAsia"/>
                <w:color w:val="000000"/>
                <w:sz w:val="22"/>
              </w:rPr>
            </w:pPr>
            <w:r>
              <w:rPr>
                <w:rFonts w:ascii="宋体" w:hAnsi="宋体" w:cs="宋体" w:hint="eastAsia"/>
                <w:color w:val="000000"/>
                <w:kern w:val="0"/>
                <w:sz w:val="22"/>
                <w:lang w:bidi="ar"/>
              </w:rPr>
              <w:t>计量单位：万元</w:t>
            </w:r>
          </w:p>
        </w:tc>
      </w:tr>
      <w:tr w:rsidR="00956974" w14:paraId="3FF28F61" w14:textId="77777777" w:rsidTr="00204189">
        <w:trPr>
          <w:trHeight w:val="680"/>
        </w:trPr>
        <w:tc>
          <w:tcPr>
            <w:tcW w:w="1399" w:type="pct"/>
            <w:vMerge w:val="restart"/>
            <w:tcBorders>
              <w:top w:val="single" w:sz="4" w:space="0" w:color="000000"/>
              <w:left w:val="single" w:sz="4" w:space="0" w:color="000000"/>
              <w:bottom w:val="single" w:sz="4" w:space="0" w:color="000000"/>
              <w:right w:val="single" w:sz="4" w:space="0" w:color="000000"/>
            </w:tcBorders>
            <w:vAlign w:val="center"/>
          </w:tcPr>
          <w:p w14:paraId="5BC47BB4" w14:textId="77777777" w:rsidR="00956974" w:rsidRDefault="00956974" w:rsidP="0020418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支出项目</w:t>
            </w:r>
          </w:p>
        </w:tc>
        <w:tc>
          <w:tcPr>
            <w:tcW w:w="2161" w:type="pct"/>
            <w:gridSpan w:val="3"/>
            <w:tcBorders>
              <w:top w:val="single" w:sz="4" w:space="0" w:color="000000"/>
              <w:left w:val="single" w:sz="4" w:space="0" w:color="000000"/>
              <w:bottom w:val="single" w:sz="4" w:space="0" w:color="000000"/>
              <w:right w:val="single" w:sz="4" w:space="0" w:color="000000"/>
            </w:tcBorders>
            <w:vAlign w:val="center"/>
          </w:tcPr>
          <w:p w14:paraId="1BCA8860" w14:textId="77777777" w:rsidR="00956974" w:rsidRDefault="00956974" w:rsidP="0020418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预算数</w:t>
            </w:r>
          </w:p>
        </w:tc>
        <w:tc>
          <w:tcPr>
            <w:tcW w:w="760" w:type="pct"/>
            <w:vMerge w:val="restart"/>
            <w:tcBorders>
              <w:top w:val="single" w:sz="4" w:space="0" w:color="000000"/>
              <w:left w:val="single" w:sz="4" w:space="0" w:color="000000"/>
              <w:bottom w:val="single" w:sz="4" w:space="0" w:color="000000"/>
              <w:right w:val="single" w:sz="4" w:space="0" w:color="000000"/>
            </w:tcBorders>
            <w:vAlign w:val="center"/>
          </w:tcPr>
          <w:p w14:paraId="43DE9880" w14:textId="77777777" w:rsidR="00956974" w:rsidRDefault="00956974" w:rsidP="0020418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决算数</w:t>
            </w:r>
          </w:p>
        </w:tc>
        <w:tc>
          <w:tcPr>
            <w:tcW w:w="677" w:type="pct"/>
            <w:vMerge w:val="restart"/>
            <w:tcBorders>
              <w:top w:val="single" w:sz="4" w:space="0" w:color="000000"/>
              <w:left w:val="single" w:sz="4" w:space="0" w:color="000000"/>
              <w:bottom w:val="single" w:sz="4" w:space="0" w:color="000000"/>
              <w:right w:val="single" w:sz="4" w:space="0" w:color="000000"/>
            </w:tcBorders>
            <w:vAlign w:val="center"/>
          </w:tcPr>
          <w:p w14:paraId="4D8D473B" w14:textId="77777777" w:rsidR="00956974" w:rsidRDefault="00956974" w:rsidP="0020418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执行率</w:t>
            </w:r>
            <w:r>
              <w:rPr>
                <w:rFonts w:ascii="宋体" w:hAnsi="宋体" w:cs="宋体" w:hint="eastAsia"/>
                <w:color w:val="000000"/>
                <w:kern w:val="0"/>
                <w:sz w:val="22"/>
                <w:lang w:bidi="ar"/>
              </w:rPr>
              <w:t>%</w:t>
            </w:r>
          </w:p>
        </w:tc>
      </w:tr>
      <w:tr w:rsidR="00956974" w14:paraId="0E1788D2" w14:textId="77777777" w:rsidTr="00204189">
        <w:trPr>
          <w:trHeight w:val="680"/>
        </w:trPr>
        <w:tc>
          <w:tcPr>
            <w:tcW w:w="1399" w:type="pct"/>
            <w:vMerge/>
            <w:tcBorders>
              <w:top w:val="single" w:sz="4" w:space="0" w:color="000000"/>
              <w:left w:val="single" w:sz="4" w:space="0" w:color="000000"/>
              <w:bottom w:val="single" w:sz="4" w:space="0" w:color="000000"/>
              <w:right w:val="single" w:sz="4" w:space="0" w:color="000000"/>
            </w:tcBorders>
            <w:vAlign w:val="center"/>
          </w:tcPr>
          <w:p w14:paraId="57735A1F" w14:textId="77777777" w:rsidR="00956974" w:rsidRDefault="00956974" w:rsidP="00204189">
            <w:pPr>
              <w:jc w:val="center"/>
              <w:rPr>
                <w:rFonts w:ascii="宋体" w:hAnsi="宋体" w:cs="宋体" w:hint="eastAsia"/>
                <w:color w:val="000000"/>
                <w:sz w:val="22"/>
              </w:rPr>
            </w:pPr>
          </w:p>
        </w:tc>
        <w:tc>
          <w:tcPr>
            <w:tcW w:w="789" w:type="pct"/>
            <w:tcBorders>
              <w:top w:val="single" w:sz="4" w:space="0" w:color="000000"/>
              <w:left w:val="single" w:sz="4" w:space="0" w:color="000000"/>
              <w:bottom w:val="single" w:sz="4" w:space="0" w:color="000000"/>
              <w:right w:val="single" w:sz="4" w:space="0" w:color="000000"/>
            </w:tcBorders>
            <w:vAlign w:val="center"/>
          </w:tcPr>
          <w:p w14:paraId="7F5547F3" w14:textId="77777777" w:rsidR="00956974" w:rsidRDefault="00956974" w:rsidP="0020418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年初预算</w:t>
            </w:r>
          </w:p>
        </w:tc>
        <w:tc>
          <w:tcPr>
            <w:tcW w:w="676" w:type="pct"/>
            <w:tcBorders>
              <w:top w:val="single" w:sz="4" w:space="0" w:color="000000"/>
              <w:left w:val="single" w:sz="4" w:space="0" w:color="000000"/>
              <w:bottom w:val="single" w:sz="4" w:space="0" w:color="000000"/>
              <w:right w:val="single" w:sz="4" w:space="0" w:color="000000"/>
            </w:tcBorders>
            <w:vAlign w:val="center"/>
          </w:tcPr>
          <w:p w14:paraId="05B63CAD" w14:textId="77777777" w:rsidR="00956974" w:rsidRDefault="00956974" w:rsidP="0020418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预算调整</w:t>
            </w:r>
          </w:p>
        </w:tc>
        <w:tc>
          <w:tcPr>
            <w:tcW w:w="695" w:type="pct"/>
            <w:tcBorders>
              <w:top w:val="single" w:sz="4" w:space="0" w:color="000000"/>
              <w:left w:val="single" w:sz="4" w:space="0" w:color="000000"/>
              <w:bottom w:val="single" w:sz="4" w:space="0" w:color="000000"/>
              <w:right w:val="single" w:sz="4" w:space="0" w:color="000000"/>
            </w:tcBorders>
            <w:vAlign w:val="center"/>
          </w:tcPr>
          <w:p w14:paraId="3B427504" w14:textId="77777777" w:rsidR="00956974" w:rsidRDefault="00956974" w:rsidP="0020418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预算合计</w:t>
            </w:r>
          </w:p>
        </w:tc>
        <w:tc>
          <w:tcPr>
            <w:tcW w:w="760" w:type="pct"/>
            <w:vMerge/>
            <w:tcBorders>
              <w:top w:val="single" w:sz="4" w:space="0" w:color="000000"/>
              <w:left w:val="single" w:sz="4" w:space="0" w:color="000000"/>
              <w:bottom w:val="single" w:sz="4" w:space="0" w:color="000000"/>
              <w:right w:val="single" w:sz="4" w:space="0" w:color="000000"/>
            </w:tcBorders>
            <w:vAlign w:val="center"/>
          </w:tcPr>
          <w:p w14:paraId="7F8FEED2" w14:textId="77777777" w:rsidR="00956974" w:rsidRDefault="00956974" w:rsidP="00204189">
            <w:pPr>
              <w:jc w:val="center"/>
              <w:rPr>
                <w:rFonts w:ascii="宋体" w:hAnsi="宋体" w:cs="宋体" w:hint="eastAsia"/>
                <w:color w:val="000000"/>
                <w:sz w:val="22"/>
              </w:rPr>
            </w:pPr>
          </w:p>
        </w:tc>
        <w:tc>
          <w:tcPr>
            <w:tcW w:w="677" w:type="pct"/>
            <w:vMerge/>
            <w:tcBorders>
              <w:top w:val="single" w:sz="4" w:space="0" w:color="000000"/>
              <w:left w:val="single" w:sz="4" w:space="0" w:color="000000"/>
              <w:bottom w:val="single" w:sz="4" w:space="0" w:color="000000"/>
              <w:right w:val="single" w:sz="4" w:space="0" w:color="000000"/>
            </w:tcBorders>
            <w:vAlign w:val="center"/>
          </w:tcPr>
          <w:p w14:paraId="4FC9DC5C" w14:textId="77777777" w:rsidR="00956974" w:rsidRDefault="00956974" w:rsidP="00204189">
            <w:pPr>
              <w:jc w:val="center"/>
              <w:rPr>
                <w:rFonts w:ascii="宋体" w:hAnsi="宋体" w:cs="宋体" w:hint="eastAsia"/>
                <w:color w:val="000000"/>
                <w:sz w:val="22"/>
              </w:rPr>
            </w:pPr>
          </w:p>
        </w:tc>
      </w:tr>
      <w:tr w:rsidR="00956974" w14:paraId="72E923EB" w14:textId="77777777" w:rsidTr="00204189">
        <w:trPr>
          <w:trHeight w:val="680"/>
        </w:trPr>
        <w:tc>
          <w:tcPr>
            <w:tcW w:w="1399" w:type="pct"/>
            <w:tcBorders>
              <w:top w:val="single" w:sz="4" w:space="0" w:color="000000"/>
              <w:left w:val="single" w:sz="4" w:space="0" w:color="000000"/>
              <w:bottom w:val="single" w:sz="4" w:space="0" w:color="000000"/>
              <w:right w:val="single" w:sz="4" w:space="0" w:color="000000"/>
            </w:tcBorders>
            <w:shd w:val="clear" w:color="auto" w:fill="FFFFFF"/>
            <w:vAlign w:val="bottom"/>
          </w:tcPr>
          <w:p w14:paraId="37E89A22" w14:textId="77777777" w:rsidR="00956974" w:rsidRDefault="00956974" w:rsidP="00204189">
            <w:pPr>
              <w:widowControl/>
              <w:jc w:val="left"/>
              <w:textAlignment w:val="bottom"/>
              <w:rPr>
                <w:rFonts w:ascii="宋体" w:hAnsi="宋体" w:cs="宋体" w:hint="eastAsia"/>
                <w:color w:val="000000"/>
                <w:sz w:val="22"/>
              </w:rPr>
            </w:pPr>
            <w:r>
              <w:rPr>
                <w:rFonts w:ascii="宋体" w:hAnsi="宋体" w:cs="宋体" w:hint="eastAsia"/>
                <w:color w:val="000000"/>
                <w:kern w:val="0"/>
                <w:sz w:val="22"/>
                <w:lang w:bidi="ar"/>
              </w:rPr>
              <w:t>项目支出</w:t>
            </w:r>
          </w:p>
        </w:tc>
        <w:tc>
          <w:tcPr>
            <w:tcW w:w="78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16DECE1" w14:textId="77777777" w:rsidR="00956974" w:rsidRDefault="00956974" w:rsidP="0020418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80.85</w:t>
            </w:r>
          </w:p>
        </w:tc>
        <w:tc>
          <w:tcPr>
            <w:tcW w:w="67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1256E79" w14:textId="77777777" w:rsidR="00956974" w:rsidRDefault="00956974" w:rsidP="0020418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0.00</w:t>
            </w:r>
          </w:p>
        </w:tc>
        <w:tc>
          <w:tcPr>
            <w:tcW w:w="69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40BDFD0" w14:textId="77777777" w:rsidR="00956974" w:rsidRDefault="00956974" w:rsidP="0020418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304.40</w:t>
            </w:r>
          </w:p>
        </w:tc>
        <w:tc>
          <w:tcPr>
            <w:tcW w:w="7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6960FD2" w14:textId="77777777" w:rsidR="00956974" w:rsidRDefault="00956974" w:rsidP="0020418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235.80</w:t>
            </w:r>
          </w:p>
        </w:tc>
        <w:tc>
          <w:tcPr>
            <w:tcW w:w="67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5E9BC4A" w14:textId="77777777" w:rsidR="00956974" w:rsidRDefault="00956974" w:rsidP="0020418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77.46%</w:t>
            </w:r>
          </w:p>
        </w:tc>
      </w:tr>
      <w:tr w:rsidR="00956974" w14:paraId="0014A42F" w14:textId="77777777" w:rsidTr="00204189">
        <w:trPr>
          <w:trHeight w:val="680"/>
        </w:trPr>
        <w:tc>
          <w:tcPr>
            <w:tcW w:w="1399" w:type="pct"/>
            <w:tcBorders>
              <w:top w:val="single" w:sz="4" w:space="0" w:color="000000"/>
              <w:left w:val="single" w:sz="4" w:space="0" w:color="000000"/>
              <w:bottom w:val="single" w:sz="4" w:space="0" w:color="000000"/>
              <w:right w:val="single" w:sz="4" w:space="0" w:color="000000"/>
            </w:tcBorders>
            <w:shd w:val="clear" w:color="auto" w:fill="FFFFFF"/>
            <w:vAlign w:val="bottom"/>
          </w:tcPr>
          <w:p w14:paraId="7513E1AF" w14:textId="77777777" w:rsidR="00956974" w:rsidRDefault="00956974" w:rsidP="00204189">
            <w:pPr>
              <w:widowControl/>
              <w:jc w:val="left"/>
              <w:textAlignment w:val="bottom"/>
              <w:rPr>
                <w:rFonts w:ascii="宋体" w:hAnsi="宋体" w:cs="宋体" w:hint="eastAsia"/>
                <w:color w:val="000000"/>
                <w:sz w:val="22"/>
              </w:rPr>
            </w:pPr>
            <w:r>
              <w:rPr>
                <w:rFonts w:ascii="宋体" w:hAnsi="宋体" w:cs="宋体" w:hint="eastAsia"/>
                <w:color w:val="000000"/>
                <w:kern w:val="0"/>
                <w:sz w:val="22"/>
                <w:lang w:bidi="ar"/>
              </w:rPr>
              <w:t>物业管理费</w:t>
            </w:r>
          </w:p>
        </w:tc>
        <w:tc>
          <w:tcPr>
            <w:tcW w:w="7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C5E565" w14:textId="77777777" w:rsidR="00956974" w:rsidRDefault="00956974" w:rsidP="0020418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30.50</w:t>
            </w:r>
          </w:p>
        </w:tc>
        <w:tc>
          <w:tcPr>
            <w:tcW w:w="67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0FE200B" w14:textId="77777777" w:rsidR="00956974" w:rsidRDefault="00956974" w:rsidP="0020418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0.00</w:t>
            </w:r>
          </w:p>
        </w:tc>
        <w:tc>
          <w:tcPr>
            <w:tcW w:w="6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20235B" w14:textId="77777777" w:rsidR="00956974" w:rsidRDefault="00956974" w:rsidP="0020418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30.50</w:t>
            </w:r>
          </w:p>
        </w:tc>
        <w:tc>
          <w:tcPr>
            <w:tcW w:w="7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F94057" w14:textId="77777777" w:rsidR="00956974" w:rsidRDefault="00956974" w:rsidP="0020418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30.50</w:t>
            </w:r>
          </w:p>
        </w:tc>
        <w:tc>
          <w:tcPr>
            <w:tcW w:w="67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425FAD5" w14:textId="77777777" w:rsidR="00956974" w:rsidRDefault="00956974" w:rsidP="0020418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100.00%</w:t>
            </w:r>
          </w:p>
        </w:tc>
      </w:tr>
      <w:tr w:rsidR="00956974" w14:paraId="3A3BD5DB" w14:textId="77777777" w:rsidTr="00204189">
        <w:trPr>
          <w:trHeight w:val="680"/>
        </w:trPr>
        <w:tc>
          <w:tcPr>
            <w:tcW w:w="1399" w:type="pct"/>
            <w:tcBorders>
              <w:top w:val="single" w:sz="4" w:space="0" w:color="000000"/>
              <w:left w:val="single" w:sz="4" w:space="0" w:color="000000"/>
              <w:bottom w:val="single" w:sz="4" w:space="0" w:color="000000"/>
              <w:right w:val="single" w:sz="4" w:space="0" w:color="000000"/>
            </w:tcBorders>
            <w:shd w:val="clear" w:color="auto" w:fill="FFFFFF"/>
            <w:vAlign w:val="bottom"/>
          </w:tcPr>
          <w:p w14:paraId="32EB5AA5" w14:textId="77777777" w:rsidR="00956974" w:rsidRDefault="00956974" w:rsidP="00204189">
            <w:pPr>
              <w:widowControl/>
              <w:jc w:val="left"/>
              <w:textAlignment w:val="bottom"/>
              <w:rPr>
                <w:rFonts w:ascii="宋体" w:hAnsi="宋体" w:cs="宋体" w:hint="eastAsia"/>
                <w:color w:val="000000"/>
                <w:sz w:val="22"/>
              </w:rPr>
            </w:pPr>
            <w:r>
              <w:rPr>
                <w:rFonts w:ascii="宋体" w:hAnsi="宋体" w:cs="宋体" w:hint="eastAsia"/>
                <w:color w:val="000000"/>
                <w:kern w:val="0"/>
                <w:sz w:val="22"/>
                <w:lang w:bidi="ar"/>
              </w:rPr>
              <w:t>部队供应</w:t>
            </w:r>
          </w:p>
        </w:tc>
        <w:tc>
          <w:tcPr>
            <w:tcW w:w="7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012EEF" w14:textId="77777777" w:rsidR="00956974" w:rsidRDefault="00956974" w:rsidP="0020418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50.35</w:t>
            </w:r>
          </w:p>
        </w:tc>
        <w:tc>
          <w:tcPr>
            <w:tcW w:w="67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A723068" w14:textId="77777777" w:rsidR="00956974" w:rsidRDefault="00956974" w:rsidP="0020418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0.00</w:t>
            </w:r>
          </w:p>
        </w:tc>
        <w:tc>
          <w:tcPr>
            <w:tcW w:w="6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B7FEB7" w14:textId="77777777" w:rsidR="00956974" w:rsidRDefault="00956974" w:rsidP="0020418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50.35</w:t>
            </w:r>
          </w:p>
        </w:tc>
        <w:tc>
          <w:tcPr>
            <w:tcW w:w="7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B392C3" w14:textId="77777777" w:rsidR="00956974" w:rsidRDefault="00956974" w:rsidP="0020418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45.14</w:t>
            </w:r>
          </w:p>
        </w:tc>
        <w:tc>
          <w:tcPr>
            <w:tcW w:w="67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E122C57" w14:textId="77777777" w:rsidR="00956974" w:rsidRDefault="00956974" w:rsidP="0020418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89.65%</w:t>
            </w:r>
          </w:p>
        </w:tc>
      </w:tr>
      <w:tr w:rsidR="00956974" w14:paraId="0DF7399B" w14:textId="77777777" w:rsidTr="00204189">
        <w:trPr>
          <w:trHeight w:val="700"/>
        </w:trPr>
        <w:tc>
          <w:tcPr>
            <w:tcW w:w="1399" w:type="pct"/>
            <w:tcBorders>
              <w:top w:val="single" w:sz="4" w:space="0" w:color="000000"/>
              <w:left w:val="single" w:sz="4" w:space="0" w:color="000000"/>
              <w:bottom w:val="single" w:sz="4" w:space="0" w:color="000000"/>
              <w:right w:val="single" w:sz="4" w:space="0" w:color="000000"/>
            </w:tcBorders>
            <w:shd w:val="clear" w:color="auto" w:fill="FFFFFF"/>
            <w:vAlign w:val="bottom"/>
          </w:tcPr>
          <w:p w14:paraId="2487FAA4" w14:textId="77777777" w:rsidR="00956974" w:rsidRDefault="00956974" w:rsidP="00204189">
            <w:pPr>
              <w:widowControl/>
              <w:jc w:val="left"/>
              <w:textAlignment w:val="bottom"/>
              <w:rPr>
                <w:rFonts w:ascii="宋体" w:hAnsi="宋体" w:cs="宋体" w:hint="eastAsia"/>
                <w:color w:val="000000"/>
                <w:sz w:val="22"/>
              </w:rPr>
            </w:pPr>
            <w:r>
              <w:rPr>
                <w:rFonts w:ascii="宋体" w:hAnsi="宋体" w:cs="宋体" w:hint="eastAsia"/>
                <w:color w:val="000000"/>
                <w:kern w:val="0"/>
                <w:sz w:val="22"/>
                <w:lang w:bidi="ar"/>
              </w:rPr>
              <w:t>2021</w:t>
            </w:r>
            <w:r>
              <w:rPr>
                <w:rFonts w:ascii="宋体" w:hAnsi="宋体" w:cs="宋体" w:hint="eastAsia"/>
                <w:color w:val="000000"/>
                <w:kern w:val="0"/>
                <w:sz w:val="22"/>
                <w:lang w:bidi="ar"/>
              </w:rPr>
              <w:t>年中央优抚事业单位专项补助资金</w:t>
            </w:r>
          </w:p>
        </w:tc>
        <w:tc>
          <w:tcPr>
            <w:tcW w:w="7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A73561" w14:textId="77777777" w:rsidR="00956974" w:rsidRDefault="00956974" w:rsidP="0020418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0.00</w:t>
            </w:r>
          </w:p>
        </w:tc>
        <w:tc>
          <w:tcPr>
            <w:tcW w:w="67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CB78EE0" w14:textId="77777777" w:rsidR="00956974" w:rsidRDefault="00956974" w:rsidP="0020418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85.32</w:t>
            </w:r>
          </w:p>
        </w:tc>
        <w:tc>
          <w:tcPr>
            <w:tcW w:w="6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F0E989" w14:textId="77777777" w:rsidR="00956974" w:rsidRDefault="00956974" w:rsidP="0020418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85.32</w:t>
            </w:r>
          </w:p>
        </w:tc>
        <w:tc>
          <w:tcPr>
            <w:tcW w:w="7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3C1585" w14:textId="77777777" w:rsidR="00956974" w:rsidRDefault="00956974" w:rsidP="0020418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85.32</w:t>
            </w:r>
          </w:p>
        </w:tc>
        <w:tc>
          <w:tcPr>
            <w:tcW w:w="67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512669B" w14:textId="77777777" w:rsidR="00956974" w:rsidRDefault="00956974" w:rsidP="0020418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100.00%</w:t>
            </w:r>
          </w:p>
        </w:tc>
      </w:tr>
      <w:tr w:rsidR="00956974" w14:paraId="31ED0154" w14:textId="77777777" w:rsidTr="00204189">
        <w:trPr>
          <w:trHeight w:val="840"/>
        </w:trPr>
        <w:tc>
          <w:tcPr>
            <w:tcW w:w="1399" w:type="pct"/>
            <w:tcBorders>
              <w:top w:val="single" w:sz="4" w:space="0" w:color="000000"/>
              <w:left w:val="single" w:sz="4" w:space="0" w:color="000000"/>
              <w:bottom w:val="single" w:sz="4" w:space="0" w:color="000000"/>
              <w:right w:val="single" w:sz="4" w:space="0" w:color="000000"/>
            </w:tcBorders>
            <w:shd w:val="clear" w:color="auto" w:fill="FFFFFF"/>
            <w:vAlign w:val="bottom"/>
          </w:tcPr>
          <w:p w14:paraId="606994FF" w14:textId="77777777" w:rsidR="00956974" w:rsidRDefault="00956974" w:rsidP="00204189">
            <w:pPr>
              <w:widowControl/>
              <w:jc w:val="left"/>
              <w:textAlignment w:val="bottom"/>
              <w:rPr>
                <w:rFonts w:ascii="宋体" w:hAnsi="宋体" w:cs="宋体" w:hint="eastAsia"/>
                <w:color w:val="000000"/>
                <w:sz w:val="22"/>
              </w:rPr>
            </w:pPr>
            <w:r>
              <w:rPr>
                <w:rFonts w:ascii="宋体" w:hAnsi="宋体" w:cs="宋体" w:hint="eastAsia"/>
                <w:color w:val="000000"/>
                <w:kern w:val="0"/>
                <w:sz w:val="22"/>
                <w:lang w:bidi="ar"/>
              </w:rPr>
              <w:t>多收电费退还</w:t>
            </w:r>
          </w:p>
        </w:tc>
        <w:tc>
          <w:tcPr>
            <w:tcW w:w="7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85E27D" w14:textId="77777777" w:rsidR="00956974" w:rsidRDefault="00956974" w:rsidP="0020418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0.00</w:t>
            </w:r>
          </w:p>
        </w:tc>
        <w:tc>
          <w:tcPr>
            <w:tcW w:w="67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44EA5CF" w14:textId="77777777" w:rsidR="00956974" w:rsidRDefault="00956974" w:rsidP="0020418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8.23</w:t>
            </w:r>
          </w:p>
        </w:tc>
        <w:tc>
          <w:tcPr>
            <w:tcW w:w="6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3BCC37" w14:textId="77777777" w:rsidR="00956974" w:rsidRDefault="00956974" w:rsidP="0020418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8.23</w:t>
            </w:r>
          </w:p>
        </w:tc>
        <w:tc>
          <w:tcPr>
            <w:tcW w:w="7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1647E7" w14:textId="77777777" w:rsidR="00956974" w:rsidRDefault="00956974" w:rsidP="0020418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8.22</w:t>
            </w:r>
          </w:p>
        </w:tc>
        <w:tc>
          <w:tcPr>
            <w:tcW w:w="67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6D12E60" w14:textId="77777777" w:rsidR="00956974" w:rsidRDefault="00956974" w:rsidP="0020418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99.88%</w:t>
            </w:r>
          </w:p>
        </w:tc>
      </w:tr>
      <w:tr w:rsidR="00956974" w14:paraId="68B7476C" w14:textId="77777777" w:rsidTr="00204189">
        <w:trPr>
          <w:trHeight w:val="680"/>
        </w:trPr>
        <w:tc>
          <w:tcPr>
            <w:tcW w:w="1399" w:type="pct"/>
            <w:tcBorders>
              <w:top w:val="single" w:sz="4" w:space="0" w:color="000000"/>
              <w:left w:val="single" w:sz="4" w:space="0" w:color="000000"/>
              <w:bottom w:val="single" w:sz="4" w:space="0" w:color="000000"/>
              <w:right w:val="single" w:sz="4" w:space="0" w:color="000000"/>
            </w:tcBorders>
            <w:shd w:val="clear" w:color="auto" w:fill="FFFFFF"/>
            <w:vAlign w:val="bottom"/>
          </w:tcPr>
          <w:p w14:paraId="6C58AEEE" w14:textId="77777777" w:rsidR="00956974" w:rsidRDefault="00956974" w:rsidP="00204189">
            <w:pPr>
              <w:widowControl/>
              <w:jc w:val="left"/>
              <w:textAlignment w:val="bottom"/>
              <w:rPr>
                <w:rFonts w:ascii="宋体" w:hAnsi="宋体" w:cs="宋体" w:hint="eastAsia"/>
                <w:color w:val="000000"/>
                <w:sz w:val="22"/>
              </w:rPr>
            </w:pPr>
            <w:r>
              <w:rPr>
                <w:rFonts w:ascii="宋体" w:hAnsi="宋体" w:cs="宋体" w:hint="eastAsia"/>
                <w:color w:val="000000"/>
                <w:kern w:val="0"/>
                <w:sz w:val="22"/>
                <w:lang w:bidi="ar"/>
              </w:rPr>
              <w:t>2022</w:t>
            </w:r>
            <w:r>
              <w:rPr>
                <w:rFonts w:ascii="宋体" w:hAnsi="宋体" w:cs="宋体" w:hint="eastAsia"/>
                <w:color w:val="000000"/>
                <w:kern w:val="0"/>
                <w:sz w:val="22"/>
                <w:lang w:bidi="ar"/>
              </w:rPr>
              <w:t>年中央优抚事业单位专项补助资金</w:t>
            </w:r>
          </w:p>
        </w:tc>
        <w:tc>
          <w:tcPr>
            <w:tcW w:w="7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3BE23D" w14:textId="77777777" w:rsidR="00956974" w:rsidRDefault="00956974" w:rsidP="0020418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0.00</w:t>
            </w:r>
          </w:p>
        </w:tc>
        <w:tc>
          <w:tcPr>
            <w:tcW w:w="67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16308B8" w14:textId="77777777" w:rsidR="00956974" w:rsidRDefault="00956974" w:rsidP="0020418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90.00</w:t>
            </w:r>
          </w:p>
        </w:tc>
        <w:tc>
          <w:tcPr>
            <w:tcW w:w="6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52240E" w14:textId="77777777" w:rsidR="00956974" w:rsidRDefault="00956974" w:rsidP="0020418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90.00</w:t>
            </w:r>
          </w:p>
        </w:tc>
        <w:tc>
          <w:tcPr>
            <w:tcW w:w="7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3E032E" w14:textId="77777777" w:rsidR="00956974" w:rsidRDefault="00956974" w:rsidP="0020418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26.99</w:t>
            </w:r>
          </w:p>
        </w:tc>
        <w:tc>
          <w:tcPr>
            <w:tcW w:w="67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F0CCA3C" w14:textId="77777777" w:rsidR="00956974" w:rsidRDefault="00956974" w:rsidP="0020418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29.99%</w:t>
            </w:r>
          </w:p>
        </w:tc>
      </w:tr>
      <w:tr w:rsidR="00956974" w14:paraId="5B857EB4" w14:textId="77777777" w:rsidTr="00204189">
        <w:trPr>
          <w:trHeight w:val="680"/>
        </w:trPr>
        <w:tc>
          <w:tcPr>
            <w:tcW w:w="1399" w:type="pct"/>
            <w:tcBorders>
              <w:top w:val="single" w:sz="4" w:space="0" w:color="000000"/>
              <w:left w:val="single" w:sz="4" w:space="0" w:color="000000"/>
              <w:bottom w:val="single" w:sz="4" w:space="0" w:color="000000"/>
              <w:right w:val="single" w:sz="4" w:space="0" w:color="000000"/>
            </w:tcBorders>
            <w:shd w:val="clear" w:color="auto" w:fill="FFFFFF"/>
            <w:vAlign w:val="bottom"/>
          </w:tcPr>
          <w:p w14:paraId="5A3BDC17" w14:textId="77777777" w:rsidR="00956974" w:rsidRDefault="00956974" w:rsidP="00204189">
            <w:pPr>
              <w:widowControl/>
              <w:jc w:val="left"/>
              <w:textAlignment w:val="bottom"/>
              <w:rPr>
                <w:rFonts w:ascii="宋体" w:hAnsi="宋体" w:cs="宋体" w:hint="eastAsia"/>
                <w:color w:val="000000"/>
                <w:sz w:val="22"/>
              </w:rPr>
            </w:pPr>
            <w:r>
              <w:rPr>
                <w:rFonts w:ascii="宋体" w:hAnsi="宋体" w:cs="宋体" w:hint="eastAsia"/>
                <w:color w:val="000000"/>
                <w:kern w:val="0"/>
                <w:sz w:val="22"/>
                <w:lang w:bidi="ar"/>
              </w:rPr>
              <w:t>购置保温送餐车（军供保障）</w:t>
            </w:r>
          </w:p>
        </w:tc>
        <w:tc>
          <w:tcPr>
            <w:tcW w:w="7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7740BC" w14:textId="77777777" w:rsidR="00956974" w:rsidRDefault="00956974" w:rsidP="0020418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0.00</w:t>
            </w:r>
          </w:p>
        </w:tc>
        <w:tc>
          <w:tcPr>
            <w:tcW w:w="67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AFB5919" w14:textId="77777777" w:rsidR="00956974" w:rsidRDefault="00956974" w:rsidP="0020418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40.00</w:t>
            </w:r>
          </w:p>
        </w:tc>
        <w:tc>
          <w:tcPr>
            <w:tcW w:w="6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95BDAA" w14:textId="77777777" w:rsidR="00956974" w:rsidRDefault="00956974" w:rsidP="0020418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40.00</w:t>
            </w:r>
          </w:p>
        </w:tc>
        <w:tc>
          <w:tcPr>
            <w:tcW w:w="7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9A1BB0" w14:textId="77777777" w:rsidR="00956974" w:rsidRDefault="00956974" w:rsidP="0020418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39.63</w:t>
            </w:r>
          </w:p>
        </w:tc>
        <w:tc>
          <w:tcPr>
            <w:tcW w:w="67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1253596" w14:textId="77777777" w:rsidR="00956974" w:rsidRDefault="00956974" w:rsidP="0020418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99.08%</w:t>
            </w:r>
          </w:p>
        </w:tc>
      </w:tr>
    </w:tbl>
    <w:p w14:paraId="2B5A969C" w14:textId="77777777" w:rsidR="00956974" w:rsidRDefault="00956974" w:rsidP="00956974">
      <w:pPr>
        <w:ind w:firstLineChars="200" w:firstLine="640"/>
        <w:outlineLvl w:val="2"/>
        <w:rPr>
          <w:rFonts w:ascii="Times New Roman" w:eastAsia="仿宋" w:hAnsi="Times New Roman"/>
          <w:sz w:val="32"/>
          <w:szCs w:val="32"/>
        </w:rPr>
      </w:pPr>
      <w:r>
        <w:rPr>
          <w:rFonts w:ascii="Times New Roman" w:eastAsia="仿宋" w:hAnsi="Times New Roman"/>
          <w:sz w:val="32"/>
          <w:szCs w:val="32"/>
        </w:rPr>
        <w:t>3</w:t>
      </w:r>
      <w:r>
        <w:rPr>
          <w:rFonts w:ascii="Times New Roman" w:eastAsia="仿宋" w:hAnsi="Times New Roman"/>
          <w:sz w:val="32"/>
          <w:szCs w:val="32"/>
        </w:rPr>
        <w:t>、项目资金管理情况分析</w:t>
      </w:r>
    </w:p>
    <w:p w14:paraId="4D50A2A2" w14:textId="77777777" w:rsidR="00956974" w:rsidRDefault="00956974" w:rsidP="00956974">
      <w:pPr>
        <w:ind w:firstLineChars="200" w:firstLine="640"/>
        <w:jc w:val="left"/>
        <w:rPr>
          <w:rFonts w:ascii="Times New Roman" w:eastAsia="仿宋" w:hAnsi="Times New Roman"/>
          <w:bCs/>
          <w:sz w:val="32"/>
          <w:szCs w:val="32"/>
        </w:rPr>
      </w:pPr>
      <w:r>
        <w:rPr>
          <w:rFonts w:ascii="Times New Roman" w:eastAsia="仿宋" w:hAnsi="Times New Roman"/>
          <w:bCs/>
          <w:sz w:val="32"/>
          <w:szCs w:val="32"/>
        </w:rPr>
        <w:t>为规范资金管理，确保资金使用合</w:t>
      </w:r>
      <w:proofErr w:type="gramStart"/>
      <w:r>
        <w:rPr>
          <w:rFonts w:ascii="Times New Roman" w:eastAsia="仿宋" w:hAnsi="Times New Roman"/>
          <w:bCs/>
          <w:sz w:val="32"/>
          <w:szCs w:val="32"/>
        </w:rPr>
        <w:t>规</w:t>
      </w:r>
      <w:proofErr w:type="gramEnd"/>
      <w:r>
        <w:rPr>
          <w:rFonts w:ascii="Times New Roman" w:eastAsia="仿宋" w:hAnsi="Times New Roman"/>
          <w:bCs/>
          <w:sz w:val="32"/>
          <w:szCs w:val="32"/>
        </w:rPr>
        <w:t>性，我单位制定了《</w:t>
      </w:r>
      <w:r>
        <w:rPr>
          <w:rFonts w:ascii="Times New Roman" w:eastAsia="仿宋" w:hAnsi="Times New Roman" w:hint="eastAsia"/>
          <w:bCs/>
          <w:sz w:val="32"/>
          <w:szCs w:val="32"/>
        </w:rPr>
        <w:t>长沙军用饮食供应站经费收支管理制度</w:t>
      </w:r>
      <w:r>
        <w:rPr>
          <w:rFonts w:ascii="Times New Roman" w:eastAsia="仿宋" w:hAnsi="Times New Roman"/>
          <w:bCs/>
          <w:sz w:val="32"/>
          <w:szCs w:val="32"/>
        </w:rPr>
        <w:t>》、《</w:t>
      </w:r>
      <w:r>
        <w:rPr>
          <w:rFonts w:ascii="Times New Roman" w:eastAsia="仿宋" w:hAnsi="Times New Roman" w:hint="eastAsia"/>
          <w:bCs/>
          <w:sz w:val="32"/>
          <w:szCs w:val="32"/>
        </w:rPr>
        <w:t>长沙军用饮食供应站内部审计制度</w:t>
      </w:r>
      <w:r>
        <w:rPr>
          <w:rFonts w:ascii="Times New Roman" w:eastAsia="仿宋" w:hAnsi="Times New Roman"/>
          <w:bCs/>
          <w:sz w:val="32"/>
          <w:szCs w:val="32"/>
        </w:rPr>
        <w:t>》、《</w:t>
      </w:r>
      <w:r>
        <w:rPr>
          <w:rFonts w:ascii="Times New Roman" w:eastAsia="仿宋" w:hAnsi="Times New Roman" w:hint="eastAsia"/>
          <w:bCs/>
          <w:sz w:val="32"/>
          <w:szCs w:val="32"/>
        </w:rPr>
        <w:t>长沙军用饮食供应站费用支出管理暂行办法</w:t>
      </w:r>
      <w:r>
        <w:rPr>
          <w:rFonts w:ascii="Times New Roman" w:eastAsia="仿宋" w:hAnsi="Times New Roman"/>
          <w:bCs/>
          <w:sz w:val="32"/>
          <w:szCs w:val="32"/>
        </w:rPr>
        <w:t>》、</w:t>
      </w:r>
      <w:r>
        <w:rPr>
          <w:rFonts w:ascii="Times New Roman" w:eastAsia="仿宋" w:hAnsi="Times New Roman"/>
          <w:bCs/>
          <w:sz w:val="32"/>
          <w:szCs w:val="32"/>
        </w:rPr>
        <w:lastRenderedPageBreak/>
        <w:t>《</w:t>
      </w:r>
      <w:r>
        <w:rPr>
          <w:rFonts w:ascii="Times New Roman" w:eastAsia="仿宋" w:hAnsi="Times New Roman" w:hint="eastAsia"/>
          <w:bCs/>
          <w:sz w:val="32"/>
          <w:szCs w:val="32"/>
        </w:rPr>
        <w:t>长沙军用饮食供应站政府采购暂行办法</w:t>
      </w:r>
      <w:r>
        <w:rPr>
          <w:rFonts w:ascii="Times New Roman" w:eastAsia="仿宋" w:hAnsi="Times New Roman"/>
          <w:bCs/>
          <w:sz w:val="32"/>
          <w:szCs w:val="32"/>
        </w:rPr>
        <w:t>》、等</w:t>
      </w:r>
      <w:r>
        <w:rPr>
          <w:rFonts w:ascii="Times New Roman" w:eastAsia="仿宋" w:hAnsi="Times New Roman" w:hint="eastAsia"/>
          <w:bCs/>
          <w:sz w:val="32"/>
          <w:szCs w:val="32"/>
        </w:rPr>
        <w:t>资金管理制度</w:t>
      </w:r>
      <w:r>
        <w:rPr>
          <w:rFonts w:ascii="Times New Roman" w:eastAsia="仿宋" w:hAnsi="Times New Roman"/>
          <w:bCs/>
          <w:sz w:val="32"/>
          <w:szCs w:val="32"/>
        </w:rPr>
        <w:t>，对专项资金的管理制度进行了详细规定，并在管理过程中严格执行《会计法》及国家财经法规和纪律，防范风险，保障了财政资金的安全和高效运行。</w:t>
      </w:r>
    </w:p>
    <w:p w14:paraId="297BF107" w14:textId="77777777" w:rsidR="00956974" w:rsidRDefault="00956974" w:rsidP="00956974">
      <w:pPr>
        <w:pStyle w:val="1"/>
        <w:ind w:firstLine="640"/>
        <w:outlineLvl w:val="0"/>
        <w:rPr>
          <w:rFonts w:ascii="Times New Roman" w:eastAsia="黑体" w:hAnsi="Times New Roman"/>
          <w:sz w:val="32"/>
          <w:szCs w:val="32"/>
        </w:rPr>
      </w:pPr>
      <w:r>
        <w:rPr>
          <w:rFonts w:ascii="Times New Roman" w:eastAsia="黑体" w:hAnsi="Times New Roman"/>
          <w:sz w:val="32"/>
          <w:szCs w:val="32"/>
        </w:rPr>
        <w:t>三、部门项目组织实施情况</w:t>
      </w:r>
    </w:p>
    <w:p w14:paraId="12DA5AA9" w14:textId="77777777" w:rsidR="00956974" w:rsidRDefault="00956974" w:rsidP="00956974">
      <w:pPr>
        <w:pStyle w:val="1"/>
        <w:ind w:firstLine="640"/>
        <w:jc w:val="left"/>
        <w:outlineLvl w:val="1"/>
        <w:rPr>
          <w:rFonts w:ascii="Times New Roman" w:eastAsia="楷体" w:hAnsi="Times New Roman"/>
          <w:sz w:val="32"/>
          <w:szCs w:val="32"/>
        </w:rPr>
      </w:pPr>
      <w:r>
        <w:rPr>
          <w:rFonts w:ascii="Times New Roman" w:eastAsia="楷体" w:hAnsi="Times New Roman"/>
          <w:sz w:val="32"/>
          <w:szCs w:val="32"/>
        </w:rPr>
        <w:t>（一）项目组织情况分析</w:t>
      </w:r>
    </w:p>
    <w:p w14:paraId="5DD4B2F3" w14:textId="77777777" w:rsidR="00956974" w:rsidRDefault="00956974" w:rsidP="00956974">
      <w:pPr>
        <w:pStyle w:val="1"/>
        <w:ind w:firstLine="640"/>
        <w:jc w:val="left"/>
        <w:rPr>
          <w:rFonts w:ascii="Times New Roman" w:eastAsia="仿宋" w:hAnsi="Times New Roman"/>
          <w:bCs/>
          <w:color w:val="FF0000"/>
          <w:sz w:val="32"/>
          <w:szCs w:val="32"/>
        </w:rPr>
      </w:pPr>
      <w:r>
        <w:rPr>
          <w:rFonts w:ascii="Times New Roman" w:eastAsia="仿宋" w:hAnsi="Times New Roman"/>
          <w:bCs/>
          <w:sz w:val="32"/>
          <w:szCs w:val="32"/>
        </w:rPr>
        <w:t>202</w:t>
      </w:r>
      <w:r>
        <w:rPr>
          <w:rFonts w:ascii="Times New Roman" w:eastAsia="仿宋" w:hAnsi="Times New Roman" w:hint="eastAsia"/>
          <w:bCs/>
          <w:sz w:val="32"/>
          <w:szCs w:val="32"/>
        </w:rPr>
        <w:t>2</w:t>
      </w:r>
      <w:r>
        <w:rPr>
          <w:rFonts w:ascii="Times New Roman" w:eastAsia="仿宋" w:hAnsi="Times New Roman"/>
          <w:bCs/>
          <w:sz w:val="32"/>
          <w:szCs w:val="32"/>
        </w:rPr>
        <w:t>年度我</w:t>
      </w:r>
      <w:r>
        <w:rPr>
          <w:rFonts w:ascii="Times New Roman" w:eastAsia="仿宋" w:hAnsi="Times New Roman" w:hint="eastAsia"/>
          <w:bCs/>
          <w:sz w:val="32"/>
          <w:szCs w:val="32"/>
        </w:rPr>
        <w:t>单位</w:t>
      </w:r>
      <w:r>
        <w:rPr>
          <w:rFonts w:ascii="Times New Roman" w:eastAsia="仿宋" w:hAnsi="Times New Roman"/>
          <w:bCs/>
          <w:sz w:val="32"/>
          <w:szCs w:val="32"/>
        </w:rPr>
        <w:t>各</w:t>
      </w:r>
      <w:r>
        <w:rPr>
          <w:rFonts w:ascii="Times New Roman" w:eastAsia="仿宋" w:hAnsi="Times New Roman" w:hint="eastAsia"/>
          <w:bCs/>
          <w:sz w:val="32"/>
          <w:szCs w:val="32"/>
        </w:rPr>
        <w:t>部门</w:t>
      </w:r>
      <w:r>
        <w:rPr>
          <w:rFonts w:ascii="Times New Roman" w:eastAsia="仿宋" w:hAnsi="Times New Roman"/>
          <w:bCs/>
          <w:sz w:val="32"/>
          <w:szCs w:val="32"/>
        </w:rPr>
        <w:t>在项目实施过程中，严格执行招投标、政府采购等制度规定。对应进行政府采购的项目严格按政府采购流程进行操作，所有政府采购项目在政府采购系统中实施申报和审批，按规定应进行公开招投标的项目，将采购结果和合同内容在政府采购网上进行公示。签订政府采购合同后，按合同约定的标准和条件验收合格后，通过财政支付系统进行专项资金支付，实现项目资金封闭管理。</w:t>
      </w:r>
    </w:p>
    <w:p w14:paraId="43E1FEE6" w14:textId="77777777" w:rsidR="00956974" w:rsidRDefault="00956974" w:rsidP="00956974">
      <w:pPr>
        <w:pStyle w:val="1"/>
        <w:ind w:firstLine="640"/>
        <w:jc w:val="left"/>
        <w:outlineLvl w:val="1"/>
        <w:rPr>
          <w:rFonts w:ascii="Times New Roman" w:eastAsia="楷体" w:hAnsi="Times New Roman"/>
          <w:sz w:val="32"/>
          <w:szCs w:val="32"/>
        </w:rPr>
      </w:pPr>
      <w:r>
        <w:rPr>
          <w:rFonts w:ascii="Times New Roman" w:eastAsia="楷体" w:hAnsi="Times New Roman"/>
          <w:sz w:val="32"/>
          <w:szCs w:val="32"/>
        </w:rPr>
        <w:t>（二）项目管理情况分析</w:t>
      </w:r>
    </w:p>
    <w:p w14:paraId="4FFCA99A" w14:textId="69B1ACEA" w:rsidR="00956974" w:rsidRDefault="00956974" w:rsidP="00956974">
      <w:pPr>
        <w:ind w:firstLineChars="200" w:firstLine="640"/>
        <w:rPr>
          <w:rFonts w:ascii="Times New Roman" w:eastAsia="仿宋" w:hAnsi="Times New Roman"/>
          <w:sz w:val="32"/>
          <w:szCs w:val="32"/>
        </w:rPr>
      </w:pPr>
      <w:r>
        <w:rPr>
          <w:rFonts w:ascii="Times New Roman" w:eastAsia="仿宋" w:hAnsi="Times New Roman"/>
          <w:sz w:val="32"/>
          <w:szCs w:val="32"/>
        </w:rPr>
        <w:t>为保障项目的有效实施，我单位制定了</w:t>
      </w:r>
      <w:r>
        <w:rPr>
          <w:rFonts w:ascii="Times New Roman" w:eastAsia="仿宋" w:hAnsi="Times New Roman" w:hint="eastAsia"/>
          <w:sz w:val="32"/>
          <w:szCs w:val="32"/>
        </w:rPr>
        <w:t>《</w:t>
      </w:r>
      <w:r>
        <w:rPr>
          <w:rFonts w:ascii="Times New Roman" w:eastAsia="仿宋" w:hAnsi="Times New Roman"/>
          <w:sz w:val="32"/>
          <w:szCs w:val="32"/>
        </w:rPr>
        <w:t>重大事故隐患</w:t>
      </w:r>
      <w:r>
        <w:rPr>
          <w:rFonts w:ascii="Times New Roman" w:eastAsia="仿宋" w:hAnsi="Times New Roman"/>
          <w:sz w:val="32"/>
          <w:szCs w:val="32"/>
        </w:rPr>
        <w:t>“</w:t>
      </w:r>
      <w:r>
        <w:rPr>
          <w:rFonts w:ascii="Times New Roman" w:eastAsia="仿宋" w:hAnsi="Times New Roman"/>
          <w:sz w:val="32"/>
          <w:szCs w:val="32"/>
        </w:rPr>
        <w:t>一单四制</w:t>
      </w:r>
      <w:r>
        <w:rPr>
          <w:rFonts w:ascii="Times New Roman" w:eastAsia="仿宋" w:hAnsi="Times New Roman"/>
          <w:sz w:val="32"/>
          <w:szCs w:val="32"/>
        </w:rPr>
        <w:t>”</w:t>
      </w:r>
      <w:r>
        <w:rPr>
          <w:rFonts w:ascii="Times New Roman" w:eastAsia="仿宋" w:hAnsi="Times New Roman"/>
          <w:sz w:val="32"/>
          <w:szCs w:val="32"/>
        </w:rPr>
        <w:t>管理制度</w:t>
      </w:r>
      <w:r>
        <w:rPr>
          <w:rFonts w:ascii="Times New Roman" w:eastAsia="仿宋" w:hAnsi="Times New Roman" w:hint="eastAsia"/>
          <w:sz w:val="32"/>
          <w:szCs w:val="32"/>
        </w:rPr>
        <w:t>》、《长沙军用饮食供应站保密工作管理制度》、《长沙军用饮食供应站网络安全管理制度》、《长沙军用饮食供应站突发事件网络舆情应急处置办法》、《长沙军用饮食供应站军供保障受理执行制度》等管理制度。</w:t>
      </w:r>
      <w:r>
        <w:rPr>
          <w:rFonts w:ascii="仿宋" w:eastAsia="仿宋" w:hAnsi="仿宋" w:cs="仿宋" w:hint="eastAsia"/>
          <w:sz w:val="32"/>
          <w:szCs w:val="32"/>
        </w:rPr>
        <w:t>在项目执行过程中各项制度得到了严格的执行。在管理制度健全的情况下，加强了日常检查监督管理，保障了各项工作顺利开展。</w:t>
      </w:r>
    </w:p>
    <w:p w14:paraId="2B034FF0" w14:textId="77777777" w:rsidR="00956974" w:rsidRDefault="00956974" w:rsidP="00956974">
      <w:pPr>
        <w:pStyle w:val="1"/>
        <w:ind w:firstLine="640"/>
        <w:outlineLvl w:val="0"/>
        <w:rPr>
          <w:rFonts w:ascii="Times New Roman" w:eastAsia="仿宋" w:hAnsi="Times New Roman"/>
          <w:sz w:val="32"/>
          <w:szCs w:val="32"/>
        </w:rPr>
      </w:pPr>
      <w:r>
        <w:rPr>
          <w:rFonts w:ascii="Times New Roman" w:eastAsia="黑体" w:hAnsi="Times New Roman"/>
          <w:sz w:val="32"/>
          <w:szCs w:val="32"/>
        </w:rPr>
        <w:t>四、资产管理情况</w:t>
      </w:r>
    </w:p>
    <w:p w14:paraId="391E7F9B" w14:textId="77777777" w:rsidR="00956974" w:rsidRDefault="00956974" w:rsidP="00956974">
      <w:pPr>
        <w:spacing w:line="360" w:lineRule="auto"/>
        <w:ind w:firstLineChars="200" w:firstLine="640"/>
        <w:rPr>
          <w:rFonts w:ascii="Times New Roman" w:eastAsia="仿宋" w:hAnsi="Times New Roman"/>
          <w:color w:val="FF0000"/>
          <w:sz w:val="32"/>
          <w:szCs w:val="32"/>
        </w:rPr>
      </w:pPr>
      <w:r>
        <w:rPr>
          <w:rFonts w:ascii="仿宋_GB2312" w:eastAsia="仿宋_GB2312" w:hAnsi="宋体" w:hint="eastAsia"/>
          <w:color w:val="000000"/>
          <w:sz w:val="32"/>
          <w:szCs w:val="32"/>
        </w:rPr>
        <w:lastRenderedPageBreak/>
        <w:t>我站由专人负责固定资产采购及实物管理，财务部门负责对固定资产账务处理和资产系统的管理，做到了固定资产购入及时入账，报废及时销账，每月按实际计提折旧和账务处理，相关工作均严格按照固定资产的要求进行管理。</w:t>
      </w:r>
    </w:p>
    <w:p w14:paraId="621239D8" w14:textId="77777777" w:rsidR="00956974" w:rsidRDefault="00956974" w:rsidP="00956974">
      <w:pPr>
        <w:ind w:firstLineChars="200" w:firstLine="640"/>
        <w:rPr>
          <w:rFonts w:ascii="Times New Roman" w:eastAsia="仿宋_GB2312" w:hAnsi="Times New Roman"/>
          <w:color w:val="FF0000"/>
          <w:sz w:val="32"/>
          <w:szCs w:val="32"/>
        </w:rPr>
      </w:pPr>
      <w:r>
        <w:rPr>
          <w:rFonts w:ascii="仿宋_GB2312" w:eastAsia="仿宋_GB2312" w:hAnsi="宋体" w:hint="eastAsia"/>
          <w:color w:val="000000"/>
          <w:sz w:val="32"/>
          <w:szCs w:val="32"/>
        </w:rPr>
        <w:t>截至2022年12月31日，我单位资产总额140万元，较上年增长41.22%。负债总额5.66万元,较上年增长0.05%。净资产134.34万元,较上年增长43.71%。</w:t>
      </w:r>
      <w:r>
        <w:rPr>
          <w:rFonts w:ascii="仿宋_GB2312" w:eastAsia="仿宋_GB2312" w:hint="eastAsia"/>
          <w:color w:val="000000"/>
          <w:sz w:val="32"/>
          <w:szCs w:val="32"/>
        </w:rPr>
        <w:t>2022年度，我单位配置固定资产52.84万元，主要包括设备49.21万元，家具、用具3.63万元。2022年度，我单位处置资产61.13万元，主要为固定资产处置。</w:t>
      </w:r>
    </w:p>
    <w:p w14:paraId="7041F9D1" w14:textId="77777777" w:rsidR="00956974" w:rsidRDefault="00956974" w:rsidP="00956974">
      <w:pPr>
        <w:pStyle w:val="1"/>
        <w:numPr>
          <w:ilvl w:val="0"/>
          <w:numId w:val="1"/>
        </w:numPr>
        <w:ind w:firstLine="640"/>
        <w:outlineLvl w:val="0"/>
        <w:rPr>
          <w:rFonts w:ascii="Times New Roman" w:eastAsia="黑体" w:hAnsi="Times New Roman"/>
          <w:sz w:val="32"/>
          <w:szCs w:val="32"/>
        </w:rPr>
      </w:pPr>
      <w:r>
        <w:rPr>
          <w:rFonts w:ascii="Times New Roman" w:eastAsia="黑体" w:hAnsi="Times New Roman"/>
          <w:sz w:val="32"/>
          <w:szCs w:val="32"/>
        </w:rPr>
        <w:t>部门整体支出绩效情况</w:t>
      </w:r>
    </w:p>
    <w:p w14:paraId="2E19CBC6" w14:textId="77777777" w:rsidR="00956974" w:rsidRDefault="00956974" w:rsidP="00956974">
      <w:pPr>
        <w:ind w:firstLineChars="200" w:firstLine="640"/>
        <w:rPr>
          <w:rFonts w:ascii="楷体_GB2312" w:eastAsia="楷体_GB2312" w:hAnsi="黑体" w:hint="eastAsia"/>
          <w:sz w:val="32"/>
          <w:szCs w:val="32"/>
        </w:rPr>
      </w:pPr>
      <w:r>
        <w:rPr>
          <w:rFonts w:ascii="楷体_GB2312" w:eastAsia="楷体_GB2312" w:hAnsi="黑体" w:hint="eastAsia"/>
          <w:sz w:val="32"/>
          <w:szCs w:val="32"/>
        </w:rPr>
        <w:t>1.军供任务圆满完成。</w:t>
      </w:r>
      <w:r>
        <w:rPr>
          <w:rFonts w:ascii="仿宋_GB2312" w:eastAsia="仿宋_GB2312" w:hAnsi="黑体" w:hint="eastAsia"/>
          <w:sz w:val="32"/>
          <w:szCs w:val="32"/>
        </w:rPr>
        <w:t>一是多极联动，做好区域联合军供保障工作。今年秋季新兵运输期间，长沙军供站和湖南省军供总站联合开展军供应</w:t>
      </w:r>
      <w:proofErr w:type="gramStart"/>
      <w:r>
        <w:rPr>
          <w:rFonts w:ascii="仿宋_GB2312" w:eastAsia="仿宋_GB2312" w:hAnsi="黑体" w:hint="eastAsia"/>
          <w:sz w:val="32"/>
          <w:szCs w:val="32"/>
        </w:rPr>
        <w:t>急保障</w:t>
      </w:r>
      <w:proofErr w:type="gramEnd"/>
      <w:r>
        <w:rPr>
          <w:rFonts w:ascii="仿宋_GB2312" w:eastAsia="仿宋_GB2312" w:hAnsi="黑体" w:hint="eastAsia"/>
          <w:sz w:val="32"/>
          <w:szCs w:val="32"/>
        </w:rPr>
        <w:t>实战化演练，两站主动对接相关部门机构，在长沙火车站、高铁站等交通枢纽建立供应快速通道，保障军供站周边以及食品供应安全。二是外紧内舒，打造安全温馨军人之家。制定并严格遵守工作程序和处置方案，做到疫情防控、食品卫生和保密警卫安全万无一失，使过往部队吃得放心、住得舒心。秋季新兵转运时，针对某部新兵因疫情滞留长沙情况，我站每日组织新兵开展文体活动，</w:t>
      </w:r>
      <w:r>
        <w:rPr>
          <w:rFonts w:ascii="仿宋_GB2312" w:eastAsia="仿宋_GB2312" w:hAnsi="仿宋_GB2312" w:cs="仿宋_GB2312" w:hint="eastAsia"/>
          <w:sz w:val="32"/>
          <w:szCs w:val="32"/>
        </w:rPr>
        <w:t>邀请抗美援朝老兵为新兵讲授“感党恩、忆军旅、传火种”军营第一课，用心为每名新兵拍摄纪念照，得到受供部队官兵的好评并赠送锦旗感谢。</w:t>
      </w:r>
      <w:r>
        <w:rPr>
          <w:rFonts w:ascii="仿宋_GB2312" w:eastAsia="仿宋_GB2312" w:hAnsi="黑体" w:hint="eastAsia"/>
          <w:sz w:val="32"/>
          <w:szCs w:val="32"/>
        </w:rPr>
        <w:t>三是全时运转，保质保量完成供应任务。</w:t>
      </w:r>
      <w:proofErr w:type="gramStart"/>
      <w:r>
        <w:rPr>
          <w:rFonts w:ascii="仿宋_GB2312" w:eastAsia="仿宋_GB2312" w:hint="eastAsia"/>
          <w:sz w:val="32"/>
          <w:szCs w:val="32"/>
        </w:rPr>
        <w:t>结合高铁运行</w:t>
      </w:r>
      <w:proofErr w:type="gramEnd"/>
      <w:r>
        <w:rPr>
          <w:rFonts w:ascii="仿宋_GB2312" w:eastAsia="仿宋_GB2312" w:hint="eastAsia"/>
          <w:sz w:val="32"/>
          <w:szCs w:val="32"/>
        </w:rPr>
        <w:t>速度快、部队执行任务紧、供应保障时间短、站台快</w:t>
      </w:r>
      <w:r>
        <w:rPr>
          <w:rFonts w:ascii="仿宋_GB2312" w:eastAsia="仿宋_GB2312" w:hint="eastAsia"/>
          <w:sz w:val="32"/>
          <w:szCs w:val="32"/>
        </w:rPr>
        <w:lastRenderedPageBreak/>
        <w:t>速补给难等特点，</w:t>
      </w:r>
      <w:r>
        <w:rPr>
          <w:rFonts w:ascii="仿宋_GB2312" w:eastAsia="仿宋_GB2312" w:hAnsi="黑体" w:hint="eastAsia"/>
          <w:sz w:val="32"/>
          <w:szCs w:val="32"/>
        </w:rPr>
        <w:t>根据任务量安排倒班值班、开展膳食制作、分装运输。</w:t>
      </w:r>
      <w:r>
        <w:rPr>
          <w:rFonts w:ascii="仿宋_GB2312" w:eastAsia="仿宋_GB2312" w:hint="eastAsia"/>
          <w:sz w:val="32"/>
          <w:szCs w:val="32"/>
        </w:rPr>
        <w:t>我站全年做到无错供、无漏供、</w:t>
      </w:r>
      <w:proofErr w:type="gramStart"/>
      <w:r>
        <w:rPr>
          <w:rFonts w:ascii="仿宋_GB2312" w:eastAsia="仿宋_GB2312" w:hint="eastAsia"/>
          <w:sz w:val="32"/>
          <w:szCs w:val="32"/>
        </w:rPr>
        <w:t>无晚供</w:t>
      </w:r>
      <w:proofErr w:type="gramEnd"/>
      <w:r>
        <w:rPr>
          <w:rFonts w:ascii="仿宋_GB2312" w:eastAsia="仿宋_GB2312" w:hint="eastAsia"/>
          <w:sz w:val="32"/>
          <w:szCs w:val="32"/>
        </w:rPr>
        <w:t>，</w:t>
      </w:r>
      <w:r>
        <w:rPr>
          <w:rFonts w:ascii="仿宋_GB2312" w:eastAsia="仿宋_GB2312" w:hAnsi="仿宋" w:hint="eastAsia"/>
          <w:sz w:val="32"/>
          <w:szCs w:val="32"/>
        </w:rPr>
        <w:t>官兵满意度达100%，</w:t>
      </w:r>
      <w:r>
        <w:rPr>
          <w:rFonts w:ascii="仿宋_GB2312" w:eastAsia="仿宋_GB2312" w:hint="eastAsia"/>
          <w:sz w:val="32"/>
          <w:szCs w:val="32"/>
        </w:rPr>
        <w:t>圆满完成了各项军供任务。</w:t>
      </w:r>
      <w:r>
        <w:rPr>
          <w:rFonts w:ascii="仿宋_GB2312" w:eastAsia="仿宋_GB2312" w:hAnsi="黑体" w:hint="eastAsia"/>
          <w:sz w:val="32"/>
          <w:szCs w:val="32"/>
        </w:rPr>
        <w:t>今年秋季新兵转运我站与省军供总站区域联合军供保障工作取得良好成效，相关事迹被退役军人事务</w:t>
      </w:r>
      <w:proofErr w:type="gramStart"/>
      <w:r>
        <w:rPr>
          <w:rFonts w:ascii="仿宋_GB2312" w:eastAsia="仿宋_GB2312" w:hAnsi="黑体" w:hint="eastAsia"/>
          <w:sz w:val="32"/>
          <w:szCs w:val="32"/>
        </w:rPr>
        <w:t>部官网</w:t>
      </w:r>
      <w:proofErr w:type="gramEnd"/>
      <w:r>
        <w:rPr>
          <w:rFonts w:ascii="仿宋_GB2312" w:eastAsia="仿宋_GB2312" w:hAnsi="黑体" w:hint="eastAsia"/>
          <w:sz w:val="32"/>
          <w:szCs w:val="32"/>
        </w:rPr>
        <w:t>、“新湖南”客户端等登载。</w:t>
      </w:r>
    </w:p>
    <w:p w14:paraId="2EAB46B8" w14:textId="77777777" w:rsidR="00956974" w:rsidRDefault="00956974" w:rsidP="00956974">
      <w:pPr>
        <w:spacing w:line="600" w:lineRule="exact"/>
        <w:ind w:firstLineChars="221" w:firstLine="707"/>
        <w:rPr>
          <w:rFonts w:ascii="仿宋_GB2312" w:eastAsia="仿宋_GB2312" w:hAnsi="仿宋" w:cs="宋体" w:hint="eastAsia"/>
          <w:kern w:val="0"/>
          <w:sz w:val="32"/>
          <w:szCs w:val="32"/>
        </w:rPr>
      </w:pPr>
      <w:r>
        <w:rPr>
          <w:rFonts w:ascii="楷体_GB2312" w:eastAsia="楷体_GB2312" w:hAnsi="仿宋" w:cs="宋体" w:hint="eastAsia"/>
          <w:bCs/>
          <w:kern w:val="0"/>
          <w:sz w:val="32"/>
          <w:szCs w:val="32"/>
        </w:rPr>
        <w:t>2.设施升级改造稳步推进。</w:t>
      </w:r>
      <w:r>
        <w:rPr>
          <w:rFonts w:ascii="仿宋_GB2312" w:eastAsia="仿宋_GB2312" w:hint="eastAsia"/>
          <w:sz w:val="32"/>
          <w:szCs w:val="32"/>
        </w:rPr>
        <w:t>去年底我站军供主楼二楼室内提</w:t>
      </w:r>
      <w:proofErr w:type="gramStart"/>
      <w:r>
        <w:rPr>
          <w:rFonts w:ascii="仿宋_GB2312" w:eastAsia="仿宋_GB2312" w:hint="eastAsia"/>
          <w:sz w:val="32"/>
          <w:szCs w:val="32"/>
        </w:rPr>
        <w:t>质改造</w:t>
      </w:r>
      <w:proofErr w:type="gramEnd"/>
      <w:r>
        <w:rPr>
          <w:rFonts w:ascii="仿宋_GB2312" w:eastAsia="仿宋_GB2312" w:hint="eastAsia"/>
          <w:sz w:val="32"/>
          <w:szCs w:val="32"/>
        </w:rPr>
        <w:t>工程开工，</w:t>
      </w:r>
      <w:r>
        <w:rPr>
          <w:rFonts w:ascii="仿宋_GB2312" w:eastAsia="仿宋_GB2312" w:hAnsi="仿宋" w:hint="eastAsia"/>
          <w:sz w:val="32"/>
          <w:szCs w:val="32"/>
        </w:rPr>
        <w:t>涵盖兵员室、会议室、军供荣誉室、档案室、党员活动室、军供健身房等设施，</w:t>
      </w:r>
      <w:r>
        <w:rPr>
          <w:rFonts w:ascii="仿宋_GB2312" w:eastAsia="仿宋_GB2312" w:hAnsi="仿宋" w:cs="宋体" w:hint="eastAsia"/>
          <w:kern w:val="0"/>
          <w:sz w:val="32"/>
          <w:szCs w:val="32"/>
        </w:rPr>
        <w:t>今年4月顺利竣工。由于我站原有</w:t>
      </w:r>
      <w:proofErr w:type="gramStart"/>
      <w:r>
        <w:rPr>
          <w:rFonts w:ascii="仿宋_GB2312" w:eastAsia="仿宋_GB2312" w:hAnsi="仿宋" w:cs="宋体" w:hint="eastAsia"/>
          <w:kern w:val="0"/>
          <w:sz w:val="32"/>
          <w:szCs w:val="32"/>
        </w:rPr>
        <w:t>全顺送餐车</w:t>
      </w:r>
      <w:proofErr w:type="gramEnd"/>
      <w:r>
        <w:rPr>
          <w:rFonts w:ascii="仿宋_GB2312" w:eastAsia="仿宋_GB2312" w:hAnsi="仿宋" w:cs="宋体" w:hint="eastAsia"/>
          <w:kern w:val="0"/>
          <w:sz w:val="32"/>
          <w:szCs w:val="32"/>
        </w:rPr>
        <w:t>属于“三无”车辆，且年久失修，存在安全隐患，在市局协调下我站今年新采购一台</w:t>
      </w:r>
      <w:r>
        <w:rPr>
          <w:rFonts w:ascii="仿宋_GB2312" w:eastAsia="仿宋_GB2312" w:hint="eastAsia"/>
          <w:sz w:val="32"/>
          <w:szCs w:val="32"/>
        </w:rPr>
        <w:t>江铃牌专业</w:t>
      </w:r>
      <w:r>
        <w:rPr>
          <w:rFonts w:ascii="仿宋_GB2312" w:eastAsia="仿宋_GB2312" w:hAnsi="仿宋" w:cs="宋体" w:hint="eastAsia"/>
          <w:kern w:val="0"/>
          <w:sz w:val="32"/>
          <w:szCs w:val="32"/>
        </w:rPr>
        <w:t>保温送餐车，新购置的保温送餐车在9月秋季新兵转运时已正式投入使用。</w:t>
      </w:r>
    </w:p>
    <w:p w14:paraId="7BC4C7DF" w14:textId="77777777" w:rsidR="00956974" w:rsidRDefault="00956974" w:rsidP="00956974">
      <w:pPr>
        <w:spacing w:line="600" w:lineRule="exact"/>
        <w:ind w:firstLineChars="221" w:firstLine="707"/>
        <w:rPr>
          <w:rFonts w:ascii="仿宋_GB2312" w:eastAsia="仿宋_GB2312" w:hAnsi="宋体" w:hint="eastAsia"/>
          <w:sz w:val="32"/>
          <w:szCs w:val="32"/>
        </w:rPr>
      </w:pPr>
      <w:r>
        <w:rPr>
          <w:rFonts w:ascii="楷体_GB2312" w:eastAsia="楷体_GB2312" w:hAnsi="仿宋" w:cs="宋体" w:hint="eastAsia"/>
          <w:bCs/>
          <w:kern w:val="0"/>
          <w:sz w:val="32"/>
          <w:szCs w:val="32"/>
        </w:rPr>
        <w:t>3.军供营院管理井然有序。</w:t>
      </w:r>
      <w:r>
        <w:rPr>
          <w:rFonts w:ascii="仿宋_GB2312" w:eastAsia="仿宋_GB2312" w:hAnsi="黑体" w:hint="eastAsia"/>
          <w:sz w:val="32"/>
          <w:szCs w:val="32"/>
        </w:rPr>
        <w:t>由于我站原有</w:t>
      </w:r>
      <w:r>
        <w:rPr>
          <w:rFonts w:ascii="仿宋_GB2312" w:eastAsia="仿宋_GB2312" w:hAnsi="宋体" w:hint="eastAsia"/>
          <w:sz w:val="32"/>
          <w:szCs w:val="32"/>
        </w:rPr>
        <w:t>物业服务合同于今年7月到期，上半年我站严格</w:t>
      </w:r>
      <w:r>
        <w:rPr>
          <w:rFonts w:ascii="仿宋_GB2312" w:eastAsia="仿宋_GB2312" w:hint="eastAsia"/>
          <w:sz w:val="32"/>
          <w:szCs w:val="32"/>
        </w:rPr>
        <w:t>按照政府采购和纪检相关要求，</w:t>
      </w:r>
      <w:r>
        <w:rPr>
          <w:rFonts w:ascii="仿宋_GB2312" w:eastAsia="仿宋_GB2312" w:hAnsi="宋体" w:hint="eastAsia"/>
          <w:sz w:val="32"/>
          <w:szCs w:val="32"/>
        </w:rPr>
        <w:t>启动新一轮物业公司引进工作，</w:t>
      </w:r>
      <w:r>
        <w:rPr>
          <w:rFonts w:ascii="仿宋_GB2312" w:eastAsia="仿宋_GB2312" w:hint="eastAsia"/>
          <w:sz w:val="32"/>
          <w:szCs w:val="32"/>
        </w:rPr>
        <w:t>经过政府采购相关程序确定长沙瑞光物业公司，7月完成正式签约，物业公司正式对我站进行服务。</w:t>
      </w:r>
    </w:p>
    <w:p w14:paraId="4734BDB5" w14:textId="77777777" w:rsidR="00956974" w:rsidRDefault="00956974" w:rsidP="00956974">
      <w:pPr>
        <w:pStyle w:val="1"/>
        <w:ind w:firstLine="640"/>
        <w:outlineLvl w:val="0"/>
        <w:rPr>
          <w:rFonts w:ascii="Times New Roman" w:eastAsia="黑体" w:hAnsi="Times New Roman"/>
          <w:sz w:val="32"/>
          <w:szCs w:val="32"/>
        </w:rPr>
      </w:pPr>
      <w:r>
        <w:rPr>
          <w:rFonts w:ascii="Times New Roman" w:eastAsia="黑体" w:hAnsi="Times New Roman" w:hint="eastAsia"/>
          <w:sz w:val="32"/>
          <w:szCs w:val="32"/>
        </w:rPr>
        <w:t>六</w:t>
      </w:r>
      <w:r>
        <w:rPr>
          <w:rFonts w:ascii="Times New Roman" w:eastAsia="黑体" w:hAnsi="Times New Roman"/>
          <w:sz w:val="32"/>
          <w:szCs w:val="32"/>
        </w:rPr>
        <w:t>、存在的问题及原因分析</w:t>
      </w:r>
    </w:p>
    <w:p w14:paraId="4D5EA0CB" w14:textId="77777777" w:rsidR="00956974" w:rsidRDefault="00956974" w:rsidP="00956974">
      <w:pPr>
        <w:pStyle w:val="p0"/>
        <w:spacing w:line="360" w:lineRule="auto"/>
        <w:ind w:firstLineChars="200" w:firstLine="640"/>
        <w:outlineLvl w:val="1"/>
        <w:rPr>
          <w:rFonts w:ascii="Times New Roman" w:eastAsia="楷体_GB2312" w:hAnsi="Times New Roman"/>
          <w:bCs/>
          <w:sz w:val="32"/>
          <w:szCs w:val="32"/>
        </w:rPr>
      </w:pPr>
      <w:r>
        <w:rPr>
          <w:rFonts w:ascii="Times New Roman" w:eastAsia="楷体_GB2312" w:hAnsi="Times New Roman" w:hint="eastAsia"/>
          <w:bCs/>
          <w:sz w:val="32"/>
          <w:szCs w:val="32"/>
        </w:rPr>
        <w:t>（一）资产卡片更新不及时</w:t>
      </w:r>
    </w:p>
    <w:p w14:paraId="424B75FF" w14:textId="77777777" w:rsidR="00956974" w:rsidRDefault="00956974" w:rsidP="00956974">
      <w:pPr>
        <w:ind w:firstLine="640"/>
        <w:rPr>
          <w:rFonts w:ascii="Times New Roman" w:eastAsia="仿宋" w:hAnsi="Times New Roman"/>
          <w:color w:val="000000"/>
          <w:sz w:val="32"/>
          <w:szCs w:val="32"/>
        </w:rPr>
      </w:pPr>
      <w:r>
        <w:rPr>
          <w:rFonts w:ascii="Times New Roman" w:eastAsia="仿宋" w:hAnsi="Times New Roman" w:hint="eastAsia"/>
          <w:color w:val="000000"/>
          <w:sz w:val="32"/>
          <w:szCs w:val="32"/>
        </w:rPr>
        <w:t>在资产管理方面，存在资产系统新增资产卡片录入信息不规范、信息更新不及时的问题。主要原因是资产管理工作重视不够，相关人员沟通不及时</w:t>
      </w:r>
      <w:r>
        <w:rPr>
          <w:rFonts w:ascii="仿宋_GB2312" w:eastAsia="仿宋_GB2312" w:hint="eastAsia"/>
          <w:color w:val="000000"/>
          <w:sz w:val="32"/>
          <w:szCs w:val="32"/>
        </w:rPr>
        <w:t>。</w:t>
      </w:r>
    </w:p>
    <w:p w14:paraId="63FA80D7" w14:textId="77777777" w:rsidR="00956974" w:rsidRDefault="00956974" w:rsidP="00956974">
      <w:pPr>
        <w:pStyle w:val="p0"/>
        <w:spacing w:line="360" w:lineRule="auto"/>
        <w:ind w:firstLineChars="200" w:firstLine="640"/>
        <w:outlineLvl w:val="1"/>
        <w:rPr>
          <w:rFonts w:ascii="Times New Roman" w:eastAsia="楷体_GB2312" w:hAnsi="Times New Roman"/>
          <w:bCs/>
          <w:sz w:val="32"/>
          <w:szCs w:val="32"/>
        </w:rPr>
      </w:pPr>
      <w:r>
        <w:rPr>
          <w:rFonts w:ascii="Times New Roman" w:eastAsia="楷体_GB2312" w:hAnsi="Times New Roman" w:hint="eastAsia"/>
          <w:bCs/>
          <w:sz w:val="32"/>
          <w:szCs w:val="32"/>
        </w:rPr>
        <w:t>（二）预算编制不够精准</w:t>
      </w:r>
    </w:p>
    <w:p w14:paraId="1C2DA3B4" w14:textId="77777777" w:rsidR="00956974" w:rsidRDefault="00956974" w:rsidP="00956974">
      <w:pPr>
        <w:ind w:firstLine="640"/>
        <w:rPr>
          <w:rFonts w:ascii="Times New Roman" w:eastAsia="仿宋" w:hAnsi="Times New Roman"/>
          <w:sz w:val="32"/>
          <w:szCs w:val="32"/>
        </w:rPr>
      </w:pPr>
      <w:r>
        <w:rPr>
          <w:rFonts w:ascii="Times New Roman" w:eastAsia="仿宋" w:hAnsi="Times New Roman" w:hint="eastAsia"/>
          <w:sz w:val="32"/>
          <w:szCs w:val="32"/>
        </w:rPr>
        <w:t>2022</w:t>
      </w:r>
      <w:r>
        <w:rPr>
          <w:rFonts w:ascii="Times New Roman" w:eastAsia="仿宋" w:hAnsi="Times New Roman" w:hint="eastAsia"/>
          <w:sz w:val="32"/>
          <w:szCs w:val="32"/>
        </w:rPr>
        <w:t>年初预算</w:t>
      </w:r>
      <w:r>
        <w:rPr>
          <w:rFonts w:ascii="Times New Roman" w:eastAsia="仿宋" w:hAnsi="Times New Roman" w:hint="eastAsia"/>
          <w:sz w:val="32"/>
          <w:szCs w:val="32"/>
        </w:rPr>
        <w:t>853.96</w:t>
      </w:r>
      <w:r>
        <w:rPr>
          <w:rFonts w:ascii="Times New Roman" w:eastAsia="仿宋" w:hAnsi="Times New Roman" w:hint="eastAsia"/>
          <w:sz w:val="32"/>
          <w:szCs w:val="32"/>
        </w:rPr>
        <w:t>万元，决算支出</w:t>
      </w:r>
      <w:r>
        <w:rPr>
          <w:rFonts w:ascii="Times New Roman" w:eastAsia="仿宋" w:hAnsi="Times New Roman" w:hint="eastAsia"/>
          <w:sz w:val="32"/>
          <w:szCs w:val="32"/>
        </w:rPr>
        <w:t>1148.14</w:t>
      </w:r>
      <w:r>
        <w:rPr>
          <w:rFonts w:ascii="Times New Roman" w:eastAsia="仿宋" w:hAnsi="Times New Roman" w:hint="eastAsia"/>
          <w:sz w:val="32"/>
          <w:szCs w:val="32"/>
        </w:rPr>
        <w:t>万元，年内调整</w:t>
      </w:r>
      <w:r>
        <w:rPr>
          <w:rFonts w:ascii="Times New Roman" w:eastAsia="仿宋" w:hAnsi="Times New Roman" w:hint="eastAsia"/>
          <w:sz w:val="32"/>
          <w:szCs w:val="32"/>
        </w:rPr>
        <w:lastRenderedPageBreak/>
        <w:t>增加</w:t>
      </w:r>
      <w:r>
        <w:rPr>
          <w:rFonts w:ascii="Times New Roman" w:eastAsia="仿宋" w:hAnsi="Times New Roman" w:hint="eastAsia"/>
          <w:sz w:val="32"/>
          <w:szCs w:val="32"/>
        </w:rPr>
        <w:t>294.18</w:t>
      </w:r>
      <w:r>
        <w:rPr>
          <w:rFonts w:ascii="Times New Roman" w:eastAsia="仿宋" w:hAnsi="Times New Roman" w:hint="eastAsia"/>
          <w:sz w:val="32"/>
          <w:szCs w:val="32"/>
        </w:rPr>
        <w:t>，预算调整率</w:t>
      </w:r>
      <w:r>
        <w:rPr>
          <w:rFonts w:ascii="Times New Roman" w:eastAsia="仿宋" w:hAnsi="Times New Roman" w:hint="eastAsia"/>
          <w:sz w:val="32"/>
          <w:szCs w:val="32"/>
        </w:rPr>
        <w:t>34.45%</w:t>
      </w:r>
      <w:r>
        <w:rPr>
          <w:rFonts w:ascii="Times New Roman" w:eastAsia="仿宋" w:hAnsi="Times New Roman" w:hint="eastAsia"/>
          <w:sz w:val="32"/>
          <w:szCs w:val="32"/>
        </w:rPr>
        <w:t>。主要是因为我单位年中增加中央优抚事业单位专项补助资金和保温送餐车经费。</w:t>
      </w:r>
    </w:p>
    <w:p w14:paraId="1DEE03F0" w14:textId="77777777" w:rsidR="00956974" w:rsidRDefault="00956974" w:rsidP="00956974">
      <w:pPr>
        <w:pStyle w:val="1"/>
        <w:ind w:firstLine="640"/>
        <w:outlineLvl w:val="0"/>
        <w:rPr>
          <w:rFonts w:ascii="Times New Roman" w:eastAsia="黑体" w:hAnsi="Times New Roman"/>
          <w:sz w:val="32"/>
          <w:szCs w:val="32"/>
        </w:rPr>
      </w:pPr>
      <w:r>
        <w:rPr>
          <w:rFonts w:ascii="Times New Roman" w:eastAsia="黑体" w:hAnsi="Times New Roman" w:hint="eastAsia"/>
          <w:sz w:val="32"/>
          <w:szCs w:val="32"/>
        </w:rPr>
        <w:t>七</w:t>
      </w:r>
      <w:r>
        <w:rPr>
          <w:rFonts w:ascii="Times New Roman" w:eastAsia="黑体" w:hAnsi="Times New Roman"/>
          <w:sz w:val="32"/>
          <w:szCs w:val="32"/>
        </w:rPr>
        <w:t>、下一步改进措施</w:t>
      </w:r>
    </w:p>
    <w:p w14:paraId="4F19D5F8" w14:textId="77777777" w:rsidR="00956974" w:rsidRDefault="00956974" w:rsidP="00956974">
      <w:pPr>
        <w:pStyle w:val="p0"/>
        <w:spacing w:line="360" w:lineRule="auto"/>
        <w:ind w:firstLineChars="200" w:firstLine="640"/>
        <w:outlineLvl w:val="1"/>
        <w:rPr>
          <w:rFonts w:ascii="Times New Roman" w:eastAsia="楷体_GB2312" w:hAnsi="Times New Roman"/>
          <w:bCs/>
          <w:sz w:val="32"/>
          <w:szCs w:val="32"/>
        </w:rPr>
      </w:pPr>
      <w:r>
        <w:rPr>
          <w:rFonts w:ascii="Times New Roman" w:eastAsia="楷体_GB2312" w:hAnsi="Times New Roman" w:hint="eastAsia"/>
          <w:bCs/>
          <w:sz w:val="32"/>
          <w:szCs w:val="32"/>
        </w:rPr>
        <w:t>（一）及时更新相关资产信息，严格规范资产管理</w:t>
      </w:r>
    </w:p>
    <w:p w14:paraId="2D326562" w14:textId="77777777" w:rsidR="00956974" w:rsidRDefault="00956974" w:rsidP="00956974">
      <w:pPr>
        <w:pStyle w:val="p0"/>
        <w:spacing w:line="360" w:lineRule="auto"/>
        <w:ind w:firstLineChars="200" w:firstLine="640"/>
        <w:rPr>
          <w:rFonts w:ascii="Times New Roman" w:eastAsia="仿宋" w:hAnsi="Times New Roman"/>
          <w:kern w:val="2"/>
          <w:sz w:val="32"/>
          <w:szCs w:val="32"/>
        </w:rPr>
      </w:pPr>
      <w:r>
        <w:rPr>
          <w:rFonts w:ascii="Times New Roman" w:eastAsia="仿宋" w:hAnsi="Times New Roman"/>
          <w:kern w:val="2"/>
          <w:sz w:val="32"/>
          <w:szCs w:val="32"/>
        </w:rPr>
        <w:t>一是加强与财政资产管理部门的沟通，确保新增资产卡片录入信息符合财政要求；二是增强对资产变动的管理登记，确保资产系统中资产信息的时效性和准确性。</w:t>
      </w:r>
    </w:p>
    <w:p w14:paraId="016835B9" w14:textId="77777777" w:rsidR="00956974" w:rsidRDefault="00956974" w:rsidP="00956974">
      <w:pPr>
        <w:pStyle w:val="p0"/>
        <w:spacing w:line="360" w:lineRule="auto"/>
        <w:ind w:firstLineChars="200" w:firstLine="640"/>
        <w:outlineLvl w:val="1"/>
        <w:rPr>
          <w:rFonts w:ascii="Times New Roman" w:eastAsia="楷体_GB2312" w:hAnsi="Times New Roman"/>
          <w:bCs/>
          <w:sz w:val="32"/>
          <w:szCs w:val="32"/>
        </w:rPr>
      </w:pPr>
      <w:r>
        <w:rPr>
          <w:rFonts w:ascii="Times New Roman" w:eastAsia="楷体_GB2312" w:hAnsi="Times New Roman"/>
          <w:bCs/>
          <w:sz w:val="32"/>
          <w:szCs w:val="32"/>
        </w:rPr>
        <w:t>（</w:t>
      </w:r>
      <w:r>
        <w:rPr>
          <w:rFonts w:ascii="Times New Roman" w:eastAsia="楷体_GB2312" w:hAnsi="Times New Roman" w:hint="eastAsia"/>
          <w:bCs/>
          <w:sz w:val="32"/>
          <w:szCs w:val="32"/>
        </w:rPr>
        <w:t>二</w:t>
      </w:r>
      <w:r>
        <w:rPr>
          <w:rFonts w:ascii="Times New Roman" w:eastAsia="楷体_GB2312" w:hAnsi="Times New Roman"/>
          <w:bCs/>
          <w:sz w:val="32"/>
          <w:szCs w:val="32"/>
        </w:rPr>
        <w:t>）科学编制部门预算，提高预算编制的准确性</w:t>
      </w:r>
    </w:p>
    <w:p w14:paraId="15E1BADF" w14:textId="77777777" w:rsidR="00956974" w:rsidRDefault="00956974" w:rsidP="00956974">
      <w:pPr>
        <w:ind w:firstLineChars="200" w:firstLine="640"/>
        <w:rPr>
          <w:rFonts w:ascii="Times New Roman" w:eastAsia="仿宋" w:hAnsi="Times New Roman"/>
          <w:sz w:val="32"/>
          <w:szCs w:val="32"/>
        </w:rPr>
      </w:pPr>
      <w:r>
        <w:rPr>
          <w:rFonts w:ascii="Times New Roman" w:eastAsia="仿宋" w:hAnsi="Times New Roman"/>
          <w:sz w:val="32"/>
          <w:szCs w:val="32"/>
        </w:rPr>
        <w:t>在编制部门年度整体预算中，进一步加强</w:t>
      </w:r>
      <w:r>
        <w:rPr>
          <w:rFonts w:ascii="Times New Roman" w:eastAsia="仿宋" w:hAnsi="Times New Roman" w:hint="eastAsia"/>
          <w:sz w:val="32"/>
          <w:szCs w:val="32"/>
        </w:rPr>
        <w:t>各</w:t>
      </w:r>
      <w:r>
        <w:rPr>
          <w:rFonts w:ascii="Times New Roman" w:eastAsia="仿宋" w:hAnsi="Times New Roman"/>
          <w:sz w:val="32"/>
          <w:szCs w:val="32"/>
        </w:rPr>
        <w:t>部门的沟通衔接，减少部门预算执行中的调整。各部门应根据下年度工作计划及往年经费支出情况，综合分析预算项目的必要性、可行性和所需资金，然后将预算细化到每个执行节点，努力提高预算编制的前瞻性，以保证整体支出预算的准确性。同时在预算执行情况过程中对各项资金进行预警分析，落实预算执行进度，加强执行过程中监督管理工作，明确使用与责任主体，切实提高财政资金使用效益，确保各项工作顺利开展。</w:t>
      </w:r>
    </w:p>
    <w:p w14:paraId="0FCACD7D" w14:textId="77777777" w:rsidR="00956974" w:rsidRDefault="00956974" w:rsidP="00956974">
      <w:pPr>
        <w:pStyle w:val="1"/>
        <w:ind w:firstLine="640"/>
        <w:outlineLvl w:val="0"/>
        <w:rPr>
          <w:rFonts w:ascii="Times New Roman" w:eastAsia="黑体" w:hAnsi="Times New Roman"/>
          <w:sz w:val="32"/>
          <w:szCs w:val="32"/>
        </w:rPr>
      </w:pPr>
      <w:r>
        <w:rPr>
          <w:rFonts w:ascii="Times New Roman" w:eastAsia="黑体" w:hAnsi="Times New Roman" w:hint="eastAsia"/>
          <w:sz w:val="32"/>
          <w:szCs w:val="32"/>
        </w:rPr>
        <w:t>八</w:t>
      </w:r>
      <w:r>
        <w:rPr>
          <w:rFonts w:ascii="Times New Roman" w:eastAsia="黑体" w:hAnsi="Times New Roman"/>
          <w:sz w:val="32"/>
          <w:szCs w:val="32"/>
        </w:rPr>
        <w:t>、绩效自评结果拟应用和公开情况</w:t>
      </w:r>
    </w:p>
    <w:p w14:paraId="7239F688" w14:textId="77777777" w:rsidR="00956974" w:rsidRDefault="00956974" w:rsidP="00956974">
      <w:pPr>
        <w:pStyle w:val="1"/>
        <w:ind w:firstLine="640"/>
        <w:rPr>
          <w:rFonts w:ascii="仿宋" w:eastAsia="仿宋" w:hAnsi="仿宋" w:cs="仿宋" w:hint="eastAsia"/>
          <w:sz w:val="32"/>
          <w:szCs w:val="32"/>
        </w:rPr>
      </w:pPr>
      <w:r>
        <w:rPr>
          <w:rFonts w:ascii="仿宋" w:eastAsia="仿宋" w:hAnsi="仿宋" w:cs="仿宋" w:hint="eastAsia"/>
          <w:sz w:val="32"/>
          <w:szCs w:val="32"/>
        </w:rPr>
        <w:t>我单位通过绩效自评的开展提高了人员绩效意识，对存在的问题提请各相关人员加以改进，巩固绩效成果。同时拟将绩效自评报告各科室反馈。做好项目实际绩效信息的收集机制，绩效责任落实机制，绩效反馈机制，评价结果的公开机制，沟通申诉机制等方面的配套，规范信息公开制度、激励约束机制和沟通复议机制等等，</w:t>
      </w:r>
      <w:r>
        <w:rPr>
          <w:rFonts w:ascii="仿宋" w:eastAsia="仿宋" w:hAnsi="仿宋" w:cs="仿宋" w:hint="eastAsia"/>
          <w:sz w:val="32"/>
          <w:szCs w:val="32"/>
        </w:rPr>
        <w:lastRenderedPageBreak/>
        <w:t>保证绩效评价结果的有效落实和运用。</w:t>
      </w:r>
    </w:p>
    <w:p w14:paraId="34B3B7DB" w14:textId="77777777" w:rsidR="00956974" w:rsidRDefault="00956974" w:rsidP="00956974">
      <w:pPr>
        <w:pStyle w:val="Bodytext2"/>
        <w:spacing w:line="541" w:lineRule="exact"/>
        <w:ind w:firstLineChars="200" w:firstLine="640"/>
        <w:outlineLvl w:val="0"/>
        <w:rPr>
          <w:rFonts w:ascii="黑体" w:eastAsia="黑体" w:hAnsi="黑体" w:cs="黑体" w:hint="eastAsia"/>
        </w:rPr>
      </w:pPr>
      <w:bookmarkStart w:id="0" w:name="bookmark38"/>
      <w:r>
        <w:rPr>
          <w:rFonts w:ascii="黑体" w:eastAsia="黑体" w:hAnsi="黑体" w:cs="黑体" w:hint="eastAsia"/>
        </w:rPr>
        <w:t>九</w:t>
      </w:r>
      <w:bookmarkEnd w:id="0"/>
      <w:r>
        <w:rPr>
          <w:rFonts w:ascii="黑体" w:eastAsia="黑体" w:hAnsi="黑体" w:cs="黑体" w:hint="eastAsia"/>
        </w:rPr>
        <w:t>、其他需要说明的情况</w:t>
      </w:r>
    </w:p>
    <w:p w14:paraId="6DA112C4" w14:textId="77777777" w:rsidR="00956974" w:rsidRDefault="00956974" w:rsidP="00956974">
      <w:pPr>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我单位没有政府性基金预算支出、国有资本经营预算支出和社会保险基金预算支出，绩效自评报告没有对这三个项目进行支出情况分折。</w:t>
      </w:r>
    </w:p>
    <w:p w14:paraId="5759CA9C" w14:textId="77777777" w:rsidR="00956974" w:rsidRDefault="00956974" w:rsidP="00956974">
      <w:pPr>
        <w:rPr>
          <w:rFonts w:ascii="Times New Roman" w:eastAsia="仿宋" w:hAnsi="Times New Roman"/>
          <w:color w:val="FF0000"/>
          <w:sz w:val="32"/>
          <w:szCs w:val="32"/>
        </w:rPr>
      </w:pPr>
    </w:p>
    <w:p w14:paraId="2ABEA19C" w14:textId="77777777" w:rsidR="00956974" w:rsidRDefault="00956974" w:rsidP="00956974">
      <w:pPr>
        <w:ind w:firstLine="600"/>
        <w:rPr>
          <w:rFonts w:ascii="Times New Roman" w:eastAsia="仿宋" w:hAnsi="Times New Roman"/>
          <w:sz w:val="32"/>
          <w:szCs w:val="32"/>
        </w:rPr>
      </w:pPr>
      <w:r>
        <w:rPr>
          <w:rFonts w:ascii="Times New Roman" w:eastAsia="仿宋" w:hAnsi="Times New Roman"/>
          <w:sz w:val="32"/>
          <w:szCs w:val="32"/>
        </w:rPr>
        <w:t>附件</w:t>
      </w:r>
      <w:r>
        <w:rPr>
          <w:rFonts w:ascii="Times New Roman" w:eastAsia="仿宋" w:hAnsi="Times New Roman"/>
          <w:sz w:val="32"/>
          <w:szCs w:val="32"/>
        </w:rPr>
        <w:t>1</w:t>
      </w:r>
      <w:r>
        <w:rPr>
          <w:rFonts w:ascii="Times New Roman" w:eastAsia="仿宋" w:hAnsi="Times New Roman" w:hint="eastAsia"/>
          <w:sz w:val="32"/>
          <w:szCs w:val="32"/>
        </w:rPr>
        <w:t xml:space="preserve"> </w:t>
      </w:r>
      <w:r>
        <w:rPr>
          <w:rFonts w:ascii="Times New Roman" w:eastAsia="仿宋" w:hAnsi="Times New Roman"/>
          <w:sz w:val="32"/>
          <w:szCs w:val="32"/>
        </w:rPr>
        <w:t>2022</w:t>
      </w:r>
      <w:r>
        <w:rPr>
          <w:rFonts w:ascii="Times New Roman" w:eastAsia="仿宋" w:hAnsi="Times New Roman"/>
          <w:sz w:val="32"/>
          <w:szCs w:val="32"/>
        </w:rPr>
        <w:t>年度部门整体支出绩效评价基础数据表</w:t>
      </w:r>
    </w:p>
    <w:p w14:paraId="6E4A9677" w14:textId="77777777" w:rsidR="00956974" w:rsidRDefault="00956974" w:rsidP="00956974">
      <w:pPr>
        <w:ind w:firstLine="600"/>
        <w:rPr>
          <w:rFonts w:ascii="Times New Roman" w:eastAsia="仿宋" w:hAnsi="Times New Roman"/>
          <w:sz w:val="32"/>
          <w:szCs w:val="32"/>
        </w:rPr>
      </w:pPr>
      <w:r>
        <w:rPr>
          <w:rFonts w:ascii="Times New Roman" w:eastAsia="仿宋" w:hAnsi="Times New Roman"/>
          <w:sz w:val="32"/>
          <w:szCs w:val="32"/>
        </w:rPr>
        <w:t>附件</w:t>
      </w:r>
      <w:r>
        <w:rPr>
          <w:rFonts w:ascii="Times New Roman" w:eastAsia="仿宋" w:hAnsi="Times New Roman"/>
          <w:sz w:val="32"/>
          <w:szCs w:val="32"/>
        </w:rPr>
        <w:t>2</w:t>
      </w:r>
      <w:r>
        <w:rPr>
          <w:rFonts w:ascii="Times New Roman" w:eastAsia="仿宋" w:hAnsi="Times New Roman" w:hint="eastAsia"/>
          <w:sz w:val="32"/>
          <w:szCs w:val="32"/>
        </w:rPr>
        <w:t xml:space="preserve"> </w:t>
      </w:r>
      <w:r>
        <w:rPr>
          <w:rFonts w:ascii="Times New Roman" w:eastAsia="仿宋" w:hAnsi="Times New Roman"/>
          <w:sz w:val="32"/>
          <w:szCs w:val="32"/>
        </w:rPr>
        <w:t>2022</w:t>
      </w:r>
      <w:r>
        <w:rPr>
          <w:rFonts w:ascii="Times New Roman" w:eastAsia="仿宋" w:hAnsi="Times New Roman"/>
          <w:sz w:val="32"/>
          <w:szCs w:val="32"/>
        </w:rPr>
        <w:t>年度部门整体支出绩效自评表</w:t>
      </w:r>
    </w:p>
    <w:p w14:paraId="3E7B474B" w14:textId="77777777" w:rsidR="00956974" w:rsidRDefault="00956974" w:rsidP="00956974">
      <w:pPr>
        <w:ind w:firstLine="600"/>
        <w:rPr>
          <w:rFonts w:hint="eastAsia"/>
        </w:rPr>
      </w:pPr>
      <w:r>
        <w:rPr>
          <w:rFonts w:ascii="Times New Roman" w:eastAsia="仿宋" w:hAnsi="Times New Roman"/>
          <w:sz w:val="32"/>
          <w:szCs w:val="32"/>
        </w:rPr>
        <w:t>附件</w:t>
      </w:r>
      <w:r>
        <w:rPr>
          <w:rFonts w:ascii="Times New Roman" w:eastAsia="仿宋" w:hAnsi="Times New Roman" w:hint="eastAsia"/>
          <w:sz w:val="32"/>
          <w:szCs w:val="32"/>
        </w:rPr>
        <w:t xml:space="preserve">3 </w:t>
      </w:r>
      <w:r>
        <w:rPr>
          <w:rFonts w:ascii="Times New Roman" w:eastAsia="仿宋" w:hAnsi="Times New Roman"/>
          <w:sz w:val="32"/>
          <w:szCs w:val="32"/>
        </w:rPr>
        <w:t>2022</w:t>
      </w:r>
      <w:r>
        <w:rPr>
          <w:rFonts w:ascii="Times New Roman" w:eastAsia="仿宋" w:hAnsi="Times New Roman"/>
          <w:sz w:val="32"/>
          <w:szCs w:val="32"/>
        </w:rPr>
        <w:t>年度项目支出绩效自评表</w:t>
      </w:r>
    </w:p>
    <w:p w14:paraId="1A6AF006" w14:textId="77777777" w:rsidR="00956974" w:rsidRDefault="00956974" w:rsidP="00956974">
      <w:pPr>
        <w:pStyle w:val="2"/>
        <w:rPr>
          <w:rFonts w:hint="eastAsia"/>
        </w:rPr>
      </w:pPr>
    </w:p>
    <w:p w14:paraId="1386DF9D" w14:textId="77777777" w:rsidR="00956974" w:rsidRDefault="00956974" w:rsidP="00956974">
      <w:pPr>
        <w:rPr>
          <w:rFonts w:hint="eastAsia"/>
        </w:rPr>
      </w:pPr>
    </w:p>
    <w:p w14:paraId="383D3DD0" w14:textId="77777777" w:rsidR="00956974" w:rsidRDefault="00956974" w:rsidP="00956974">
      <w:pPr>
        <w:pStyle w:val="2"/>
        <w:ind w:firstLine="640"/>
        <w:jc w:val="right"/>
        <w:rPr>
          <w:rFonts w:ascii="仿宋" w:eastAsia="仿宋" w:hAnsi="仿宋" w:cs="仿宋" w:hint="eastAsia"/>
          <w:sz w:val="32"/>
          <w:szCs w:val="32"/>
        </w:rPr>
      </w:pPr>
      <w:r>
        <w:rPr>
          <w:rFonts w:ascii="仿宋" w:eastAsia="仿宋" w:hAnsi="仿宋" w:cs="仿宋"/>
          <w:sz w:val="32"/>
          <w:szCs w:val="32"/>
        </w:rPr>
        <w:t>长沙军用饮食供应站</w:t>
      </w:r>
    </w:p>
    <w:p w14:paraId="20791BBF" w14:textId="77777777" w:rsidR="00956974" w:rsidRDefault="00956974" w:rsidP="00956974">
      <w:pPr>
        <w:jc w:val="right"/>
        <w:rPr>
          <w:rFonts w:ascii="仿宋" w:eastAsia="仿宋" w:hAnsi="仿宋" w:cs="仿宋" w:hint="eastAsia"/>
          <w:sz w:val="32"/>
          <w:szCs w:val="32"/>
        </w:rPr>
      </w:pPr>
      <w:r>
        <w:rPr>
          <w:rFonts w:ascii="仿宋" w:eastAsia="仿宋" w:hAnsi="仿宋" w:cs="仿宋" w:hint="eastAsia"/>
          <w:sz w:val="32"/>
          <w:szCs w:val="32"/>
        </w:rPr>
        <w:t>20</w:t>
      </w:r>
      <w:r>
        <w:rPr>
          <w:rFonts w:ascii="仿宋" w:eastAsia="仿宋" w:hAnsi="仿宋" w:cs="仿宋"/>
          <w:sz w:val="32"/>
          <w:szCs w:val="32"/>
        </w:rPr>
        <w:t>2</w:t>
      </w:r>
      <w:r>
        <w:rPr>
          <w:rFonts w:ascii="仿宋" w:eastAsia="仿宋" w:hAnsi="仿宋" w:cs="仿宋" w:hint="eastAsia"/>
          <w:sz w:val="32"/>
          <w:szCs w:val="32"/>
        </w:rPr>
        <w:t>3年3月3</w:t>
      </w:r>
      <w:r>
        <w:rPr>
          <w:rFonts w:ascii="仿宋" w:eastAsia="仿宋" w:hAnsi="仿宋" w:cs="仿宋"/>
          <w:sz w:val="32"/>
          <w:szCs w:val="32"/>
        </w:rPr>
        <w:t>0</w:t>
      </w:r>
      <w:r>
        <w:rPr>
          <w:rFonts w:ascii="仿宋" w:eastAsia="仿宋" w:hAnsi="仿宋" w:cs="仿宋" w:hint="eastAsia"/>
          <w:sz w:val="32"/>
          <w:szCs w:val="32"/>
        </w:rPr>
        <w:t>日</w:t>
      </w:r>
    </w:p>
    <w:p w14:paraId="7924D21A" w14:textId="149D2A1B" w:rsidR="0019435E" w:rsidRPr="00956974" w:rsidRDefault="0019435E" w:rsidP="00640168">
      <w:pPr>
        <w:pStyle w:val="a3"/>
        <w:shd w:val="clear" w:color="auto" w:fill="FFFFFF"/>
        <w:spacing w:line="600" w:lineRule="exact"/>
        <w:ind w:firstLineChars="200" w:firstLine="640"/>
        <w:jc w:val="both"/>
        <w:rPr>
          <w:rFonts w:ascii="仿宋_GB2312" w:eastAsia="仿宋_GB2312" w:hint="eastAsia"/>
          <w:sz w:val="32"/>
          <w:szCs w:val="32"/>
        </w:rPr>
      </w:pPr>
    </w:p>
    <w:sectPr w:rsidR="0019435E" w:rsidRPr="00956974" w:rsidSect="00C264BE">
      <w:pgSz w:w="11906" w:h="16838"/>
      <w:pgMar w:top="1361" w:right="1247" w:bottom="1474" w:left="147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17F441" w14:textId="77777777" w:rsidR="001C5E45" w:rsidRDefault="001C5E45" w:rsidP="00F04F0A">
      <w:pPr>
        <w:rPr>
          <w:rFonts w:hint="eastAsia"/>
        </w:rPr>
      </w:pPr>
      <w:r>
        <w:separator/>
      </w:r>
    </w:p>
  </w:endnote>
  <w:endnote w:type="continuationSeparator" w:id="0">
    <w:p w14:paraId="4A350D6F" w14:textId="77777777" w:rsidR="001C5E45" w:rsidRDefault="001C5E45" w:rsidP="00F04F0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大标宋简体">
    <w:panose1 w:val="02010601030101010101"/>
    <w:charset w:val="86"/>
    <w:family w:val="auto"/>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B81404" w14:textId="77777777" w:rsidR="001C5E45" w:rsidRDefault="001C5E45" w:rsidP="00F04F0A">
      <w:pPr>
        <w:rPr>
          <w:rFonts w:hint="eastAsia"/>
        </w:rPr>
      </w:pPr>
      <w:r>
        <w:separator/>
      </w:r>
    </w:p>
  </w:footnote>
  <w:footnote w:type="continuationSeparator" w:id="0">
    <w:p w14:paraId="25E817F2" w14:textId="77777777" w:rsidR="001C5E45" w:rsidRDefault="001C5E45" w:rsidP="00F04F0A">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68D31AA"/>
    <w:multiLevelType w:val="singleLevel"/>
    <w:tmpl w:val="868D31AA"/>
    <w:lvl w:ilvl="0">
      <w:start w:val="5"/>
      <w:numFmt w:val="chineseCounting"/>
      <w:suff w:val="nothing"/>
      <w:lvlText w:val="%1、"/>
      <w:lvlJc w:val="left"/>
      <w:rPr>
        <w:rFonts w:hint="eastAsia"/>
      </w:rPr>
    </w:lvl>
  </w:abstractNum>
  <w:num w:numId="1" w16cid:durableId="1048604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F83"/>
    <w:rsid w:val="00013EF9"/>
    <w:rsid w:val="000245EF"/>
    <w:rsid w:val="00040C3E"/>
    <w:rsid w:val="000416BE"/>
    <w:rsid w:val="00050DB6"/>
    <w:rsid w:val="0008467F"/>
    <w:rsid w:val="000927D3"/>
    <w:rsid w:val="000A74CE"/>
    <w:rsid w:val="000C220E"/>
    <w:rsid w:val="000C7028"/>
    <w:rsid w:val="00102481"/>
    <w:rsid w:val="00166F89"/>
    <w:rsid w:val="0019108C"/>
    <w:rsid w:val="0019435E"/>
    <w:rsid w:val="001A20D3"/>
    <w:rsid w:val="001B1DC8"/>
    <w:rsid w:val="001B7427"/>
    <w:rsid w:val="001C5E45"/>
    <w:rsid w:val="001D71C6"/>
    <w:rsid w:val="001E5A4E"/>
    <w:rsid w:val="001F0118"/>
    <w:rsid w:val="001F34EB"/>
    <w:rsid w:val="001F65BD"/>
    <w:rsid w:val="0024086C"/>
    <w:rsid w:val="0029503A"/>
    <w:rsid w:val="002F69F2"/>
    <w:rsid w:val="00347275"/>
    <w:rsid w:val="003C337D"/>
    <w:rsid w:val="003C5A84"/>
    <w:rsid w:val="003F6EBD"/>
    <w:rsid w:val="003F781D"/>
    <w:rsid w:val="00410ECF"/>
    <w:rsid w:val="00446343"/>
    <w:rsid w:val="004464AE"/>
    <w:rsid w:val="00460223"/>
    <w:rsid w:val="004E62B5"/>
    <w:rsid w:val="00535FA4"/>
    <w:rsid w:val="005369FE"/>
    <w:rsid w:val="00554B35"/>
    <w:rsid w:val="00556800"/>
    <w:rsid w:val="0056162E"/>
    <w:rsid w:val="005762B0"/>
    <w:rsid w:val="005C1A17"/>
    <w:rsid w:val="005C3128"/>
    <w:rsid w:val="005C3E3B"/>
    <w:rsid w:val="0063534D"/>
    <w:rsid w:val="00637AAC"/>
    <w:rsid w:val="00640168"/>
    <w:rsid w:val="0065035C"/>
    <w:rsid w:val="0065333F"/>
    <w:rsid w:val="00680EE6"/>
    <w:rsid w:val="006F158A"/>
    <w:rsid w:val="0070582F"/>
    <w:rsid w:val="00731F49"/>
    <w:rsid w:val="00740BD2"/>
    <w:rsid w:val="00771E75"/>
    <w:rsid w:val="00780507"/>
    <w:rsid w:val="007C6BD7"/>
    <w:rsid w:val="007D735F"/>
    <w:rsid w:val="00813C4D"/>
    <w:rsid w:val="00820B0F"/>
    <w:rsid w:val="00824108"/>
    <w:rsid w:val="008519BB"/>
    <w:rsid w:val="00853D3B"/>
    <w:rsid w:val="00877612"/>
    <w:rsid w:val="00892E5D"/>
    <w:rsid w:val="008A17C1"/>
    <w:rsid w:val="008C3A8B"/>
    <w:rsid w:val="008C3C56"/>
    <w:rsid w:val="00922B0F"/>
    <w:rsid w:val="00956974"/>
    <w:rsid w:val="009A63FC"/>
    <w:rsid w:val="009D5807"/>
    <w:rsid w:val="009E32DA"/>
    <w:rsid w:val="00A25883"/>
    <w:rsid w:val="00A723E8"/>
    <w:rsid w:val="00A95275"/>
    <w:rsid w:val="00A97513"/>
    <w:rsid w:val="00AC18FF"/>
    <w:rsid w:val="00B22437"/>
    <w:rsid w:val="00B33598"/>
    <w:rsid w:val="00B66F5C"/>
    <w:rsid w:val="00BA58E0"/>
    <w:rsid w:val="00BB6B97"/>
    <w:rsid w:val="00BB7E1E"/>
    <w:rsid w:val="00BF4B0B"/>
    <w:rsid w:val="00C162D8"/>
    <w:rsid w:val="00C264BE"/>
    <w:rsid w:val="00C353D3"/>
    <w:rsid w:val="00C568E3"/>
    <w:rsid w:val="00CB6576"/>
    <w:rsid w:val="00CB6F83"/>
    <w:rsid w:val="00CC4F52"/>
    <w:rsid w:val="00CC5CCE"/>
    <w:rsid w:val="00CF14A9"/>
    <w:rsid w:val="00CF5CF7"/>
    <w:rsid w:val="00D27127"/>
    <w:rsid w:val="00D6417F"/>
    <w:rsid w:val="00D85D96"/>
    <w:rsid w:val="00DB5EC3"/>
    <w:rsid w:val="00DD1AAC"/>
    <w:rsid w:val="00DD72A0"/>
    <w:rsid w:val="00DE0475"/>
    <w:rsid w:val="00DE3FAA"/>
    <w:rsid w:val="00DE542E"/>
    <w:rsid w:val="00E323A8"/>
    <w:rsid w:val="00E50BA3"/>
    <w:rsid w:val="00E60465"/>
    <w:rsid w:val="00E749D5"/>
    <w:rsid w:val="00E80A62"/>
    <w:rsid w:val="00EB6794"/>
    <w:rsid w:val="00F04F0A"/>
    <w:rsid w:val="00F06B9B"/>
    <w:rsid w:val="00F26B15"/>
    <w:rsid w:val="00F57229"/>
    <w:rsid w:val="00F772F6"/>
    <w:rsid w:val="00F95068"/>
    <w:rsid w:val="00FD223B"/>
    <w:rsid w:val="00FE0628"/>
    <w:rsid w:val="00FE1BE6"/>
    <w:rsid w:val="00FF0C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22E950"/>
  <w15:chartTrackingRefBased/>
  <w15:docId w15:val="{298D75B0-2CFE-4A9F-AD86-744F62085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FE0628"/>
    <w:pPr>
      <w:widowControl/>
      <w:spacing w:before="100" w:beforeAutospacing="1" w:after="100" w:afterAutospacing="1"/>
      <w:jc w:val="left"/>
    </w:pPr>
    <w:rPr>
      <w:rFonts w:ascii="宋体" w:eastAsia="宋体" w:hAnsi="宋体" w:cs="宋体"/>
      <w:kern w:val="0"/>
      <w:sz w:val="24"/>
      <w:szCs w:val="24"/>
    </w:rPr>
  </w:style>
  <w:style w:type="character" w:styleId="a4">
    <w:name w:val="Strong"/>
    <w:qFormat/>
    <w:rsid w:val="00FE0628"/>
    <w:rPr>
      <w:b/>
      <w:bCs/>
    </w:rPr>
  </w:style>
  <w:style w:type="paragraph" w:customStyle="1" w:styleId="Default">
    <w:name w:val="Default"/>
    <w:qFormat/>
    <w:rsid w:val="00C264BE"/>
    <w:pPr>
      <w:widowControl w:val="0"/>
      <w:autoSpaceDE w:val="0"/>
      <w:autoSpaceDN w:val="0"/>
      <w:adjustRightInd w:val="0"/>
    </w:pPr>
    <w:rPr>
      <w:rFonts w:ascii="黑体" w:eastAsia="黑体" w:hAnsi="Times New Roman" w:cs="黑体"/>
      <w:color w:val="000000"/>
      <w:kern w:val="0"/>
      <w:sz w:val="24"/>
      <w:szCs w:val="24"/>
    </w:rPr>
  </w:style>
  <w:style w:type="paragraph" w:styleId="a5">
    <w:name w:val="Body Text"/>
    <w:basedOn w:val="a"/>
    <w:link w:val="a6"/>
    <w:qFormat/>
    <w:rsid w:val="0019435E"/>
    <w:pPr>
      <w:jc w:val="center"/>
    </w:pPr>
    <w:rPr>
      <w:rFonts w:ascii="方正小标宋简体" w:eastAsia="方正大标宋简体" w:hAnsi="方正小标宋简体" w:cs="Arial"/>
      <w:sz w:val="44"/>
    </w:rPr>
  </w:style>
  <w:style w:type="character" w:customStyle="1" w:styleId="a6">
    <w:name w:val="正文文本 字符"/>
    <w:basedOn w:val="a0"/>
    <w:link w:val="a5"/>
    <w:rsid w:val="0019435E"/>
    <w:rPr>
      <w:rFonts w:ascii="方正小标宋简体" w:eastAsia="方正大标宋简体" w:hAnsi="方正小标宋简体" w:cs="Arial"/>
      <w:sz w:val="44"/>
    </w:rPr>
  </w:style>
  <w:style w:type="paragraph" w:styleId="a7">
    <w:name w:val="List Paragraph"/>
    <w:basedOn w:val="a"/>
    <w:qFormat/>
    <w:rsid w:val="0019435E"/>
    <w:pPr>
      <w:ind w:firstLineChars="200" w:firstLine="200"/>
    </w:pPr>
    <w:rPr>
      <w:rFonts w:ascii="Calibri" w:eastAsia="宋体" w:hAnsi="Calibri" w:cs="Arial"/>
    </w:rPr>
  </w:style>
  <w:style w:type="paragraph" w:styleId="a8">
    <w:name w:val="header"/>
    <w:basedOn w:val="a"/>
    <w:link w:val="a9"/>
    <w:uiPriority w:val="99"/>
    <w:unhideWhenUsed/>
    <w:rsid w:val="00F04F0A"/>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F04F0A"/>
    <w:rPr>
      <w:sz w:val="18"/>
      <w:szCs w:val="18"/>
    </w:rPr>
  </w:style>
  <w:style w:type="paragraph" w:styleId="aa">
    <w:name w:val="footer"/>
    <w:basedOn w:val="a"/>
    <w:link w:val="ab"/>
    <w:uiPriority w:val="99"/>
    <w:unhideWhenUsed/>
    <w:rsid w:val="00F04F0A"/>
    <w:pPr>
      <w:tabs>
        <w:tab w:val="center" w:pos="4153"/>
        <w:tab w:val="right" w:pos="8306"/>
      </w:tabs>
      <w:snapToGrid w:val="0"/>
      <w:jc w:val="left"/>
    </w:pPr>
    <w:rPr>
      <w:sz w:val="18"/>
      <w:szCs w:val="18"/>
    </w:rPr>
  </w:style>
  <w:style w:type="character" w:customStyle="1" w:styleId="ab">
    <w:name w:val="页脚 字符"/>
    <w:basedOn w:val="a0"/>
    <w:link w:val="aa"/>
    <w:uiPriority w:val="99"/>
    <w:rsid w:val="00F04F0A"/>
    <w:rPr>
      <w:sz w:val="18"/>
      <w:szCs w:val="18"/>
    </w:rPr>
  </w:style>
  <w:style w:type="paragraph" w:styleId="ac">
    <w:name w:val="Body Text Indent"/>
    <w:basedOn w:val="a"/>
    <w:link w:val="ad"/>
    <w:uiPriority w:val="99"/>
    <w:semiHidden/>
    <w:unhideWhenUsed/>
    <w:rsid w:val="00956974"/>
    <w:pPr>
      <w:spacing w:after="120"/>
      <w:ind w:leftChars="200" w:left="420"/>
    </w:pPr>
  </w:style>
  <w:style w:type="character" w:customStyle="1" w:styleId="ad">
    <w:name w:val="正文文本缩进 字符"/>
    <w:basedOn w:val="a0"/>
    <w:link w:val="ac"/>
    <w:uiPriority w:val="99"/>
    <w:semiHidden/>
    <w:rsid w:val="00956974"/>
  </w:style>
  <w:style w:type="paragraph" w:styleId="2">
    <w:name w:val="Body Text First Indent 2"/>
    <w:basedOn w:val="ac"/>
    <w:link w:val="20"/>
    <w:uiPriority w:val="99"/>
    <w:semiHidden/>
    <w:unhideWhenUsed/>
    <w:rsid w:val="00956974"/>
    <w:pPr>
      <w:ind w:firstLineChars="200" w:firstLine="420"/>
    </w:pPr>
  </w:style>
  <w:style w:type="character" w:customStyle="1" w:styleId="20">
    <w:name w:val="正文文本首行缩进 2 字符"/>
    <w:basedOn w:val="ad"/>
    <w:link w:val="2"/>
    <w:uiPriority w:val="99"/>
    <w:semiHidden/>
    <w:rsid w:val="00956974"/>
  </w:style>
  <w:style w:type="paragraph" w:customStyle="1" w:styleId="1">
    <w:name w:val="列表段落1"/>
    <w:basedOn w:val="a"/>
    <w:uiPriority w:val="99"/>
    <w:qFormat/>
    <w:rsid w:val="00956974"/>
    <w:pPr>
      <w:ind w:firstLineChars="200" w:firstLine="420"/>
    </w:pPr>
    <w:rPr>
      <w:rFonts w:ascii="Calibri" w:eastAsia="宋体" w:hAnsi="Calibri" w:cs="Times New Roman"/>
    </w:rPr>
  </w:style>
  <w:style w:type="paragraph" w:customStyle="1" w:styleId="Bodytext1">
    <w:name w:val="Body text|1"/>
    <w:basedOn w:val="a"/>
    <w:qFormat/>
    <w:rsid w:val="00956974"/>
    <w:pPr>
      <w:spacing w:line="408" w:lineRule="auto"/>
      <w:ind w:firstLine="400"/>
    </w:pPr>
    <w:rPr>
      <w:rFonts w:ascii="宋体" w:eastAsia="宋体" w:hAnsi="宋体" w:cs="宋体"/>
      <w:sz w:val="30"/>
      <w:szCs w:val="30"/>
      <w:lang w:val="zh-TW" w:eastAsia="zh-TW" w:bidi="zh-TW"/>
    </w:rPr>
  </w:style>
  <w:style w:type="paragraph" w:customStyle="1" w:styleId="p0">
    <w:name w:val="p0"/>
    <w:basedOn w:val="a"/>
    <w:qFormat/>
    <w:rsid w:val="00956974"/>
    <w:pPr>
      <w:widowControl/>
    </w:pPr>
    <w:rPr>
      <w:rFonts w:ascii="Calibri" w:eastAsia="宋体" w:hAnsi="Calibri" w:cs="Times New Roman"/>
      <w:kern w:val="0"/>
      <w:szCs w:val="21"/>
    </w:rPr>
  </w:style>
  <w:style w:type="paragraph" w:customStyle="1" w:styleId="Bodytext2">
    <w:name w:val="Body text|2"/>
    <w:basedOn w:val="a"/>
    <w:qFormat/>
    <w:rsid w:val="00956974"/>
    <w:pPr>
      <w:spacing w:line="586" w:lineRule="exact"/>
      <w:ind w:firstLine="620"/>
    </w:pPr>
    <w:rPr>
      <w:rFonts w:ascii="宋体" w:eastAsia="宋体" w:hAnsi="宋体" w:cs="宋体"/>
      <w:sz w:val="32"/>
      <w:szCs w:val="32"/>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53498">
      <w:bodyDiv w:val="1"/>
      <w:marLeft w:val="0"/>
      <w:marRight w:val="0"/>
      <w:marTop w:val="0"/>
      <w:marBottom w:val="0"/>
      <w:divBdr>
        <w:top w:val="none" w:sz="0" w:space="0" w:color="auto"/>
        <w:left w:val="none" w:sz="0" w:space="0" w:color="auto"/>
        <w:bottom w:val="none" w:sz="0" w:space="0" w:color="auto"/>
        <w:right w:val="none" w:sz="0" w:space="0" w:color="auto"/>
      </w:divBdr>
    </w:div>
    <w:div w:id="22559603">
      <w:bodyDiv w:val="1"/>
      <w:marLeft w:val="0"/>
      <w:marRight w:val="0"/>
      <w:marTop w:val="0"/>
      <w:marBottom w:val="0"/>
      <w:divBdr>
        <w:top w:val="none" w:sz="0" w:space="0" w:color="auto"/>
        <w:left w:val="none" w:sz="0" w:space="0" w:color="auto"/>
        <w:bottom w:val="none" w:sz="0" w:space="0" w:color="auto"/>
        <w:right w:val="none" w:sz="0" w:space="0" w:color="auto"/>
      </w:divBdr>
    </w:div>
    <w:div w:id="59057543">
      <w:bodyDiv w:val="1"/>
      <w:marLeft w:val="0"/>
      <w:marRight w:val="0"/>
      <w:marTop w:val="0"/>
      <w:marBottom w:val="0"/>
      <w:divBdr>
        <w:top w:val="none" w:sz="0" w:space="0" w:color="auto"/>
        <w:left w:val="none" w:sz="0" w:space="0" w:color="auto"/>
        <w:bottom w:val="none" w:sz="0" w:space="0" w:color="auto"/>
        <w:right w:val="none" w:sz="0" w:space="0" w:color="auto"/>
      </w:divBdr>
    </w:div>
    <w:div w:id="78335322">
      <w:bodyDiv w:val="1"/>
      <w:marLeft w:val="0"/>
      <w:marRight w:val="0"/>
      <w:marTop w:val="0"/>
      <w:marBottom w:val="0"/>
      <w:divBdr>
        <w:top w:val="none" w:sz="0" w:space="0" w:color="auto"/>
        <w:left w:val="none" w:sz="0" w:space="0" w:color="auto"/>
        <w:bottom w:val="none" w:sz="0" w:space="0" w:color="auto"/>
        <w:right w:val="none" w:sz="0" w:space="0" w:color="auto"/>
      </w:divBdr>
    </w:div>
    <w:div w:id="92285384">
      <w:bodyDiv w:val="1"/>
      <w:marLeft w:val="0"/>
      <w:marRight w:val="0"/>
      <w:marTop w:val="0"/>
      <w:marBottom w:val="0"/>
      <w:divBdr>
        <w:top w:val="none" w:sz="0" w:space="0" w:color="auto"/>
        <w:left w:val="none" w:sz="0" w:space="0" w:color="auto"/>
        <w:bottom w:val="none" w:sz="0" w:space="0" w:color="auto"/>
        <w:right w:val="none" w:sz="0" w:space="0" w:color="auto"/>
      </w:divBdr>
    </w:div>
    <w:div w:id="165099748">
      <w:bodyDiv w:val="1"/>
      <w:marLeft w:val="0"/>
      <w:marRight w:val="0"/>
      <w:marTop w:val="0"/>
      <w:marBottom w:val="0"/>
      <w:divBdr>
        <w:top w:val="none" w:sz="0" w:space="0" w:color="auto"/>
        <w:left w:val="none" w:sz="0" w:space="0" w:color="auto"/>
        <w:bottom w:val="none" w:sz="0" w:space="0" w:color="auto"/>
        <w:right w:val="none" w:sz="0" w:space="0" w:color="auto"/>
      </w:divBdr>
    </w:div>
    <w:div w:id="174224453">
      <w:bodyDiv w:val="1"/>
      <w:marLeft w:val="0"/>
      <w:marRight w:val="0"/>
      <w:marTop w:val="0"/>
      <w:marBottom w:val="0"/>
      <w:divBdr>
        <w:top w:val="none" w:sz="0" w:space="0" w:color="auto"/>
        <w:left w:val="none" w:sz="0" w:space="0" w:color="auto"/>
        <w:bottom w:val="none" w:sz="0" w:space="0" w:color="auto"/>
        <w:right w:val="none" w:sz="0" w:space="0" w:color="auto"/>
      </w:divBdr>
    </w:div>
    <w:div w:id="175651905">
      <w:bodyDiv w:val="1"/>
      <w:marLeft w:val="0"/>
      <w:marRight w:val="0"/>
      <w:marTop w:val="0"/>
      <w:marBottom w:val="0"/>
      <w:divBdr>
        <w:top w:val="none" w:sz="0" w:space="0" w:color="auto"/>
        <w:left w:val="none" w:sz="0" w:space="0" w:color="auto"/>
        <w:bottom w:val="none" w:sz="0" w:space="0" w:color="auto"/>
        <w:right w:val="none" w:sz="0" w:space="0" w:color="auto"/>
      </w:divBdr>
    </w:div>
    <w:div w:id="206650894">
      <w:bodyDiv w:val="1"/>
      <w:marLeft w:val="0"/>
      <w:marRight w:val="0"/>
      <w:marTop w:val="0"/>
      <w:marBottom w:val="0"/>
      <w:divBdr>
        <w:top w:val="none" w:sz="0" w:space="0" w:color="auto"/>
        <w:left w:val="none" w:sz="0" w:space="0" w:color="auto"/>
        <w:bottom w:val="none" w:sz="0" w:space="0" w:color="auto"/>
        <w:right w:val="none" w:sz="0" w:space="0" w:color="auto"/>
      </w:divBdr>
    </w:div>
    <w:div w:id="215774806">
      <w:bodyDiv w:val="1"/>
      <w:marLeft w:val="0"/>
      <w:marRight w:val="0"/>
      <w:marTop w:val="0"/>
      <w:marBottom w:val="0"/>
      <w:divBdr>
        <w:top w:val="none" w:sz="0" w:space="0" w:color="auto"/>
        <w:left w:val="none" w:sz="0" w:space="0" w:color="auto"/>
        <w:bottom w:val="none" w:sz="0" w:space="0" w:color="auto"/>
        <w:right w:val="none" w:sz="0" w:space="0" w:color="auto"/>
      </w:divBdr>
    </w:div>
    <w:div w:id="254286588">
      <w:bodyDiv w:val="1"/>
      <w:marLeft w:val="0"/>
      <w:marRight w:val="0"/>
      <w:marTop w:val="0"/>
      <w:marBottom w:val="0"/>
      <w:divBdr>
        <w:top w:val="none" w:sz="0" w:space="0" w:color="auto"/>
        <w:left w:val="none" w:sz="0" w:space="0" w:color="auto"/>
        <w:bottom w:val="none" w:sz="0" w:space="0" w:color="auto"/>
        <w:right w:val="none" w:sz="0" w:space="0" w:color="auto"/>
      </w:divBdr>
    </w:div>
    <w:div w:id="257758577">
      <w:bodyDiv w:val="1"/>
      <w:marLeft w:val="0"/>
      <w:marRight w:val="0"/>
      <w:marTop w:val="0"/>
      <w:marBottom w:val="0"/>
      <w:divBdr>
        <w:top w:val="none" w:sz="0" w:space="0" w:color="auto"/>
        <w:left w:val="none" w:sz="0" w:space="0" w:color="auto"/>
        <w:bottom w:val="none" w:sz="0" w:space="0" w:color="auto"/>
        <w:right w:val="none" w:sz="0" w:space="0" w:color="auto"/>
      </w:divBdr>
    </w:div>
    <w:div w:id="316228038">
      <w:bodyDiv w:val="1"/>
      <w:marLeft w:val="0"/>
      <w:marRight w:val="0"/>
      <w:marTop w:val="0"/>
      <w:marBottom w:val="0"/>
      <w:divBdr>
        <w:top w:val="none" w:sz="0" w:space="0" w:color="auto"/>
        <w:left w:val="none" w:sz="0" w:space="0" w:color="auto"/>
        <w:bottom w:val="none" w:sz="0" w:space="0" w:color="auto"/>
        <w:right w:val="none" w:sz="0" w:space="0" w:color="auto"/>
      </w:divBdr>
    </w:div>
    <w:div w:id="324673805">
      <w:bodyDiv w:val="1"/>
      <w:marLeft w:val="0"/>
      <w:marRight w:val="0"/>
      <w:marTop w:val="0"/>
      <w:marBottom w:val="0"/>
      <w:divBdr>
        <w:top w:val="none" w:sz="0" w:space="0" w:color="auto"/>
        <w:left w:val="none" w:sz="0" w:space="0" w:color="auto"/>
        <w:bottom w:val="none" w:sz="0" w:space="0" w:color="auto"/>
        <w:right w:val="none" w:sz="0" w:space="0" w:color="auto"/>
      </w:divBdr>
    </w:div>
    <w:div w:id="381909070">
      <w:bodyDiv w:val="1"/>
      <w:marLeft w:val="0"/>
      <w:marRight w:val="0"/>
      <w:marTop w:val="0"/>
      <w:marBottom w:val="0"/>
      <w:divBdr>
        <w:top w:val="none" w:sz="0" w:space="0" w:color="auto"/>
        <w:left w:val="none" w:sz="0" w:space="0" w:color="auto"/>
        <w:bottom w:val="none" w:sz="0" w:space="0" w:color="auto"/>
        <w:right w:val="none" w:sz="0" w:space="0" w:color="auto"/>
      </w:divBdr>
    </w:div>
    <w:div w:id="389117898">
      <w:bodyDiv w:val="1"/>
      <w:marLeft w:val="0"/>
      <w:marRight w:val="0"/>
      <w:marTop w:val="0"/>
      <w:marBottom w:val="0"/>
      <w:divBdr>
        <w:top w:val="none" w:sz="0" w:space="0" w:color="auto"/>
        <w:left w:val="none" w:sz="0" w:space="0" w:color="auto"/>
        <w:bottom w:val="none" w:sz="0" w:space="0" w:color="auto"/>
        <w:right w:val="none" w:sz="0" w:space="0" w:color="auto"/>
      </w:divBdr>
    </w:div>
    <w:div w:id="404306573">
      <w:bodyDiv w:val="1"/>
      <w:marLeft w:val="0"/>
      <w:marRight w:val="0"/>
      <w:marTop w:val="0"/>
      <w:marBottom w:val="0"/>
      <w:divBdr>
        <w:top w:val="none" w:sz="0" w:space="0" w:color="auto"/>
        <w:left w:val="none" w:sz="0" w:space="0" w:color="auto"/>
        <w:bottom w:val="none" w:sz="0" w:space="0" w:color="auto"/>
        <w:right w:val="none" w:sz="0" w:space="0" w:color="auto"/>
      </w:divBdr>
    </w:div>
    <w:div w:id="487215498">
      <w:bodyDiv w:val="1"/>
      <w:marLeft w:val="0"/>
      <w:marRight w:val="0"/>
      <w:marTop w:val="0"/>
      <w:marBottom w:val="0"/>
      <w:divBdr>
        <w:top w:val="none" w:sz="0" w:space="0" w:color="auto"/>
        <w:left w:val="none" w:sz="0" w:space="0" w:color="auto"/>
        <w:bottom w:val="none" w:sz="0" w:space="0" w:color="auto"/>
        <w:right w:val="none" w:sz="0" w:space="0" w:color="auto"/>
      </w:divBdr>
    </w:div>
    <w:div w:id="510725047">
      <w:bodyDiv w:val="1"/>
      <w:marLeft w:val="0"/>
      <w:marRight w:val="0"/>
      <w:marTop w:val="0"/>
      <w:marBottom w:val="0"/>
      <w:divBdr>
        <w:top w:val="none" w:sz="0" w:space="0" w:color="auto"/>
        <w:left w:val="none" w:sz="0" w:space="0" w:color="auto"/>
        <w:bottom w:val="none" w:sz="0" w:space="0" w:color="auto"/>
        <w:right w:val="none" w:sz="0" w:space="0" w:color="auto"/>
      </w:divBdr>
    </w:div>
    <w:div w:id="535658397">
      <w:bodyDiv w:val="1"/>
      <w:marLeft w:val="0"/>
      <w:marRight w:val="0"/>
      <w:marTop w:val="0"/>
      <w:marBottom w:val="0"/>
      <w:divBdr>
        <w:top w:val="none" w:sz="0" w:space="0" w:color="auto"/>
        <w:left w:val="none" w:sz="0" w:space="0" w:color="auto"/>
        <w:bottom w:val="none" w:sz="0" w:space="0" w:color="auto"/>
        <w:right w:val="none" w:sz="0" w:space="0" w:color="auto"/>
      </w:divBdr>
    </w:div>
    <w:div w:id="555429623">
      <w:bodyDiv w:val="1"/>
      <w:marLeft w:val="0"/>
      <w:marRight w:val="0"/>
      <w:marTop w:val="0"/>
      <w:marBottom w:val="0"/>
      <w:divBdr>
        <w:top w:val="none" w:sz="0" w:space="0" w:color="auto"/>
        <w:left w:val="none" w:sz="0" w:space="0" w:color="auto"/>
        <w:bottom w:val="none" w:sz="0" w:space="0" w:color="auto"/>
        <w:right w:val="none" w:sz="0" w:space="0" w:color="auto"/>
      </w:divBdr>
    </w:div>
    <w:div w:id="557791549">
      <w:bodyDiv w:val="1"/>
      <w:marLeft w:val="0"/>
      <w:marRight w:val="0"/>
      <w:marTop w:val="0"/>
      <w:marBottom w:val="0"/>
      <w:divBdr>
        <w:top w:val="none" w:sz="0" w:space="0" w:color="auto"/>
        <w:left w:val="none" w:sz="0" w:space="0" w:color="auto"/>
        <w:bottom w:val="none" w:sz="0" w:space="0" w:color="auto"/>
        <w:right w:val="none" w:sz="0" w:space="0" w:color="auto"/>
      </w:divBdr>
    </w:div>
    <w:div w:id="585648365">
      <w:bodyDiv w:val="1"/>
      <w:marLeft w:val="0"/>
      <w:marRight w:val="0"/>
      <w:marTop w:val="0"/>
      <w:marBottom w:val="0"/>
      <w:divBdr>
        <w:top w:val="none" w:sz="0" w:space="0" w:color="auto"/>
        <w:left w:val="none" w:sz="0" w:space="0" w:color="auto"/>
        <w:bottom w:val="none" w:sz="0" w:space="0" w:color="auto"/>
        <w:right w:val="none" w:sz="0" w:space="0" w:color="auto"/>
      </w:divBdr>
    </w:div>
    <w:div w:id="587621184">
      <w:bodyDiv w:val="1"/>
      <w:marLeft w:val="0"/>
      <w:marRight w:val="0"/>
      <w:marTop w:val="0"/>
      <w:marBottom w:val="0"/>
      <w:divBdr>
        <w:top w:val="none" w:sz="0" w:space="0" w:color="auto"/>
        <w:left w:val="none" w:sz="0" w:space="0" w:color="auto"/>
        <w:bottom w:val="none" w:sz="0" w:space="0" w:color="auto"/>
        <w:right w:val="none" w:sz="0" w:space="0" w:color="auto"/>
      </w:divBdr>
    </w:div>
    <w:div w:id="617760115">
      <w:bodyDiv w:val="1"/>
      <w:marLeft w:val="0"/>
      <w:marRight w:val="0"/>
      <w:marTop w:val="0"/>
      <w:marBottom w:val="0"/>
      <w:divBdr>
        <w:top w:val="none" w:sz="0" w:space="0" w:color="auto"/>
        <w:left w:val="none" w:sz="0" w:space="0" w:color="auto"/>
        <w:bottom w:val="none" w:sz="0" w:space="0" w:color="auto"/>
        <w:right w:val="none" w:sz="0" w:space="0" w:color="auto"/>
      </w:divBdr>
    </w:div>
    <w:div w:id="659620724">
      <w:bodyDiv w:val="1"/>
      <w:marLeft w:val="0"/>
      <w:marRight w:val="0"/>
      <w:marTop w:val="0"/>
      <w:marBottom w:val="0"/>
      <w:divBdr>
        <w:top w:val="none" w:sz="0" w:space="0" w:color="auto"/>
        <w:left w:val="none" w:sz="0" w:space="0" w:color="auto"/>
        <w:bottom w:val="none" w:sz="0" w:space="0" w:color="auto"/>
        <w:right w:val="none" w:sz="0" w:space="0" w:color="auto"/>
      </w:divBdr>
    </w:div>
    <w:div w:id="669218810">
      <w:bodyDiv w:val="1"/>
      <w:marLeft w:val="0"/>
      <w:marRight w:val="0"/>
      <w:marTop w:val="0"/>
      <w:marBottom w:val="0"/>
      <w:divBdr>
        <w:top w:val="none" w:sz="0" w:space="0" w:color="auto"/>
        <w:left w:val="none" w:sz="0" w:space="0" w:color="auto"/>
        <w:bottom w:val="none" w:sz="0" w:space="0" w:color="auto"/>
        <w:right w:val="none" w:sz="0" w:space="0" w:color="auto"/>
      </w:divBdr>
    </w:div>
    <w:div w:id="675113921">
      <w:bodyDiv w:val="1"/>
      <w:marLeft w:val="0"/>
      <w:marRight w:val="0"/>
      <w:marTop w:val="0"/>
      <w:marBottom w:val="0"/>
      <w:divBdr>
        <w:top w:val="none" w:sz="0" w:space="0" w:color="auto"/>
        <w:left w:val="none" w:sz="0" w:space="0" w:color="auto"/>
        <w:bottom w:val="none" w:sz="0" w:space="0" w:color="auto"/>
        <w:right w:val="none" w:sz="0" w:space="0" w:color="auto"/>
      </w:divBdr>
    </w:div>
    <w:div w:id="701789178">
      <w:bodyDiv w:val="1"/>
      <w:marLeft w:val="0"/>
      <w:marRight w:val="0"/>
      <w:marTop w:val="0"/>
      <w:marBottom w:val="0"/>
      <w:divBdr>
        <w:top w:val="none" w:sz="0" w:space="0" w:color="auto"/>
        <w:left w:val="none" w:sz="0" w:space="0" w:color="auto"/>
        <w:bottom w:val="none" w:sz="0" w:space="0" w:color="auto"/>
        <w:right w:val="none" w:sz="0" w:space="0" w:color="auto"/>
      </w:divBdr>
    </w:div>
    <w:div w:id="798844899">
      <w:bodyDiv w:val="1"/>
      <w:marLeft w:val="0"/>
      <w:marRight w:val="0"/>
      <w:marTop w:val="0"/>
      <w:marBottom w:val="0"/>
      <w:divBdr>
        <w:top w:val="none" w:sz="0" w:space="0" w:color="auto"/>
        <w:left w:val="none" w:sz="0" w:space="0" w:color="auto"/>
        <w:bottom w:val="none" w:sz="0" w:space="0" w:color="auto"/>
        <w:right w:val="none" w:sz="0" w:space="0" w:color="auto"/>
      </w:divBdr>
    </w:div>
    <w:div w:id="802650656">
      <w:bodyDiv w:val="1"/>
      <w:marLeft w:val="0"/>
      <w:marRight w:val="0"/>
      <w:marTop w:val="0"/>
      <w:marBottom w:val="0"/>
      <w:divBdr>
        <w:top w:val="none" w:sz="0" w:space="0" w:color="auto"/>
        <w:left w:val="none" w:sz="0" w:space="0" w:color="auto"/>
        <w:bottom w:val="none" w:sz="0" w:space="0" w:color="auto"/>
        <w:right w:val="none" w:sz="0" w:space="0" w:color="auto"/>
      </w:divBdr>
    </w:div>
    <w:div w:id="882256884">
      <w:bodyDiv w:val="1"/>
      <w:marLeft w:val="0"/>
      <w:marRight w:val="0"/>
      <w:marTop w:val="0"/>
      <w:marBottom w:val="0"/>
      <w:divBdr>
        <w:top w:val="none" w:sz="0" w:space="0" w:color="auto"/>
        <w:left w:val="none" w:sz="0" w:space="0" w:color="auto"/>
        <w:bottom w:val="none" w:sz="0" w:space="0" w:color="auto"/>
        <w:right w:val="none" w:sz="0" w:space="0" w:color="auto"/>
      </w:divBdr>
    </w:div>
    <w:div w:id="936867306">
      <w:bodyDiv w:val="1"/>
      <w:marLeft w:val="0"/>
      <w:marRight w:val="0"/>
      <w:marTop w:val="0"/>
      <w:marBottom w:val="0"/>
      <w:divBdr>
        <w:top w:val="none" w:sz="0" w:space="0" w:color="auto"/>
        <w:left w:val="none" w:sz="0" w:space="0" w:color="auto"/>
        <w:bottom w:val="none" w:sz="0" w:space="0" w:color="auto"/>
        <w:right w:val="none" w:sz="0" w:space="0" w:color="auto"/>
      </w:divBdr>
    </w:div>
    <w:div w:id="976834429">
      <w:bodyDiv w:val="1"/>
      <w:marLeft w:val="0"/>
      <w:marRight w:val="0"/>
      <w:marTop w:val="0"/>
      <w:marBottom w:val="0"/>
      <w:divBdr>
        <w:top w:val="none" w:sz="0" w:space="0" w:color="auto"/>
        <w:left w:val="none" w:sz="0" w:space="0" w:color="auto"/>
        <w:bottom w:val="none" w:sz="0" w:space="0" w:color="auto"/>
        <w:right w:val="none" w:sz="0" w:space="0" w:color="auto"/>
      </w:divBdr>
    </w:div>
    <w:div w:id="1063680662">
      <w:bodyDiv w:val="1"/>
      <w:marLeft w:val="0"/>
      <w:marRight w:val="0"/>
      <w:marTop w:val="0"/>
      <w:marBottom w:val="0"/>
      <w:divBdr>
        <w:top w:val="none" w:sz="0" w:space="0" w:color="auto"/>
        <w:left w:val="none" w:sz="0" w:space="0" w:color="auto"/>
        <w:bottom w:val="none" w:sz="0" w:space="0" w:color="auto"/>
        <w:right w:val="none" w:sz="0" w:space="0" w:color="auto"/>
      </w:divBdr>
    </w:div>
    <w:div w:id="1079257729">
      <w:bodyDiv w:val="1"/>
      <w:marLeft w:val="0"/>
      <w:marRight w:val="0"/>
      <w:marTop w:val="0"/>
      <w:marBottom w:val="0"/>
      <w:divBdr>
        <w:top w:val="none" w:sz="0" w:space="0" w:color="auto"/>
        <w:left w:val="none" w:sz="0" w:space="0" w:color="auto"/>
        <w:bottom w:val="none" w:sz="0" w:space="0" w:color="auto"/>
        <w:right w:val="none" w:sz="0" w:space="0" w:color="auto"/>
      </w:divBdr>
    </w:div>
    <w:div w:id="1106273557">
      <w:bodyDiv w:val="1"/>
      <w:marLeft w:val="0"/>
      <w:marRight w:val="0"/>
      <w:marTop w:val="0"/>
      <w:marBottom w:val="0"/>
      <w:divBdr>
        <w:top w:val="none" w:sz="0" w:space="0" w:color="auto"/>
        <w:left w:val="none" w:sz="0" w:space="0" w:color="auto"/>
        <w:bottom w:val="none" w:sz="0" w:space="0" w:color="auto"/>
        <w:right w:val="none" w:sz="0" w:space="0" w:color="auto"/>
      </w:divBdr>
    </w:div>
    <w:div w:id="1198472719">
      <w:bodyDiv w:val="1"/>
      <w:marLeft w:val="0"/>
      <w:marRight w:val="0"/>
      <w:marTop w:val="0"/>
      <w:marBottom w:val="0"/>
      <w:divBdr>
        <w:top w:val="none" w:sz="0" w:space="0" w:color="auto"/>
        <w:left w:val="none" w:sz="0" w:space="0" w:color="auto"/>
        <w:bottom w:val="none" w:sz="0" w:space="0" w:color="auto"/>
        <w:right w:val="none" w:sz="0" w:space="0" w:color="auto"/>
      </w:divBdr>
    </w:div>
    <w:div w:id="1238131298">
      <w:bodyDiv w:val="1"/>
      <w:marLeft w:val="0"/>
      <w:marRight w:val="0"/>
      <w:marTop w:val="0"/>
      <w:marBottom w:val="0"/>
      <w:divBdr>
        <w:top w:val="none" w:sz="0" w:space="0" w:color="auto"/>
        <w:left w:val="none" w:sz="0" w:space="0" w:color="auto"/>
        <w:bottom w:val="none" w:sz="0" w:space="0" w:color="auto"/>
        <w:right w:val="none" w:sz="0" w:space="0" w:color="auto"/>
      </w:divBdr>
    </w:div>
    <w:div w:id="1242135522">
      <w:bodyDiv w:val="1"/>
      <w:marLeft w:val="0"/>
      <w:marRight w:val="0"/>
      <w:marTop w:val="0"/>
      <w:marBottom w:val="0"/>
      <w:divBdr>
        <w:top w:val="none" w:sz="0" w:space="0" w:color="auto"/>
        <w:left w:val="none" w:sz="0" w:space="0" w:color="auto"/>
        <w:bottom w:val="none" w:sz="0" w:space="0" w:color="auto"/>
        <w:right w:val="none" w:sz="0" w:space="0" w:color="auto"/>
      </w:divBdr>
    </w:div>
    <w:div w:id="1262446325">
      <w:bodyDiv w:val="1"/>
      <w:marLeft w:val="0"/>
      <w:marRight w:val="0"/>
      <w:marTop w:val="0"/>
      <w:marBottom w:val="0"/>
      <w:divBdr>
        <w:top w:val="none" w:sz="0" w:space="0" w:color="auto"/>
        <w:left w:val="none" w:sz="0" w:space="0" w:color="auto"/>
        <w:bottom w:val="none" w:sz="0" w:space="0" w:color="auto"/>
        <w:right w:val="none" w:sz="0" w:space="0" w:color="auto"/>
      </w:divBdr>
    </w:div>
    <w:div w:id="1268077916">
      <w:bodyDiv w:val="1"/>
      <w:marLeft w:val="0"/>
      <w:marRight w:val="0"/>
      <w:marTop w:val="0"/>
      <w:marBottom w:val="0"/>
      <w:divBdr>
        <w:top w:val="none" w:sz="0" w:space="0" w:color="auto"/>
        <w:left w:val="none" w:sz="0" w:space="0" w:color="auto"/>
        <w:bottom w:val="none" w:sz="0" w:space="0" w:color="auto"/>
        <w:right w:val="none" w:sz="0" w:space="0" w:color="auto"/>
      </w:divBdr>
    </w:div>
    <w:div w:id="1296446143">
      <w:bodyDiv w:val="1"/>
      <w:marLeft w:val="0"/>
      <w:marRight w:val="0"/>
      <w:marTop w:val="0"/>
      <w:marBottom w:val="0"/>
      <w:divBdr>
        <w:top w:val="none" w:sz="0" w:space="0" w:color="auto"/>
        <w:left w:val="none" w:sz="0" w:space="0" w:color="auto"/>
        <w:bottom w:val="none" w:sz="0" w:space="0" w:color="auto"/>
        <w:right w:val="none" w:sz="0" w:space="0" w:color="auto"/>
      </w:divBdr>
    </w:div>
    <w:div w:id="1312783795">
      <w:bodyDiv w:val="1"/>
      <w:marLeft w:val="0"/>
      <w:marRight w:val="0"/>
      <w:marTop w:val="0"/>
      <w:marBottom w:val="0"/>
      <w:divBdr>
        <w:top w:val="none" w:sz="0" w:space="0" w:color="auto"/>
        <w:left w:val="none" w:sz="0" w:space="0" w:color="auto"/>
        <w:bottom w:val="none" w:sz="0" w:space="0" w:color="auto"/>
        <w:right w:val="none" w:sz="0" w:space="0" w:color="auto"/>
      </w:divBdr>
    </w:div>
    <w:div w:id="1389494492">
      <w:bodyDiv w:val="1"/>
      <w:marLeft w:val="0"/>
      <w:marRight w:val="0"/>
      <w:marTop w:val="0"/>
      <w:marBottom w:val="0"/>
      <w:divBdr>
        <w:top w:val="none" w:sz="0" w:space="0" w:color="auto"/>
        <w:left w:val="none" w:sz="0" w:space="0" w:color="auto"/>
        <w:bottom w:val="none" w:sz="0" w:space="0" w:color="auto"/>
        <w:right w:val="none" w:sz="0" w:space="0" w:color="auto"/>
      </w:divBdr>
    </w:div>
    <w:div w:id="1403680314">
      <w:bodyDiv w:val="1"/>
      <w:marLeft w:val="0"/>
      <w:marRight w:val="0"/>
      <w:marTop w:val="0"/>
      <w:marBottom w:val="0"/>
      <w:divBdr>
        <w:top w:val="none" w:sz="0" w:space="0" w:color="auto"/>
        <w:left w:val="none" w:sz="0" w:space="0" w:color="auto"/>
        <w:bottom w:val="none" w:sz="0" w:space="0" w:color="auto"/>
        <w:right w:val="none" w:sz="0" w:space="0" w:color="auto"/>
      </w:divBdr>
    </w:div>
    <w:div w:id="1417827110">
      <w:bodyDiv w:val="1"/>
      <w:marLeft w:val="0"/>
      <w:marRight w:val="0"/>
      <w:marTop w:val="0"/>
      <w:marBottom w:val="0"/>
      <w:divBdr>
        <w:top w:val="none" w:sz="0" w:space="0" w:color="auto"/>
        <w:left w:val="none" w:sz="0" w:space="0" w:color="auto"/>
        <w:bottom w:val="none" w:sz="0" w:space="0" w:color="auto"/>
        <w:right w:val="none" w:sz="0" w:space="0" w:color="auto"/>
      </w:divBdr>
    </w:div>
    <w:div w:id="1444032610">
      <w:bodyDiv w:val="1"/>
      <w:marLeft w:val="0"/>
      <w:marRight w:val="0"/>
      <w:marTop w:val="0"/>
      <w:marBottom w:val="0"/>
      <w:divBdr>
        <w:top w:val="none" w:sz="0" w:space="0" w:color="auto"/>
        <w:left w:val="none" w:sz="0" w:space="0" w:color="auto"/>
        <w:bottom w:val="none" w:sz="0" w:space="0" w:color="auto"/>
        <w:right w:val="none" w:sz="0" w:space="0" w:color="auto"/>
      </w:divBdr>
    </w:div>
    <w:div w:id="1477332697">
      <w:bodyDiv w:val="1"/>
      <w:marLeft w:val="0"/>
      <w:marRight w:val="0"/>
      <w:marTop w:val="0"/>
      <w:marBottom w:val="0"/>
      <w:divBdr>
        <w:top w:val="none" w:sz="0" w:space="0" w:color="auto"/>
        <w:left w:val="none" w:sz="0" w:space="0" w:color="auto"/>
        <w:bottom w:val="none" w:sz="0" w:space="0" w:color="auto"/>
        <w:right w:val="none" w:sz="0" w:space="0" w:color="auto"/>
      </w:divBdr>
    </w:div>
    <w:div w:id="1504399460">
      <w:bodyDiv w:val="1"/>
      <w:marLeft w:val="0"/>
      <w:marRight w:val="0"/>
      <w:marTop w:val="0"/>
      <w:marBottom w:val="0"/>
      <w:divBdr>
        <w:top w:val="none" w:sz="0" w:space="0" w:color="auto"/>
        <w:left w:val="none" w:sz="0" w:space="0" w:color="auto"/>
        <w:bottom w:val="none" w:sz="0" w:space="0" w:color="auto"/>
        <w:right w:val="none" w:sz="0" w:space="0" w:color="auto"/>
      </w:divBdr>
    </w:div>
    <w:div w:id="1516118051">
      <w:bodyDiv w:val="1"/>
      <w:marLeft w:val="0"/>
      <w:marRight w:val="0"/>
      <w:marTop w:val="0"/>
      <w:marBottom w:val="0"/>
      <w:divBdr>
        <w:top w:val="none" w:sz="0" w:space="0" w:color="auto"/>
        <w:left w:val="none" w:sz="0" w:space="0" w:color="auto"/>
        <w:bottom w:val="none" w:sz="0" w:space="0" w:color="auto"/>
        <w:right w:val="none" w:sz="0" w:space="0" w:color="auto"/>
      </w:divBdr>
    </w:div>
    <w:div w:id="1520586091">
      <w:bodyDiv w:val="1"/>
      <w:marLeft w:val="0"/>
      <w:marRight w:val="0"/>
      <w:marTop w:val="0"/>
      <w:marBottom w:val="0"/>
      <w:divBdr>
        <w:top w:val="none" w:sz="0" w:space="0" w:color="auto"/>
        <w:left w:val="none" w:sz="0" w:space="0" w:color="auto"/>
        <w:bottom w:val="none" w:sz="0" w:space="0" w:color="auto"/>
        <w:right w:val="none" w:sz="0" w:space="0" w:color="auto"/>
      </w:divBdr>
    </w:div>
    <w:div w:id="1527644327">
      <w:bodyDiv w:val="1"/>
      <w:marLeft w:val="0"/>
      <w:marRight w:val="0"/>
      <w:marTop w:val="0"/>
      <w:marBottom w:val="0"/>
      <w:divBdr>
        <w:top w:val="none" w:sz="0" w:space="0" w:color="auto"/>
        <w:left w:val="none" w:sz="0" w:space="0" w:color="auto"/>
        <w:bottom w:val="none" w:sz="0" w:space="0" w:color="auto"/>
        <w:right w:val="none" w:sz="0" w:space="0" w:color="auto"/>
      </w:divBdr>
    </w:div>
    <w:div w:id="1528563607">
      <w:bodyDiv w:val="1"/>
      <w:marLeft w:val="0"/>
      <w:marRight w:val="0"/>
      <w:marTop w:val="0"/>
      <w:marBottom w:val="0"/>
      <w:divBdr>
        <w:top w:val="none" w:sz="0" w:space="0" w:color="auto"/>
        <w:left w:val="none" w:sz="0" w:space="0" w:color="auto"/>
        <w:bottom w:val="none" w:sz="0" w:space="0" w:color="auto"/>
        <w:right w:val="none" w:sz="0" w:space="0" w:color="auto"/>
      </w:divBdr>
    </w:div>
    <w:div w:id="1603411647">
      <w:bodyDiv w:val="1"/>
      <w:marLeft w:val="0"/>
      <w:marRight w:val="0"/>
      <w:marTop w:val="0"/>
      <w:marBottom w:val="0"/>
      <w:divBdr>
        <w:top w:val="none" w:sz="0" w:space="0" w:color="auto"/>
        <w:left w:val="none" w:sz="0" w:space="0" w:color="auto"/>
        <w:bottom w:val="none" w:sz="0" w:space="0" w:color="auto"/>
        <w:right w:val="none" w:sz="0" w:space="0" w:color="auto"/>
      </w:divBdr>
    </w:div>
    <w:div w:id="1645088308">
      <w:bodyDiv w:val="1"/>
      <w:marLeft w:val="0"/>
      <w:marRight w:val="0"/>
      <w:marTop w:val="0"/>
      <w:marBottom w:val="0"/>
      <w:divBdr>
        <w:top w:val="none" w:sz="0" w:space="0" w:color="auto"/>
        <w:left w:val="none" w:sz="0" w:space="0" w:color="auto"/>
        <w:bottom w:val="none" w:sz="0" w:space="0" w:color="auto"/>
        <w:right w:val="none" w:sz="0" w:space="0" w:color="auto"/>
      </w:divBdr>
    </w:div>
    <w:div w:id="1650674774">
      <w:bodyDiv w:val="1"/>
      <w:marLeft w:val="0"/>
      <w:marRight w:val="0"/>
      <w:marTop w:val="0"/>
      <w:marBottom w:val="0"/>
      <w:divBdr>
        <w:top w:val="none" w:sz="0" w:space="0" w:color="auto"/>
        <w:left w:val="none" w:sz="0" w:space="0" w:color="auto"/>
        <w:bottom w:val="none" w:sz="0" w:space="0" w:color="auto"/>
        <w:right w:val="none" w:sz="0" w:space="0" w:color="auto"/>
      </w:divBdr>
    </w:div>
    <w:div w:id="1652825579">
      <w:bodyDiv w:val="1"/>
      <w:marLeft w:val="0"/>
      <w:marRight w:val="0"/>
      <w:marTop w:val="0"/>
      <w:marBottom w:val="0"/>
      <w:divBdr>
        <w:top w:val="none" w:sz="0" w:space="0" w:color="auto"/>
        <w:left w:val="none" w:sz="0" w:space="0" w:color="auto"/>
        <w:bottom w:val="none" w:sz="0" w:space="0" w:color="auto"/>
        <w:right w:val="none" w:sz="0" w:space="0" w:color="auto"/>
      </w:divBdr>
    </w:div>
    <w:div w:id="1666124324">
      <w:bodyDiv w:val="1"/>
      <w:marLeft w:val="0"/>
      <w:marRight w:val="0"/>
      <w:marTop w:val="0"/>
      <w:marBottom w:val="0"/>
      <w:divBdr>
        <w:top w:val="none" w:sz="0" w:space="0" w:color="auto"/>
        <w:left w:val="none" w:sz="0" w:space="0" w:color="auto"/>
        <w:bottom w:val="none" w:sz="0" w:space="0" w:color="auto"/>
        <w:right w:val="none" w:sz="0" w:space="0" w:color="auto"/>
      </w:divBdr>
    </w:div>
    <w:div w:id="1728528000">
      <w:bodyDiv w:val="1"/>
      <w:marLeft w:val="0"/>
      <w:marRight w:val="0"/>
      <w:marTop w:val="0"/>
      <w:marBottom w:val="0"/>
      <w:divBdr>
        <w:top w:val="none" w:sz="0" w:space="0" w:color="auto"/>
        <w:left w:val="none" w:sz="0" w:space="0" w:color="auto"/>
        <w:bottom w:val="none" w:sz="0" w:space="0" w:color="auto"/>
        <w:right w:val="none" w:sz="0" w:space="0" w:color="auto"/>
      </w:divBdr>
    </w:div>
    <w:div w:id="1765029050">
      <w:bodyDiv w:val="1"/>
      <w:marLeft w:val="0"/>
      <w:marRight w:val="0"/>
      <w:marTop w:val="0"/>
      <w:marBottom w:val="0"/>
      <w:divBdr>
        <w:top w:val="none" w:sz="0" w:space="0" w:color="auto"/>
        <w:left w:val="none" w:sz="0" w:space="0" w:color="auto"/>
        <w:bottom w:val="none" w:sz="0" w:space="0" w:color="auto"/>
        <w:right w:val="none" w:sz="0" w:space="0" w:color="auto"/>
      </w:divBdr>
    </w:div>
    <w:div w:id="1826772684">
      <w:bodyDiv w:val="1"/>
      <w:marLeft w:val="0"/>
      <w:marRight w:val="0"/>
      <w:marTop w:val="0"/>
      <w:marBottom w:val="0"/>
      <w:divBdr>
        <w:top w:val="none" w:sz="0" w:space="0" w:color="auto"/>
        <w:left w:val="none" w:sz="0" w:space="0" w:color="auto"/>
        <w:bottom w:val="none" w:sz="0" w:space="0" w:color="auto"/>
        <w:right w:val="none" w:sz="0" w:space="0" w:color="auto"/>
      </w:divBdr>
    </w:div>
    <w:div w:id="1842160172">
      <w:bodyDiv w:val="1"/>
      <w:marLeft w:val="0"/>
      <w:marRight w:val="0"/>
      <w:marTop w:val="0"/>
      <w:marBottom w:val="0"/>
      <w:divBdr>
        <w:top w:val="none" w:sz="0" w:space="0" w:color="auto"/>
        <w:left w:val="none" w:sz="0" w:space="0" w:color="auto"/>
        <w:bottom w:val="none" w:sz="0" w:space="0" w:color="auto"/>
        <w:right w:val="none" w:sz="0" w:space="0" w:color="auto"/>
      </w:divBdr>
    </w:div>
    <w:div w:id="1844277854">
      <w:bodyDiv w:val="1"/>
      <w:marLeft w:val="0"/>
      <w:marRight w:val="0"/>
      <w:marTop w:val="0"/>
      <w:marBottom w:val="0"/>
      <w:divBdr>
        <w:top w:val="none" w:sz="0" w:space="0" w:color="auto"/>
        <w:left w:val="none" w:sz="0" w:space="0" w:color="auto"/>
        <w:bottom w:val="none" w:sz="0" w:space="0" w:color="auto"/>
        <w:right w:val="none" w:sz="0" w:space="0" w:color="auto"/>
      </w:divBdr>
    </w:div>
    <w:div w:id="1862696309">
      <w:bodyDiv w:val="1"/>
      <w:marLeft w:val="0"/>
      <w:marRight w:val="0"/>
      <w:marTop w:val="0"/>
      <w:marBottom w:val="0"/>
      <w:divBdr>
        <w:top w:val="none" w:sz="0" w:space="0" w:color="auto"/>
        <w:left w:val="none" w:sz="0" w:space="0" w:color="auto"/>
        <w:bottom w:val="none" w:sz="0" w:space="0" w:color="auto"/>
        <w:right w:val="none" w:sz="0" w:space="0" w:color="auto"/>
      </w:divBdr>
    </w:div>
    <w:div w:id="1942571508">
      <w:bodyDiv w:val="1"/>
      <w:marLeft w:val="0"/>
      <w:marRight w:val="0"/>
      <w:marTop w:val="0"/>
      <w:marBottom w:val="0"/>
      <w:divBdr>
        <w:top w:val="none" w:sz="0" w:space="0" w:color="auto"/>
        <w:left w:val="none" w:sz="0" w:space="0" w:color="auto"/>
        <w:bottom w:val="none" w:sz="0" w:space="0" w:color="auto"/>
        <w:right w:val="none" w:sz="0" w:space="0" w:color="auto"/>
      </w:divBdr>
    </w:div>
    <w:div w:id="1994330010">
      <w:bodyDiv w:val="1"/>
      <w:marLeft w:val="0"/>
      <w:marRight w:val="0"/>
      <w:marTop w:val="0"/>
      <w:marBottom w:val="0"/>
      <w:divBdr>
        <w:top w:val="none" w:sz="0" w:space="0" w:color="auto"/>
        <w:left w:val="none" w:sz="0" w:space="0" w:color="auto"/>
        <w:bottom w:val="none" w:sz="0" w:space="0" w:color="auto"/>
        <w:right w:val="none" w:sz="0" w:space="0" w:color="auto"/>
      </w:divBdr>
    </w:div>
    <w:div w:id="1997345325">
      <w:bodyDiv w:val="1"/>
      <w:marLeft w:val="0"/>
      <w:marRight w:val="0"/>
      <w:marTop w:val="0"/>
      <w:marBottom w:val="0"/>
      <w:divBdr>
        <w:top w:val="none" w:sz="0" w:space="0" w:color="auto"/>
        <w:left w:val="none" w:sz="0" w:space="0" w:color="auto"/>
        <w:bottom w:val="none" w:sz="0" w:space="0" w:color="auto"/>
        <w:right w:val="none" w:sz="0" w:space="0" w:color="auto"/>
      </w:divBdr>
    </w:div>
    <w:div w:id="2011835882">
      <w:bodyDiv w:val="1"/>
      <w:marLeft w:val="0"/>
      <w:marRight w:val="0"/>
      <w:marTop w:val="0"/>
      <w:marBottom w:val="0"/>
      <w:divBdr>
        <w:top w:val="none" w:sz="0" w:space="0" w:color="auto"/>
        <w:left w:val="none" w:sz="0" w:space="0" w:color="auto"/>
        <w:bottom w:val="none" w:sz="0" w:space="0" w:color="auto"/>
        <w:right w:val="none" w:sz="0" w:space="0" w:color="auto"/>
      </w:divBdr>
    </w:div>
    <w:div w:id="2014674894">
      <w:bodyDiv w:val="1"/>
      <w:marLeft w:val="0"/>
      <w:marRight w:val="0"/>
      <w:marTop w:val="0"/>
      <w:marBottom w:val="0"/>
      <w:divBdr>
        <w:top w:val="none" w:sz="0" w:space="0" w:color="auto"/>
        <w:left w:val="none" w:sz="0" w:space="0" w:color="auto"/>
        <w:bottom w:val="none" w:sz="0" w:space="0" w:color="auto"/>
        <w:right w:val="none" w:sz="0" w:space="0" w:color="auto"/>
      </w:divBdr>
    </w:div>
    <w:div w:id="2078355847">
      <w:bodyDiv w:val="1"/>
      <w:marLeft w:val="0"/>
      <w:marRight w:val="0"/>
      <w:marTop w:val="0"/>
      <w:marBottom w:val="0"/>
      <w:divBdr>
        <w:top w:val="none" w:sz="0" w:space="0" w:color="auto"/>
        <w:left w:val="none" w:sz="0" w:space="0" w:color="auto"/>
        <w:bottom w:val="none" w:sz="0" w:space="0" w:color="auto"/>
        <w:right w:val="none" w:sz="0" w:space="0" w:color="auto"/>
      </w:divBdr>
    </w:div>
    <w:div w:id="2106806676">
      <w:bodyDiv w:val="1"/>
      <w:marLeft w:val="0"/>
      <w:marRight w:val="0"/>
      <w:marTop w:val="0"/>
      <w:marBottom w:val="0"/>
      <w:divBdr>
        <w:top w:val="none" w:sz="0" w:space="0" w:color="auto"/>
        <w:left w:val="none" w:sz="0" w:space="0" w:color="auto"/>
        <w:bottom w:val="none" w:sz="0" w:space="0" w:color="auto"/>
        <w:right w:val="none" w:sz="0" w:space="0" w:color="auto"/>
      </w:divBdr>
    </w:div>
    <w:div w:id="2113234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626</TotalTime>
  <Pages>36</Pages>
  <Words>2629</Words>
  <Characters>14988</Characters>
  <Application>Microsoft Office Word</Application>
  <DocSecurity>0</DocSecurity>
  <Lines>124</Lines>
  <Paragraphs>35</Paragraphs>
  <ScaleCrop>false</ScaleCrop>
  <Company/>
  <LinksUpToDate>false</LinksUpToDate>
  <CharactersWithSpaces>17582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财务科123</dc:creator>
  <cp:keywords/>
  <dc:description/>
  <cp:lastModifiedBy>廷祯 张</cp:lastModifiedBy>
  <cp:revision>29</cp:revision>
  <cp:lastPrinted>2023-11-09T02:01:00Z</cp:lastPrinted>
  <dcterms:created xsi:type="dcterms:W3CDTF">2023-11-06T07:23:00Z</dcterms:created>
  <dcterms:modified xsi:type="dcterms:W3CDTF">2024-09-10T07:27:00Z</dcterms:modified>
</cp:coreProperties>
</file>