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长沙市城市管理和综合执法局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关于加强燃气燃烧器具安装、维修管理的通知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征求意见稿</w:t>
      </w:r>
      <w:bookmarkStart w:id="0" w:name="_GoBack"/>
      <w:bookmarkEnd w:id="0"/>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各区、县（市）城管（执法）局，</w:t>
      </w:r>
      <w:r>
        <w:rPr>
          <w:rFonts w:hint="eastAsia" w:ascii="仿宋" w:hAnsi="仿宋" w:eastAsia="仿宋" w:cs="仿宋"/>
          <w:color w:val="000000" w:themeColor="text1"/>
          <w:sz w:val="32"/>
          <w:szCs w:val="32"/>
          <w14:textFill>
            <w14:solidFill>
              <w14:schemeClr w14:val="tx1"/>
            </w14:solidFill>
          </w14:textFill>
        </w:rPr>
        <w:t>长沙新奥燃气有限公司、长沙华润燃气有限公司，各在长燃气燃烧器具安装、维修企业：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为加强燃气燃烧器具安装、维修日常管理，防范燃气安全事故，保障人民群众生命、财产安全，</w:t>
      </w:r>
      <w:r>
        <w:rPr>
          <w:rFonts w:hint="eastAsia" w:ascii="仿宋" w:hAnsi="仿宋" w:eastAsia="仿宋" w:cs="仿宋"/>
          <w:color w:val="000000" w:themeColor="text1"/>
          <w:sz w:val="32"/>
          <w:szCs w:val="32"/>
          <w:lang w:val="en-US" w:eastAsia="zh-CN"/>
          <w14:textFill>
            <w14:solidFill>
              <w14:schemeClr w14:val="tx1"/>
            </w14:solidFill>
          </w14:textFill>
        </w:rPr>
        <w:t>根据《城镇燃气管理条例》《湖南省燃气管理条例》《建筑业企业资质管理规定》等，</w:t>
      </w:r>
      <w:r>
        <w:rPr>
          <w:rFonts w:hint="eastAsia" w:ascii="仿宋" w:hAnsi="仿宋" w:eastAsia="仿宋" w:cs="仿宋"/>
          <w:color w:val="000000" w:themeColor="text1"/>
          <w:sz w:val="32"/>
          <w:szCs w:val="32"/>
          <w14:textFill>
            <w14:solidFill>
              <w14:schemeClr w14:val="tx1"/>
            </w14:solidFill>
          </w14:textFill>
        </w:rPr>
        <w:t>现就加强燃气燃烧器具安装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维修管理工作通知如下：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一、从事燃气燃烧器具安装、维修的企业应当取得《燃气燃烧器具安装维修企业资质证书》(以下简称《资质证书》)。</w:t>
      </w:r>
      <w:r>
        <w:rPr>
          <w:rFonts w:hint="eastAsia" w:ascii="仿宋" w:hAnsi="仿宋" w:eastAsia="仿宋" w:cs="仿宋"/>
          <w:color w:val="000000" w:themeColor="text1"/>
          <w:sz w:val="32"/>
          <w:szCs w:val="32"/>
          <w:lang w:val="en-US" w:eastAsia="zh-CN"/>
          <w14:textFill>
            <w14:solidFill>
              <w14:schemeClr w14:val="tx1"/>
            </w14:solidFill>
          </w14:textFill>
        </w:rPr>
        <w:t>燃气燃烧器具</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维修企业</w:t>
      </w:r>
      <w:r>
        <w:rPr>
          <w:rFonts w:hint="eastAsia" w:ascii="仿宋" w:hAnsi="仿宋" w:eastAsia="仿宋" w:cs="仿宋"/>
          <w:color w:val="000000" w:themeColor="text1"/>
          <w:sz w:val="32"/>
          <w:szCs w:val="32"/>
          <w:lang w:val="en-US" w:eastAsia="zh-CN"/>
          <w14:textFill>
            <w14:solidFill>
              <w14:schemeClr w14:val="tx1"/>
            </w14:solidFill>
          </w14:textFill>
        </w:rPr>
        <w:t>名下的</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w:t>
      </w:r>
      <w:r>
        <w:rPr>
          <w:rFonts w:hint="eastAsia" w:ascii="仿宋" w:hAnsi="仿宋" w:eastAsia="仿宋" w:cs="仿宋"/>
          <w:color w:val="000000" w:themeColor="text1"/>
          <w:sz w:val="32"/>
          <w:szCs w:val="32"/>
          <w:lang w:val="en-US" w:eastAsia="zh-CN"/>
          <w14:textFill>
            <w14:solidFill>
              <w14:schemeClr w14:val="tx1"/>
            </w14:solidFill>
          </w14:textFill>
        </w:rPr>
        <w:t>作业</w:t>
      </w:r>
      <w:r>
        <w:rPr>
          <w:rFonts w:hint="eastAsia" w:ascii="仿宋" w:hAnsi="仿宋" w:eastAsia="仿宋" w:cs="仿宋"/>
          <w:color w:val="000000" w:themeColor="text1"/>
          <w:sz w:val="32"/>
          <w:szCs w:val="32"/>
          <w14:textFill>
            <w14:solidFill>
              <w14:schemeClr w14:val="tx1"/>
            </w14:solidFill>
          </w14:textFill>
        </w:rPr>
        <w:t>人员</w:t>
      </w:r>
      <w:r>
        <w:rPr>
          <w:rFonts w:hint="eastAsia" w:ascii="仿宋" w:hAnsi="仿宋" w:eastAsia="仿宋" w:cs="仿宋"/>
          <w:color w:val="000000" w:themeColor="text1"/>
          <w:sz w:val="32"/>
          <w:szCs w:val="32"/>
          <w:lang w:val="en-US" w:eastAsia="zh-CN"/>
          <w14:textFill>
            <w14:solidFill>
              <w14:schemeClr w14:val="tx1"/>
            </w14:solidFill>
          </w14:textFill>
        </w:rPr>
        <w:t>数量</w:t>
      </w:r>
      <w:r>
        <w:rPr>
          <w:rFonts w:hint="eastAsia" w:ascii="仿宋" w:hAnsi="仿宋" w:eastAsia="仿宋" w:cs="仿宋"/>
          <w:color w:val="000000" w:themeColor="text1"/>
          <w:sz w:val="32"/>
          <w:szCs w:val="32"/>
          <w14:textFill>
            <w14:solidFill>
              <w14:schemeClr w14:val="tx1"/>
            </w14:solidFill>
          </w14:textFill>
        </w:rPr>
        <w:t>必须与</w:t>
      </w:r>
      <w:r>
        <w:rPr>
          <w:rFonts w:hint="eastAsia" w:ascii="仿宋" w:hAnsi="仿宋" w:eastAsia="仿宋" w:cs="仿宋"/>
          <w:color w:val="000000" w:themeColor="text1"/>
          <w:sz w:val="32"/>
          <w:szCs w:val="32"/>
          <w:lang w:val="en-US" w:eastAsia="zh-CN"/>
          <w14:textFill>
            <w14:solidFill>
              <w14:schemeClr w14:val="tx1"/>
            </w14:solidFill>
          </w14:textFill>
        </w:rPr>
        <w:t>其</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维修业务量相匹配。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燃气燃烧器具</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维修企业应</w:t>
      </w:r>
      <w:r>
        <w:rPr>
          <w:rFonts w:hint="eastAsia" w:ascii="仿宋" w:hAnsi="仿宋" w:eastAsia="仿宋" w:cs="仿宋"/>
          <w:color w:val="000000" w:themeColor="text1"/>
          <w:sz w:val="32"/>
          <w:szCs w:val="32"/>
          <w:lang w:val="en-US" w:eastAsia="zh-CN"/>
          <w14:textFill>
            <w14:solidFill>
              <w14:schemeClr w14:val="tx1"/>
            </w14:solidFill>
          </w14:textFill>
        </w:rPr>
        <w:t>建立健全燃气燃气器具安装、维修</w:t>
      </w:r>
      <w:r>
        <w:rPr>
          <w:rFonts w:hint="eastAsia" w:ascii="仿宋" w:hAnsi="仿宋" w:eastAsia="仿宋" w:cs="仿宋"/>
          <w:color w:val="000000" w:themeColor="text1"/>
          <w:sz w:val="32"/>
          <w:szCs w:val="32"/>
          <w14:textFill>
            <w14:solidFill>
              <w14:schemeClr w14:val="tx1"/>
            </w14:solidFill>
          </w14:textFill>
        </w:rPr>
        <w:t>管理相关制度，</w:t>
      </w:r>
      <w:r>
        <w:rPr>
          <w:rFonts w:hint="eastAsia" w:ascii="仿宋" w:hAnsi="仿宋" w:eastAsia="仿宋" w:cs="仿宋"/>
          <w:color w:val="000000" w:themeColor="text1"/>
          <w:sz w:val="32"/>
          <w:szCs w:val="32"/>
          <w:lang w:val="en-US" w:eastAsia="zh-CN"/>
          <w14:textFill>
            <w14:solidFill>
              <w14:schemeClr w14:val="tx1"/>
            </w14:solidFill>
          </w14:textFill>
        </w:rPr>
        <w:t>加强</w:t>
      </w:r>
      <w:r>
        <w:rPr>
          <w:rFonts w:hint="eastAsia" w:ascii="仿宋" w:hAnsi="仿宋" w:eastAsia="仿宋" w:cs="仿宋"/>
          <w:color w:val="000000" w:themeColor="text1"/>
          <w:sz w:val="32"/>
          <w:szCs w:val="32"/>
          <w14:textFill>
            <w14:solidFill>
              <w14:schemeClr w14:val="tx1"/>
            </w14:solidFill>
          </w14:textFill>
        </w:rPr>
        <w:t>对安装、维修作业人员</w:t>
      </w:r>
      <w:r>
        <w:rPr>
          <w:rFonts w:hint="eastAsia" w:ascii="仿宋" w:hAnsi="仿宋" w:eastAsia="仿宋" w:cs="仿宋"/>
          <w:color w:val="000000" w:themeColor="text1"/>
          <w:sz w:val="32"/>
          <w:szCs w:val="32"/>
          <w:lang w:val="en-US" w:eastAsia="zh-CN"/>
          <w14:textFill>
            <w14:solidFill>
              <w14:schemeClr w14:val="tx1"/>
            </w14:solidFill>
          </w14:textFill>
        </w:rPr>
        <w:t>的教育和培训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燃气燃烧器具安装、维修作业人员，须经培训考核合格取得《长沙市燃气燃烧器具安装维修从业人员岗位证书》(以下简称《岗位证书》)，方可从事燃气燃烧器具的安装、维修业务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《岗位证书》</w:t>
      </w:r>
      <w:r>
        <w:rPr>
          <w:rFonts w:hint="eastAsia" w:ascii="仿宋" w:hAnsi="仿宋" w:eastAsia="仿宋" w:cs="仿宋"/>
          <w:color w:val="FF0000"/>
          <w:sz w:val="32"/>
          <w:szCs w:val="32"/>
          <w:lang w:val="en-US" w:eastAsia="zh-CN"/>
        </w:rPr>
        <w:t>仅限于本人</w:t>
      </w:r>
      <w:r>
        <w:rPr>
          <w:rFonts w:hint="eastAsia" w:ascii="仿宋" w:hAnsi="仿宋" w:eastAsia="仿宋" w:cs="仿宋"/>
          <w:color w:val="FF0000"/>
          <w:sz w:val="32"/>
          <w:szCs w:val="32"/>
        </w:rPr>
        <w:t>使用</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燃气燃烧器具</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维修企业</w:t>
      </w:r>
      <w:r>
        <w:rPr>
          <w:rFonts w:hint="eastAsia" w:ascii="仿宋" w:hAnsi="仿宋" w:eastAsia="仿宋" w:cs="仿宋"/>
          <w:color w:val="FF0000"/>
          <w:sz w:val="32"/>
          <w:szCs w:val="32"/>
        </w:rPr>
        <w:t>应当</w:t>
      </w:r>
      <w:r>
        <w:rPr>
          <w:rFonts w:hint="eastAsia" w:ascii="仿宋" w:hAnsi="仿宋" w:eastAsia="仿宋" w:cs="仿宋"/>
          <w:color w:val="FF0000"/>
          <w:sz w:val="32"/>
          <w:szCs w:val="32"/>
          <w:lang w:val="en-US" w:eastAsia="zh-CN"/>
        </w:rPr>
        <w:t>设立或者委托设立售后服务站点</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按照国家有关标准和规范作业，使用符合国家有关标准的材料和配件。安装的</w:t>
      </w:r>
      <w:r>
        <w:rPr>
          <w:rFonts w:hint="eastAsia" w:ascii="仿宋" w:hAnsi="仿宋" w:eastAsia="仿宋" w:cs="仿宋"/>
          <w:bCs/>
          <w:color w:val="000000" w:themeColor="text1"/>
          <w:sz w:val="32"/>
          <w:szCs w:val="32"/>
          <w14:textFill>
            <w14:solidFill>
              <w14:schemeClr w14:val="tx1"/>
            </w14:solidFill>
          </w14:textFill>
        </w:rPr>
        <w:t>燃气燃烧器具必须符合国家相关强制性标准并与本地气源适配。安</w:t>
      </w:r>
      <w:r>
        <w:rPr>
          <w:rFonts w:hint="eastAsia" w:ascii="仿宋" w:hAnsi="仿宋" w:eastAsia="仿宋" w:cs="仿宋"/>
          <w:color w:val="000000" w:themeColor="text1"/>
          <w:sz w:val="32"/>
          <w:szCs w:val="32"/>
          <w14:textFill>
            <w14:solidFill>
              <w14:schemeClr w14:val="tx1"/>
            </w14:solidFill>
          </w14:textFill>
        </w:rPr>
        <w:t>装完毕，</w:t>
      </w:r>
      <w:r>
        <w:rPr>
          <w:rFonts w:hint="eastAsia" w:ascii="仿宋" w:hAnsi="仿宋" w:eastAsia="仿宋" w:cs="仿宋"/>
          <w:color w:val="000000" w:themeColor="text1"/>
          <w:sz w:val="32"/>
          <w:szCs w:val="32"/>
          <w:lang w:val="en-US" w:eastAsia="zh-CN"/>
          <w14:textFill>
            <w14:solidFill>
              <w14:schemeClr w14:val="tx1"/>
            </w14:solidFill>
          </w14:textFill>
        </w:rPr>
        <w:t>燃气燃烧器具</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维修企业在燃气器具的醒目位置张贴长沙市燃气燃烧器具日常监管子系统生成的电子安装合格证，按要求上传安装现场照片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再向燃气</w:t>
      </w:r>
      <w:r>
        <w:rPr>
          <w:rFonts w:hint="eastAsia" w:ascii="仿宋" w:hAnsi="仿宋" w:eastAsia="仿宋" w:cs="仿宋"/>
          <w:color w:val="000000" w:themeColor="text1"/>
          <w:sz w:val="32"/>
          <w:szCs w:val="32"/>
          <w:lang w:val="en-US" w:eastAsia="zh-CN"/>
          <w14:textFill>
            <w14:solidFill>
              <w14:schemeClr w14:val="tx1"/>
            </w14:solidFill>
          </w14:textFill>
        </w:rPr>
        <w:t>经营</w:t>
      </w:r>
      <w:r>
        <w:rPr>
          <w:rFonts w:hint="eastAsia" w:ascii="仿宋" w:hAnsi="仿宋" w:eastAsia="仿宋" w:cs="仿宋"/>
          <w:color w:val="000000" w:themeColor="text1"/>
          <w:sz w:val="32"/>
          <w:szCs w:val="32"/>
          <w14:textFill>
            <w14:solidFill>
              <w14:schemeClr w14:val="tx1"/>
            </w14:solidFill>
          </w14:textFill>
        </w:rPr>
        <w:t>企业申请验收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验收不合格的，</w:t>
      </w:r>
      <w:r>
        <w:rPr>
          <w:rFonts w:hint="eastAsia" w:ascii="仿宋" w:hAnsi="仿宋" w:eastAsia="仿宋" w:cs="仿宋"/>
          <w:color w:val="000000" w:themeColor="text1"/>
          <w:sz w:val="32"/>
          <w:szCs w:val="32"/>
          <w:lang w:val="en-US" w:eastAsia="zh-CN"/>
          <w14:textFill>
            <w14:solidFill>
              <w14:schemeClr w14:val="tx1"/>
            </w14:solidFill>
          </w14:textFill>
        </w:rPr>
        <w:t>燃气燃烧器具</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维修企业</w:t>
      </w:r>
      <w:r>
        <w:rPr>
          <w:rFonts w:hint="eastAsia" w:ascii="仿宋" w:hAnsi="仿宋" w:eastAsia="仿宋" w:cs="仿宋"/>
          <w:color w:val="000000" w:themeColor="text1"/>
          <w:sz w:val="32"/>
          <w:szCs w:val="32"/>
          <w:lang w:val="en-US" w:eastAsia="zh-CN"/>
          <w14:textFill>
            <w14:solidFill>
              <w14:schemeClr w14:val="tx1"/>
            </w14:solidFill>
          </w14:textFill>
        </w:rPr>
        <w:t>应</w:t>
      </w:r>
      <w:r>
        <w:rPr>
          <w:rFonts w:hint="eastAsia" w:ascii="仿宋" w:hAnsi="仿宋" w:eastAsia="仿宋" w:cs="仿宋"/>
          <w:color w:val="000000" w:themeColor="text1"/>
          <w:sz w:val="32"/>
          <w:szCs w:val="32"/>
          <w14:textFill>
            <w14:solidFill>
              <w14:schemeClr w14:val="tx1"/>
            </w14:solidFill>
          </w14:textFill>
        </w:rPr>
        <w:t>免费重新安装。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燃气燃烧器具</w:t>
      </w:r>
      <w:r>
        <w:rPr>
          <w:rFonts w:hint="eastAsia" w:ascii="仿宋" w:hAnsi="仿宋" w:eastAsia="仿宋" w:cs="仿宋"/>
          <w:color w:val="000000" w:themeColor="text1"/>
          <w:sz w:val="32"/>
          <w:szCs w:val="32"/>
          <w14:textFill>
            <w14:solidFill>
              <w14:schemeClr w14:val="tx1"/>
            </w14:solidFill>
          </w14:textFill>
        </w:rPr>
        <w:t>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维修企业不得擅自改装燃气燃烧器具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不得擅自</w:t>
      </w:r>
      <w:r>
        <w:rPr>
          <w:rFonts w:hint="eastAsia" w:ascii="仿宋" w:hAnsi="仿宋" w:eastAsia="仿宋" w:cs="仿宋"/>
          <w:color w:val="000000" w:themeColor="text1"/>
          <w:sz w:val="32"/>
          <w:szCs w:val="32"/>
          <w:lang w:val="en-US" w:eastAsia="zh-CN"/>
          <w14:textFill>
            <w14:solidFill>
              <w14:schemeClr w14:val="tx1"/>
            </w14:solidFill>
          </w14:textFill>
        </w:rPr>
        <w:t>改动</w:t>
      </w:r>
      <w:r>
        <w:rPr>
          <w:rFonts w:hint="eastAsia" w:ascii="仿宋" w:hAnsi="仿宋" w:eastAsia="仿宋" w:cs="仿宋"/>
          <w:color w:val="000000" w:themeColor="text1"/>
          <w:sz w:val="32"/>
          <w:szCs w:val="32"/>
          <w14:textFill>
            <w14:solidFill>
              <w14:schemeClr w14:val="tx1"/>
            </w14:solidFill>
          </w14:textFill>
        </w:rPr>
        <w:t>燃气</w:t>
      </w:r>
      <w:r>
        <w:rPr>
          <w:rFonts w:hint="eastAsia" w:ascii="仿宋" w:hAnsi="仿宋" w:eastAsia="仿宋" w:cs="仿宋"/>
          <w:color w:val="000000" w:themeColor="text1"/>
          <w:sz w:val="32"/>
          <w:szCs w:val="32"/>
          <w:lang w:val="en-US" w:eastAsia="zh-CN"/>
          <w14:textFill>
            <w14:solidFill>
              <w14:schemeClr w14:val="tx1"/>
            </w14:solidFill>
          </w14:textFill>
        </w:rPr>
        <w:t>设施和燃气计量装置</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五、燃气经营企业应建立健全用户档案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用户档案</w:t>
      </w:r>
      <w:r>
        <w:rPr>
          <w:rFonts w:hint="eastAsia" w:ascii="仿宋" w:hAnsi="仿宋" w:eastAsia="仿宋" w:cs="仿宋"/>
          <w:color w:val="000000" w:themeColor="text1"/>
          <w:sz w:val="32"/>
          <w:szCs w:val="32"/>
          <w:lang w:val="en-US" w:eastAsia="zh-CN"/>
          <w14:textFill>
            <w14:solidFill>
              <w14:schemeClr w14:val="tx1"/>
            </w14:solidFill>
          </w14:textFill>
        </w:rPr>
        <w:t>应当包括</w:t>
      </w:r>
      <w:r>
        <w:rPr>
          <w:rFonts w:hint="eastAsia" w:ascii="仿宋" w:hAnsi="仿宋" w:eastAsia="仿宋" w:cs="仿宋"/>
          <w:color w:val="000000" w:themeColor="text1"/>
          <w:sz w:val="32"/>
          <w:szCs w:val="32"/>
          <w14:textFill>
            <w14:solidFill>
              <w14:schemeClr w14:val="tx1"/>
            </w14:solidFill>
          </w14:textFill>
        </w:rPr>
        <w:t>燃气燃烧器具品牌、型号、安装维修</w:t>
      </w:r>
      <w:r>
        <w:rPr>
          <w:rFonts w:hint="eastAsia" w:ascii="仿宋" w:hAnsi="仿宋" w:eastAsia="仿宋" w:cs="仿宋"/>
          <w:color w:val="000000" w:themeColor="text1"/>
          <w:sz w:val="32"/>
          <w:szCs w:val="32"/>
          <w:lang w:val="en-US"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、通气时间、安全检查时间和频率等信息。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六、燃气经营企业</w:t>
      </w:r>
      <w:r>
        <w:rPr>
          <w:rFonts w:hint="eastAsia" w:ascii="仿宋" w:hAnsi="仿宋" w:eastAsia="仿宋" w:cs="仿宋"/>
          <w:color w:val="000000" w:themeColor="text1"/>
          <w:sz w:val="32"/>
          <w:szCs w:val="32"/>
          <w:lang w:val="en-US" w:eastAsia="zh-CN"/>
          <w14:textFill>
            <w14:solidFill>
              <w14:schemeClr w14:val="tx1"/>
            </w14:solidFill>
          </w14:textFill>
        </w:rPr>
        <w:t>应当</w:t>
      </w:r>
      <w:r>
        <w:rPr>
          <w:rFonts w:hint="eastAsia" w:ascii="仿宋" w:hAnsi="仿宋" w:eastAsia="仿宋" w:cs="仿宋"/>
          <w:color w:val="000000" w:themeColor="text1"/>
          <w:sz w:val="32"/>
          <w:szCs w:val="32"/>
          <w14:textFill>
            <w14:solidFill>
              <w14:schemeClr w14:val="tx1"/>
            </w14:solidFill>
          </w14:textFill>
        </w:rPr>
        <w:t>严格落实燃气燃烧器具安装维修通气前的安全检查，并按要求扫码上传现场安检情况。通过扫描子系统生成的安装合格证和现场查看的方式负责对安装维修企业安装的燃气燃烧器具进行以下验收：</w:t>
      </w:r>
    </w:p>
    <w:p>
      <w:pPr>
        <w:keepNext w:val="0"/>
        <w:keepLines w:val="0"/>
        <w:pageBreakBefore w:val="0"/>
        <w:widowControl w:val="0"/>
        <w:kinsoku/>
        <w:wordWrap/>
        <w:overflowPunct/>
        <w:topLinePunct w:val="0"/>
        <w:autoSpaceDE/>
        <w:autoSpaceDN/>
        <w:bidi w:val="0"/>
        <w:adjustRightInd/>
        <w:snapToGrid/>
        <w:spacing w:line="560" w:lineRule="exact"/>
        <w:ind w:firstLine="755" w:firstLineChars="236"/>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（1）安装应符合国家有关标准要求，确保无安全隐患；</w:t>
      </w:r>
    </w:p>
    <w:p>
      <w:pPr>
        <w:keepNext w:val="0"/>
        <w:keepLines w:val="0"/>
        <w:pageBreakBefore w:val="0"/>
        <w:widowControl w:val="0"/>
        <w:kinsoku/>
        <w:wordWrap/>
        <w:overflowPunct/>
        <w:topLinePunct w:val="0"/>
        <w:autoSpaceDE/>
        <w:autoSpaceDN/>
        <w:bidi w:val="0"/>
        <w:adjustRightInd/>
        <w:snapToGrid/>
        <w:spacing w:line="560" w:lineRule="exact"/>
        <w:ind w:firstLine="755" w:firstLineChars="236"/>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（2）安装合格证扫码信息与设备信息是否一致。</w:t>
      </w:r>
    </w:p>
    <w:p>
      <w:pPr>
        <w:keepNext w:val="0"/>
        <w:keepLines w:val="0"/>
        <w:pageBreakBefore w:val="0"/>
        <w:widowControl w:val="0"/>
        <w:kinsoku/>
        <w:wordWrap/>
        <w:overflowPunct/>
        <w:topLinePunct w:val="0"/>
        <w:autoSpaceDE/>
        <w:autoSpaceDN/>
        <w:bidi w:val="0"/>
        <w:adjustRightInd/>
        <w:snapToGrid/>
        <w:spacing w:line="560" w:lineRule="exact"/>
        <w:ind w:firstLine="755" w:firstLineChars="236"/>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不符合上述任一项条件的，不予通气，要求重装。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、燃气经营企业</w:t>
      </w:r>
      <w:r>
        <w:rPr>
          <w:rFonts w:hint="eastAsia" w:ascii="仿宋" w:hAnsi="仿宋" w:eastAsia="仿宋" w:cs="仿宋"/>
          <w:color w:val="000000" w:themeColor="text1"/>
          <w:sz w:val="32"/>
          <w:szCs w:val="32"/>
          <w:lang w:val="en-US" w:eastAsia="zh-CN"/>
          <w14:textFill>
            <w14:solidFill>
              <w14:schemeClr w14:val="tx1"/>
            </w14:solidFill>
          </w14:textFill>
        </w:rPr>
        <w:t>应当每季度核对</w:t>
      </w:r>
      <w:r>
        <w:rPr>
          <w:rFonts w:hint="eastAsia" w:ascii="仿宋" w:hAnsi="仿宋" w:eastAsia="仿宋" w:cs="仿宋"/>
          <w:strike w:val="0"/>
          <w:dstrike w:val="0"/>
          <w:color w:val="auto"/>
          <w:sz w:val="32"/>
          <w:szCs w:val="32"/>
        </w:rPr>
        <w:t>公司内部</w:t>
      </w:r>
      <w:r>
        <w:rPr>
          <w:rFonts w:hint="eastAsia" w:ascii="仿宋" w:hAnsi="仿宋" w:eastAsia="仿宋" w:cs="仿宋"/>
          <w:strike w:val="0"/>
          <w:dstrike w:val="0"/>
          <w:color w:val="auto"/>
          <w:sz w:val="32"/>
          <w:szCs w:val="32"/>
          <w:lang w:val="en-US" w:eastAsia="zh-CN"/>
        </w:rPr>
        <w:t>客服</w:t>
      </w:r>
      <w:r>
        <w:rPr>
          <w:rFonts w:hint="eastAsia" w:ascii="仿宋" w:hAnsi="仿宋" w:eastAsia="仿宋" w:cs="仿宋"/>
          <w:strike w:val="0"/>
          <w:dstrike w:val="0"/>
          <w:color w:val="auto"/>
          <w:sz w:val="32"/>
          <w:szCs w:val="32"/>
        </w:rPr>
        <w:t>系统与子系统的通气数据，</w:t>
      </w:r>
      <w:r>
        <w:rPr>
          <w:rFonts w:hint="eastAsia" w:ascii="仿宋" w:hAnsi="仿宋" w:eastAsia="仿宋" w:cs="仿宋"/>
          <w:strike w:val="0"/>
          <w:dstrike w:val="0"/>
          <w:color w:val="auto"/>
          <w:sz w:val="32"/>
          <w:szCs w:val="32"/>
          <w:lang w:val="en-US" w:eastAsia="zh-CN"/>
        </w:rPr>
        <w:t>数据不一致时，</w:t>
      </w:r>
      <w:r>
        <w:rPr>
          <w:rFonts w:hint="eastAsia" w:ascii="仿宋" w:hAnsi="仿宋" w:eastAsia="仿宋" w:cs="仿宋"/>
          <w:color w:val="000000" w:themeColor="text1"/>
          <w:sz w:val="32"/>
          <w:szCs w:val="32"/>
          <w:lang w:val="en-US" w:eastAsia="zh-CN"/>
          <w14:textFill>
            <w14:solidFill>
              <w14:schemeClr w14:val="tx1"/>
            </w14:solidFill>
          </w14:textFill>
        </w:rPr>
        <w:t>燃气经营企业</w:t>
      </w:r>
      <w:r>
        <w:rPr>
          <w:rFonts w:hint="eastAsia" w:ascii="仿宋" w:hAnsi="仿宋" w:eastAsia="仿宋" w:cs="仿宋"/>
          <w:color w:val="000000" w:themeColor="text1"/>
          <w:sz w:val="32"/>
          <w:szCs w:val="32"/>
          <w14:textFill>
            <w14:solidFill>
              <w14:schemeClr w14:val="tx1"/>
            </w14:solidFill>
          </w14:textFill>
        </w:rPr>
        <w:t>应</w:t>
      </w:r>
      <w:r>
        <w:rPr>
          <w:rFonts w:hint="eastAsia" w:ascii="仿宋" w:hAnsi="仿宋" w:eastAsia="仿宋" w:cs="仿宋"/>
          <w:color w:val="000000" w:themeColor="text1"/>
          <w:sz w:val="32"/>
          <w:szCs w:val="32"/>
          <w:lang w:val="en-US" w:eastAsia="zh-CN"/>
          <w14:textFill>
            <w14:solidFill>
              <w14:schemeClr w14:val="tx1"/>
            </w14:solidFill>
          </w14:textFill>
        </w:rPr>
        <w:t>做好</w:t>
      </w:r>
      <w:r>
        <w:rPr>
          <w:rFonts w:hint="eastAsia" w:ascii="仿宋" w:hAnsi="仿宋" w:eastAsia="仿宋" w:cs="仿宋"/>
          <w:color w:val="000000" w:themeColor="text1"/>
          <w:sz w:val="32"/>
          <w:szCs w:val="32"/>
          <w14:textFill>
            <w14:solidFill>
              <w14:schemeClr w14:val="tx1"/>
            </w14:solidFill>
          </w14:textFill>
        </w:rPr>
        <w:t>核实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并将核查情况报湖南省长沙燃气燃具监督检测中心备查。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、湖南省长沙燃气燃具监督检测中心应加强对燃气燃烧器具安装、维修售后服务机构的指导和人员培训，加大抽查力度，定期对燃气经营企业用户档案进行检查。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九</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各区、县（市）城管（执法）局</w:t>
      </w:r>
      <w:r>
        <w:rPr>
          <w:rFonts w:hint="eastAsia" w:ascii="仿宋" w:hAnsi="仿宋" w:eastAsia="仿宋" w:cs="仿宋"/>
          <w:color w:val="000000" w:themeColor="text1"/>
          <w:sz w:val="32"/>
          <w:szCs w:val="32"/>
          <w14:textFill>
            <w14:solidFill>
              <w14:schemeClr w14:val="tx1"/>
            </w14:solidFill>
          </w14:textFill>
        </w:rPr>
        <w:t>应当</w:t>
      </w:r>
      <w:r>
        <w:rPr>
          <w:rFonts w:hint="eastAsia" w:ascii="仿宋" w:hAnsi="仿宋" w:eastAsia="仿宋" w:cs="仿宋"/>
          <w:color w:val="000000" w:themeColor="text1"/>
          <w:sz w:val="32"/>
          <w:szCs w:val="32"/>
          <w:lang w:val="en-US" w:eastAsia="zh-CN"/>
          <w14:textFill>
            <w14:solidFill>
              <w14:schemeClr w14:val="tx1"/>
            </w14:solidFill>
          </w14:textFill>
        </w:rPr>
        <w:t>加强对本地区</w:t>
      </w:r>
      <w:r>
        <w:rPr>
          <w:rFonts w:hint="eastAsia" w:ascii="仿宋" w:hAnsi="仿宋" w:eastAsia="仿宋" w:cs="仿宋"/>
          <w:color w:val="000000" w:themeColor="text1"/>
          <w:sz w:val="32"/>
          <w:szCs w:val="32"/>
          <w14:textFill>
            <w14:solidFill>
              <w14:schemeClr w14:val="tx1"/>
            </w14:solidFill>
          </w14:textFill>
        </w:rPr>
        <w:t>燃气燃烧器具安装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维修</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监督检查。发现</w:t>
      </w:r>
      <w:r>
        <w:rPr>
          <w:rFonts w:hint="eastAsia" w:ascii="仿宋" w:hAnsi="仿宋" w:eastAsia="仿宋" w:cs="仿宋"/>
          <w:color w:val="000000" w:themeColor="text1"/>
          <w:sz w:val="32"/>
          <w:szCs w:val="32"/>
          <w:lang w:val="en-US" w:eastAsia="zh-CN"/>
          <w14:textFill>
            <w14:solidFill>
              <w14:schemeClr w14:val="tx1"/>
            </w14:solidFill>
          </w14:textFill>
        </w:rPr>
        <w:t>违法违规行为要及时移交相关执法部门</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本通知自2023年  月  日起实施，</w:t>
      </w:r>
      <w:r>
        <w:rPr>
          <w:rFonts w:hint="eastAsia" w:ascii="仿宋" w:hAnsi="仿宋" w:eastAsia="仿宋" w:cs="仿宋"/>
          <w:color w:val="FF0000"/>
          <w:sz w:val="32"/>
          <w:szCs w:val="32"/>
          <w:lang w:val="en-US" w:eastAsia="zh-CN"/>
        </w:rPr>
        <w:t>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长沙市城市管理和综合执法局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2023年10月9日    </w:t>
      </w: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NDM0NWMyYmExMTM4NDMzZGUyYTllYzk1NWNhNjIifQ=="/>
  </w:docVars>
  <w:rsids>
    <w:rsidRoot w:val="3BB417C5"/>
    <w:rsid w:val="003827A4"/>
    <w:rsid w:val="00622B21"/>
    <w:rsid w:val="006972B6"/>
    <w:rsid w:val="00DB6212"/>
    <w:rsid w:val="064B096F"/>
    <w:rsid w:val="2667779F"/>
    <w:rsid w:val="2F1D04A7"/>
    <w:rsid w:val="33861C98"/>
    <w:rsid w:val="340B4ED4"/>
    <w:rsid w:val="3BB417C5"/>
    <w:rsid w:val="465B4A4A"/>
    <w:rsid w:val="4F3448A4"/>
    <w:rsid w:val="52A85169"/>
    <w:rsid w:val="5DB518C4"/>
    <w:rsid w:val="64BB6745"/>
    <w:rsid w:val="70F9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1193</Words>
  <Characters>1200</Characters>
  <Lines>10</Lines>
  <Paragraphs>2</Paragraphs>
  <TotalTime>3</TotalTime>
  <ScaleCrop>false</ScaleCrop>
  <LinksUpToDate>false</LinksUpToDate>
  <CharactersWithSpaces>1208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2023-09-19T08:39:00Z</dcterms:created>
  <dc:creator>木木子</dc:creator>
  <cp:lastModifiedBy>刘舒</cp:lastModifiedBy>
  <cp:lastPrinted>2023-09-21T02:49:00Z</cp:lastPrinted>
  <dcterms:modified xsi:type="dcterms:W3CDTF">2023-10-10T01:35:59Z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F086658121A8465182E967E1C70645C3_13</vt:lpwstr>
  </property>
</Properties>
</file>