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EFAC2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人员类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型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证明材料</w:t>
      </w:r>
    </w:p>
    <w:p w14:paraId="652C0BB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19C7AE49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一、由系统直接识别的人员</w:t>
      </w:r>
      <w:bookmarkStart w:id="0" w:name="_GoBack"/>
      <w:bookmarkEnd w:id="0"/>
    </w:p>
    <w:p w14:paraId="08CBC1D5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（一）城镇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登记失业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人员</w:t>
      </w:r>
    </w:p>
    <w:p w14:paraId="3E84286F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（二）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登记自主创业人员</w:t>
      </w:r>
    </w:p>
    <w:p w14:paraId="1E63E960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（三）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就业困难人员</w:t>
      </w:r>
    </w:p>
    <w:p w14:paraId="3B5E9531">
      <w:pPr>
        <w:pStyle w:val="2"/>
        <w:adjustRightInd w:val="0"/>
        <w:snapToGrid w:val="0"/>
        <w:spacing w:after="0" w:line="560" w:lineRule="exact"/>
        <w:ind w:firstLine="640"/>
        <w:rPr>
          <w:rFonts w:hint="eastAsia" w:hAnsi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hAnsi="仿宋_GB2312" w:cs="Times New Roman"/>
          <w:color w:val="auto"/>
          <w:sz w:val="32"/>
          <w:szCs w:val="32"/>
          <w:lang w:val="en-US" w:eastAsia="zh-CN"/>
        </w:rPr>
        <w:t>脱贫人口</w:t>
      </w:r>
    </w:p>
    <w:p w14:paraId="655242C1">
      <w:pPr>
        <w:pStyle w:val="2"/>
        <w:adjustRightInd w:val="0"/>
        <w:snapToGrid w:val="0"/>
        <w:spacing w:after="0"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上述</w:t>
      </w:r>
      <w:r>
        <w:rPr>
          <w:rFonts w:hint="eastAsia" w:hAnsi="仿宋_GB2312" w:cs="Times New Roman"/>
          <w:color w:val="auto"/>
          <w:sz w:val="32"/>
          <w:szCs w:val="32"/>
          <w:lang w:eastAsia="zh-CN"/>
        </w:rPr>
        <w:t>四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类人员由省平台直接调取后台数据，无需个人提供证明资料。</w:t>
      </w:r>
    </w:p>
    <w:p w14:paraId="0C76B802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二、以系统识别为主，个人辅助提供证明资料的人员</w:t>
      </w:r>
    </w:p>
    <w:p w14:paraId="06B073D1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）高校毕业生</w:t>
      </w:r>
    </w:p>
    <w:p w14:paraId="51647B20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（六）残疾人</w:t>
      </w:r>
    </w:p>
    <w:p w14:paraId="3C76FDB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（七）刑满释放人员</w:t>
      </w:r>
    </w:p>
    <w:p w14:paraId="4AC4DBD5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ascii="仿宋_GB2312" w:hAnsi="仿宋_GB2312" w:eastAsia="仿宋_GB2312" w:cs="Times New Roman"/>
          <w:color w:val="auto"/>
          <w:sz w:val="32"/>
          <w:szCs w:val="32"/>
        </w:rPr>
        <w:t>上述</w:t>
      </w:r>
      <w:r>
        <w:rPr>
          <w:rFonts w:hint="eastAsia" w:ascii="仿宋_GB2312" w:hAnsi="仿宋_GB2312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类人员由省平台先进行数据比对，校核通过的无需个人提供证明资料。未通过的，高校毕业生（含毕业年度高校毕业生、技师学院毕业生、中等职业学校毕业生）需提供毕业时间在5年内的毕业证书或学信网截图、残疾人需提供《残疾人证》、刑满释放人员需提供司法部门出具的刑满释放证明。</w:t>
      </w:r>
    </w:p>
    <w:p w14:paraId="39554D44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三、需个人提供证明资料的人员</w:t>
      </w:r>
    </w:p>
    <w:p w14:paraId="1FCF4F26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（八）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退役军人：提供《退出现役证书》或相关证明材料。</w:t>
      </w:r>
    </w:p>
    <w:p w14:paraId="6D962C0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（九）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大学生村官：提供大学生村官任职或聘用相关证明。</w:t>
      </w:r>
    </w:p>
    <w:p w14:paraId="4CA13E07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留学回国学生：提供教育部留学服务中心颁发的学历认证书。</w:t>
      </w:r>
    </w:p>
    <w:p w14:paraId="553DA02F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（十一）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网络商户：提供网店的网址、平台实名认证信息，以及经营6个月以上、平均月营业额达3000元以上的数据信息。</w:t>
      </w:r>
    </w:p>
    <w:p w14:paraId="7640CBB2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（十二）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新市民：已落户城镇的提供落户时间不超过3年的户口本；暂未落户城镇的，提供我省公安部门颁发的《居住证》。</w:t>
      </w:r>
    </w:p>
    <w:p w14:paraId="0B5D075C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（十三）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返乡创业农民工：提供户籍地址为村的户口本；乡镇或村出具的外出务工经历证明，或其他可印证有外出务工经历的资料、图片、车票、单据等。</w:t>
      </w:r>
    </w:p>
    <w:p w14:paraId="145FA05B">
      <w:pPr>
        <w:pStyle w:val="3"/>
        <w:widowControl w:val="0"/>
        <w:adjustRightInd w:val="0"/>
        <w:snapToGrid w:val="0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（十四）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农村自主创业农民：提供户籍地址为村的户口本。</w:t>
      </w:r>
    </w:p>
    <w:p w14:paraId="1819B2BC">
      <w:pPr>
        <w:adjustRightInd w:val="0"/>
        <w:snapToGrid w:val="0"/>
        <w:spacing w:line="560" w:lineRule="exact"/>
        <w:ind w:firstLine="640"/>
        <w:rPr>
          <w:rFonts w:ascii="仿宋_GB2312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auto"/>
          <w:sz w:val="32"/>
          <w:szCs w:val="32"/>
        </w:rPr>
        <w:t>（十五）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化解过剩产能企业职工和失业人员：提供《下岗证》或国有企业终止、解除劳动关系的相关证明。</w:t>
      </w:r>
    </w:p>
    <w:p w14:paraId="1103474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43D1E"/>
    <w:rsid w:val="14B5305D"/>
    <w:rsid w:val="16FE65BA"/>
    <w:rsid w:val="2AA2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  <w:ind w:firstLine="640" w:firstLineChars="200"/>
    </w:pPr>
    <w:rPr>
      <w:rFonts w:ascii="仿宋_GB2312" w:hAnsi="Times New Roman" w:eastAsia="仿宋_GB2312" w:cs="Times New Roman"/>
      <w:color w:val="FF0000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615</Characters>
  <Lines>0</Lines>
  <Paragraphs>0</Paragraphs>
  <TotalTime>0</TotalTime>
  <ScaleCrop>false</ScaleCrop>
  <LinksUpToDate>false</LinksUpToDate>
  <CharactersWithSpaces>615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2025-06-10T07:03:00Z</dcterms:created>
  <dc:creator>Administrator</dc:creator>
  <cp:lastModifiedBy>周怡</cp:lastModifiedBy>
  <cp:lastPrinted>2025-07-14T01:02:36Z</cp:lastPrinted>
  <dcterms:modified xsi:type="dcterms:W3CDTF">2025-07-14T01:02:38Z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eyJoZGlkIjoiZDBmYzhjMzg5YTg4MzJjOWY0NjZmMzY5ODczMTBjZTUifQ==</vt:lpwstr>
  </property>
  <property fmtid="{D5CDD505-2E9C-101B-9397-08002B2CF9AE}" pid="4" name="ICV">
    <vt:lpwstr>A776BED872DF42A6A1F6858FE0EBD96A_12</vt:lpwstr>
  </property>
</Properties>
</file>