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right="640"/>
        <w:jc w:val="left"/>
        <w:rPr>
          <w:rFonts w:ascii="Calibri" w:hAnsi="Calibri" w:eastAsia="黑体"/>
        </w:rPr>
      </w:pPr>
      <w:r>
        <w:rPr>
          <w:rFonts w:hint="eastAsia" w:eastAsia="黑体" w:cs="黑体"/>
        </w:rPr>
        <w:t>附件</w:t>
      </w:r>
      <w:r>
        <w:rPr>
          <w:rFonts w:eastAsia="黑体"/>
        </w:rPr>
        <w:t xml:space="preserve">3 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咨询电话</w:t>
      </w:r>
    </w:p>
    <w:tbl>
      <w:tblPr>
        <w:tblStyle w:val="3"/>
        <w:tblW w:w="8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3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黑体"/>
                <w:szCs w:val="32"/>
              </w:rPr>
            </w:pPr>
            <w:r>
              <w:rPr>
                <w:rFonts w:hint="eastAsia" w:eastAsia="黑体" w:cs="黑体"/>
              </w:rPr>
              <w:t>单</w:t>
            </w:r>
            <w:r>
              <w:rPr>
                <w:rFonts w:eastAsia="黑体"/>
              </w:rPr>
              <w:t xml:space="preserve">    </w:t>
            </w:r>
            <w:r>
              <w:rPr>
                <w:rFonts w:hint="eastAsia" w:eastAsia="黑体" w:cs="黑体"/>
              </w:rPr>
              <w:t>位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黑体"/>
                <w:szCs w:val="32"/>
              </w:rPr>
            </w:pPr>
            <w:r>
              <w:rPr>
                <w:rFonts w:hint="eastAsia" w:eastAsia="黑体" w:cs="黑体"/>
              </w:rPr>
              <w:t>咨</w:t>
            </w:r>
            <w:r>
              <w:rPr>
                <w:rFonts w:eastAsia="黑体"/>
              </w:rPr>
              <w:t> </w:t>
            </w:r>
            <w:r>
              <w:rPr>
                <w:rFonts w:hint="eastAsia" w:eastAsia="黑体" w:cs="黑体"/>
              </w:rPr>
              <w:t>询</w:t>
            </w:r>
            <w:r>
              <w:rPr>
                <w:rFonts w:eastAsia="黑体"/>
              </w:rPr>
              <w:t> </w:t>
            </w:r>
            <w:r>
              <w:rPr>
                <w:rFonts w:hint="eastAsia" w:eastAsia="黑体" w:cs="黑体"/>
              </w:rPr>
              <w:t>电</w:t>
            </w:r>
            <w:r>
              <w:rPr>
                <w:rFonts w:eastAsia="黑体"/>
              </w:rPr>
              <w:t> </w:t>
            </w:r>
            <w:r>
              <w:rPr>
                <w:rFonts w:hint="eastAsia" w:eastAsia="黑体" w:cs="黑体"/>
              </w:rPr>
              <w:t>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hint="eastAsia" w:cs="仿宋_GB2312"/>
              </w:rPr>
              <w:t>长沙市人力资源和社会保障局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t>8490</w:t>
            </w:r>
            <w:r>
              <w:rPr>
                <w:rFonts w:hint="eastAsia"/>
              </w:rPr>
              <w:t>7932</w:t>
            </w:r>
            <w: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hint="eastAsia" w:cs="仿宋_GB2312"/>
              </w:rPr>
              <w:t>芙蓉区人力资源和社会保障局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t>84683531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hint="eastAsia" w:cs="仿宋_GB2312"/>
              </w:rPr>
              <w:t>天心区人力资源和社会保障局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t>85899261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hint="eastAsia" w:cs="仿宋_GB2312"/>
              </w:rPr>
              <w:t>岳麓区人力资源和社会保障局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t>88999903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hint="eastAsia" w:cs="仿宋_GB2312"/>
              </w:rPr>
              <w:t>开福区人力资源和社会保障局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84558243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hint="eastAsia" w:cs="仿宋_GB2312"/>
              </w:rPr>
              <w:t>雨花区人力资源和社会保障局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t>85880224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hint="eastAsia" w:cs="仿宋_GB2312"/>
              </w:rPr>
              <w:t>望城区人力资源和社会保障局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t>88077861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hint="eastAsia" w:cs="仿宋_GB2312"/>
              </w:rPr>
              <w:t>长沙县人力资源和社会保障局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t>84931977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hint="eastAsia" w:cs="仿宋_GB2312"/>
              </w:rPr>
              <w:t>浏阳市人力资源和社会保障局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t>83331616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hint="eastAsia" w:cs="仿宋_GB2312"/>
              </w:rPr>
              <w:t>宁乡市人力资源和社会保障局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t>88981043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hint="eastAsia" w:cs="仿宋_GB2312"/>
              </w:rPr>
              <w:t>高新区人力资源和社会保障局</w:t>
            </w:r>
          </w:p>
        </w:tc>
        <w:tc>
          <w:tcPr>
            <w:tcW w:w="3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89755243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B727B"/>
    <w:rsid w:val="157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2022-07-06T00:56:00Z</dcterms:created>
  <dc:creator>左左</dc:creator>
  <cp:lastModifiedBy>左左</cp:lastModifiedBy>
  <dcterms:modified xsi:type="dcterms:W3CDTF">2022-07-06T00:57:03Z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