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FE6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jc w:val="left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 w14:paraId="36863FC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eastAsia="方正小标宋简体"/>
          <w:color w:val="auto"/>
          <w:sz w:val="40"/>
          <w:szCs w:val="40"/>
        </w:rPr>
      </w:pPr>
      <w:bookmarkStart w:id="0" w:name="_GoBack"/>
      <w:r>
        <w:rPr>
          <w:rFonts w:eastAsia="方正小标宋简体"/>
          <w:color w:val="auto"/>
          <w:sz w:val="40"/>
          <w:szCs w:val="40"/>
        </w:rPr>
        <w:t>咨询电话</w:t>
      </w:r>
    </w:p>
    <w:bookmarkEnd w:id="0"/>
    <w:p w14:paraId="27635C9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eastAsia="方正小标宋简体"/>
          <w:color w:val="auto"/>
          <w:sz w:val="44"/>
          <w:szCs w:val="22"/>
        </w:rPr>
      </w:pPr>
    </w:p>
    <w:tbl>
      <w:tblPr>
        <w:tblStyle w:val="6"/>
        <w:tblW w:w="7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6"/>
        <w:gridCol w:w="3379"/>
      </w:tblGrid>
      <w:tr w14:paraId="6C8CB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    位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6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咨 询 电 话</w:t>
            </w:r>
          </w:p>
        </w:tc>
      </w:tr>
      <w:tr w14:paraId="66EA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8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长沙市人力资源和社会保障局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84907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759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</w:t>
            </w:r>
          </w:p>
        </w:tc>
      </w:tr>
      <w:tr w14:paraId="661D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湖南湘江新区民政和社会保障局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E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88999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902</w:t>
            </w:r>
          </w:p>
        </w:tc>
      </w:tr>
      <w:tr w14:paraId="4EA2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7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芙蓉区人力资源和社会保障局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84683305</w:t>
            </w:r>
          </w:p>
        </w:tc>
      </w:tr>
      <w:tr w14:paraId="11AF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天心区人力资源和社会保障局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8589926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2A26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开福区人力资源和社会保障局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3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8455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8950</w:t>
            </w:r>
          </w:p>
        </w:tc>
      </w:tr>
      <w:tr w14:paraId="470CF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1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雨花区人力资源和社会保障局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4424727</w:t>
            </w:r>
          </w:p>
        </w:tc>
      </w:tr>
      <w:tr w14:paraId="4CF6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望城区人力资源和社会保障局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A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81562</w:t>
            </w:r>
          </w:p>
        </w:tc>
      </w:tr>
      <w:tr w14:paraId="329A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F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长沙县人力资源和社会保障局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6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012938</w:t>
            </w:r>
          </w:p>
        </w:tc>
      </w:tr>
      <w:tr w14:paraId="6BCE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D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浏阳市人力资源和社会保障局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C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83682316</w:t>
            </w:r>
          </w:p>
        </w:tc>
      </w:tr>
      <w:tr w14:paraId="034C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宁乡市人力资源和社会保障局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3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8898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1043</w:t>
            </w:r>
          </w:p>
        </w:tc>
      </w:tr>
    </w:tbl>
    <w:p w14:paraId="5DA942A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color w:val="auto"/>
          <w:szCs w:val="32"/>
        </w:rPr>
      </w:pPr>
    </w:p>
    <w:p w14:paraId="7CCF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B005013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65D29-852E-4539-8837-1EEE15C93B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C595D8E-7D4F-423A-A945-3507A81F21B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1A927B5-B6A4-4C5E-A9F9-D7356A4842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6DD1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58F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54B79"/>
    <w:rsid w:val="15E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 w:val="0"/>
      <w:adjustRightInd w:val="0"/>
      <w:spacing w:before="100" w:after="100" w:afterLines="0" w:line="300" w:lineRule="auto"/>
      <w:ind w:firstLine="1044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2025-08-29T07:31:00Z</dcterms:created>
  <dc:creator>晏翰成</dc:creator>
  <cp:lastModifiedBy>晏翰成</cp:lastModifiedBy>
  <dcterms:modified xsi:type="dcterms:W3CDTF">2025-08-29T07:32:13Z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B92AAFBAC978405F9CE1844DEE96E14F_11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