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25A1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附件1</w:t>
      </w:r>
    </w:p>
    <w:p w14:paraId="2039BAF3">
      <w:pPr>
        <w:spacing w:before="156" w:beforeLines="50" w:after="312" w:afterLines="100" w:line="560" w:lineRule="exact"/>
        <w:jc w:val="center"/>
        <w:rPr>
          <w:rFonts w:hint="eastAsia" w:ascii="Times New Roman" w:hAnsi="Times New Roman" w:eastAsia="方正小标宋简体"/>
          <w:color w:val="auto"/>
          <w:sz w:val="40"/>
          <w:u w:val="none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0"/>
          <w:u w:val="none"/>
        </w:rPr>
        <w:t>长沙市</w:t>
      </w:r>
      <w:r>
        <w:rPr>
          <w:rFonts w:hint="eastAsia" w:ascii="Times New Roman" w:hAnsi="Times New Roman" w:eastAsia="方正小标宋简体"/>
          <w:color w:val="auto"/>
          <w:sz w:val="40"/>
          <w:u w:val="none"/>
          <w:lang w:val="en-US" w:eastAsia="zh-CN"/>
        </w:rPr>
        <w:t>2026</w:t>
      </w:r>
      <w:r>
        <w:rPr>
          <w:rFonts w:hint="eastAsia" w:ascii="Times New Roman" w:hAnsi="Times New Roman" w:eastAsia="方正小标宋简体"/>
          <w:color w:val="auto"/>
          <w:sz w:val="40"/>
          <w:u w:val="none"/>
        </w:rPr>
        <w:t>年度创新创业带动就业项目申请表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061"/>
        <w:gridCol w:w="402"/>
        <w:gridCol w:w="715"/>
        <w:gridCol w:w="955"/>
        <w:gridCol w:w="677"/>
        <w:gridCol w:w="67"/>
        <w:gridCol w:w="921"/>
        <w:gridCol w:w="1667"/>
      </w:tblGrid>
      <w:tr w14:paraId="1B01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323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企业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6ED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F36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E60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地    址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D78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518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BF89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法定代表人</w:t>
            </w:r>
          </w:p>
        </w:tc>
        <w:tc>
          <w:tcPr>
            <w:tcW w:w="11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0CC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18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DA9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性别</w:t>
            </w:r>
          </w:p>
        </w:tc>
        <w:tc>
          <w:tcPr>
            <w:tcW w:w="180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9F2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76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B1F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</w:tr>
      <w:tr w14:paraId="4D97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B840">
            <w:pP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A9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094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0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E25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C2F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450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法定代表人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none"/>
              </w:rPr>
              <w:t>身份类别</w:t>
            </w:r>
          </w:p>
          <w:p w14:paraId="3B446E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u w:val="none"/>
              </w:rPr>
              <w:t>（区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u w:val="none"/>
              </w:rPr>
              <w:t>县人社部门</w:t>
            </w:r>
            <w:r>
              <w:rPr>
                <w:rFonts w:ascii="Times New Roman" w:hAnsi="Times New Roman" w:eastAsia="仿宋_GB2312"/>
                <w:color w:val="auto"/>
                <w:szCs w:val="21"/>
                <w:u w:val="none"/>
              </w:rPr>
              <w:t>在所在类别打√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u w:val="none"/>
              </w:rPr>
              <w:t>）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8A129">
            <w:pPr>
              <w:widowControl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留学归国人员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就业困难人员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4A197D72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登记失业人员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返乡农民工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脱贫劳动力</w:t>
            </w:r>
          </w:p>
          <w:p w14:paraId="56B241C1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退捕渔民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被征地农民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复员转业退役军人及随军家属</w:t>
            </w:r>
          </w:p>
          <w:p w14:paraId="7A34A9D1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刑释和解除强戒人员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残疾人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创业培训人员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其他</w:t>
            </w:r>
          </w:p>
        </w:tc>
      </w:tr>
      <w:tr w14:paraId="2A63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475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注册时间</w:t>
            </w:r>
          </w:p>
        </w:tc>
        <w:tc>
          <w:tcPr>
            <w:tcW w:w="231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13B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A3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营业执照号码</w:t>
            </w:r>
          </w:p>
        </w:tc>
        <w:tc>
          <w:tcPr>
            <w:tcW w:w="283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AD0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9E2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410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经营项目</w:t>
            </w:r>
          </w:p>
        </w:tc>
        <w:tc>
          <w:tcPr>
            <w:tcW w:w="231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184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1E5FF">
            <w:pPr>
              <w:widowControl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法定代表人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是否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由非就业重点群体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变更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为就业重点群体</w:t>
            </w:r>
          </w:p>
        </w:tc>
        <w:tc>
          <w:tcPr>
            <w:tcW w:w="283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FFB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  <w:t>（有变更的写明变更时间）</w:t>
            </w:r>
          </w:p>
        </w:tc>
      </w:tr>
      <w:tr w14:paraId="1277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AF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231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77B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098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3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68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C16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307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85FA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城镇职工社会保险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缴纳人数</w:t>
            </w:r>
          </w:p>
        </w:tc>
        <w:tc>
          <w:tcPr>
            <w:tcW w:w="4567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5B1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人（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0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3F10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FA55B">
            <w:pPr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前期实际有效投入（万元）</w:t>
            </w:r>
          </w:p>
        </w:tc>
        <w:tc>
          <w:tcPr>
            <w:tcW w:w="15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4AF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人员支出</w:t>
            </w:r>
          </w:p>
        </w:tc>
        <w:tc>
          <w:tcPr>
            <w:tcW w:w="177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52A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固定资产投入</w:t>
            </w:r>
          </w:p>
        </w:tc>
        <w:tc>
          <w:tcPr>
            <w:tcW w:w="177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798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其他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10F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总计</w:t>
            </w:r>
          </w:p>
        </w:tc>
      </w:tr>
      <w:tr w14:paraId="146E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BD060">
            <w:pPr>
              <w:ind w:firstLine="640" w:firstLineChars="200"/>
              <w:rPr>
                <w:rFonts w:ascii="Times New Roman" w:hAnsi="Times New Roman" w:eastAsia="仿宋_GB2312"/>
                <w:color w:val="auto"/>
                <w:sz w:val="32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152D2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92200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B0E54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100C1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D9C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028B1">
            <w:pPr>
              <w:jc w:val="center"/>
              <w:rPr>
                <w:rFonts w:hint="eastAsia" w:ascii="Times New Roman" w:hAnsi="Times New Roman" w:eastAsia="仿宋_GB2312"/>
                <w:color w:val="auto"/>
                <w:sz w:val="32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申请报告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B4641">
            <w:pPr>
              <w:widowControl/>
              <w:ind w:firstLine="480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内容包括但不限于申报企业简介、主营业务介绍、企业用工情况、创业就业简要事迹（亮点、效果）等，本表中已具体列明的内容不重复叙述（500字以内）。</w:t>
            </w:r>
          </w:p>
        </w:tc>
      </w:tr>
      <w:tr w14:paraId="44C5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jc w:val="center"/>
        </w:trPr>
        <w:tc>
          <w:tcPr>
            <w:tcW w:w="8874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A3D09">
            <w:pPr>
              <w:widowControl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  <w:p w14:paraId="7CC54B15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申报单位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承诺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：</w:t>
            </w:r>
          </w:p>
          <w:p w14:paraId="633766B1">
            <w:pPr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04261461">
            <w:pPr>
              <w:ind w:firstLine="1200" w:firstLineChars="500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  <w:p w14:paraId="49F4C47B">
            <w:pPr>
              <w:ind w:firstLine="5400" w:firstLineChars="2250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法定代表人签名：</w:t>
            </w:r>
          </w:p>
          <w:p w14:paraId="6CE137E3">
            <w:pPr>
              <w:wordWrap w:val="0"/>
              <w:ind w:firstLine="1200" w:firstLineChars="5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（单位公章）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           </w:t>
            </w:r>
          </w:p>
          <w:p w14:paraId="104F1BB7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年   月   日</w:t>
            </w:r>
          </w:p>
          <w:p w14:paraId="7140ED05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</w:tbl>
    <w:p w14:paraId="3FE6ACD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823603-38A3-4C6E-8C89-025854DB0F1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2DB5ED-C479-4631-BAC5-14B7585F0E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39F7AAD-1DC4-43F5-B5C2-678B74405CC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036BFF6-A765-4615-B1E8-EF78DC2D31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B1A97">
    <w:pPr>
      <w:pStyle w:val="2"/>
      <w:jc w:val="center"/>
    </w:pPr>
  </w:p>
  <w:p w14:paraId="3CED3D62">
    <w:pPr>
      <w:pStyle w:val="2"/>
      <w:jc w:val="right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2D32"/>
    <w:rsid w:val="3934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2026-03-19T02:35:00Z</dcterms:created>
  <dc:creator>晏翰成</dc:creator>
  <cp:lastModifiedBy>晏翰成</cp:lastModifiedBy>
  <dcterms:modified xsi:type="dcterms:W3CDTF">2026-03-19T02:36:50Z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18334817E9FE4EEE90520D1B8C488505_11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