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23" w:afterLines="50" w:line="560" w:lineRule="exact"/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-4"/>
          <w:sz w:val="32"/>
          <w:szCs w:val="32"/>
        </w:rPr>
        <w:t>附件5</w:t>
      </w: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 xml:space="preserve">   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长沙市初中学生综合素质评价诚信承诺书</w:t>
      </w:r>
    </w:p>
    <w:p>
      <w:pPr>
        <w:widowControl/>
        <w:spacing w:line="52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spacing w:line="50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初中学生综合素质评价是一项政策性很强的工作，直接关系到学生的健康成长，也关系到学生的毕业与升学，为确保学生综合素质评价结果的公平、公正，特承诺如下： </w:t>
      </w:r>
    </w:p>
    <w:p>
      <w:pPr>
        <w:widowControl/>
        <w:spacing w:line="50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1.以高度的责任心和良好的诚信意识，参与学校初中学生综合素质评价工作的全过程，客观公正地评价每个学生的综合素质发展状况。</w:t>
      </w:r>
    </w:p>
    <w:p>
      <w:pPr>
        <w:widowControl/>
        <w:spacing w:line="50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kern w:val="0"/>
          <w:sz w:val="32"/>
          <w:szCs w:val="32"/>
        </w:rPr>
        <w:t xml:space="preserve"> 2.严格按照《长沙市初中学生综合素质评价实施办法》规定的评价内容、评价方式、评价程序和评价标准等，客观实施评价。</w:t>
      </w:r>
    </w:p>
    <w:p>
      <w:pPr>
        <w:widowControl/>
        <w:spacing w:line="50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kern w:val="0"/>
          <w:sz w:val="32"/>
          <w:szCs w:val="32"/>
        </w:rPr>
        <w:t xml:space="preserve"> 3.及时记录、沟通、协调评价过程中存在的分歧与问题，解答学生与家长和学校的质询。当评价过程出现重大分歧与问题时，及时提交学校综合素质评价工作委员会处理。</w:t>
      </w:r>
    </w:p>
    <w:p>
      <w:pPr>
        <w:spacing w:line="5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4.学生综合素质评价结果由班级评价工作小组成员集体认证，不得擅自更改。如评价结果确实有误，应经学校综合素质评价工作委员会集体审核讨论后重新评价，并记录结果更改的原因及更改人，同时备注原评价结果。</w:t>
      </w:r>
    </w:p>
    <w:p>
      <w:pPr>
        <w:widowControl/>
        <w:spacing w:line="50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kern w:val="0"/>
          <w:sz w:val="32"/>
          <w:szCs w:val="32"/>
        </w:rPr>
        <w:t>5.学生综合素质评价全程，自觉接受纪检监察部门、家长、学生，及社会人士的监督。</w:t>
      </w:r>
    </w:p>
    <w:p>
      <w:pPr>
        <w:widowControl/>
        <w:spacing w:line="50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6．诚信承诺人如出现变更，由继任者负责。</w:t>
      </w:r>
    </w:p>
    <w:p>
      <w:pPr>
        <w:widowControl/>
        <w:spacing w:line="500" w:lineRule="exact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</w:t>
      </w:r>
    </w:p>
    <w:p>
      <w:pPr>
        <w:widowControl/>
        <w:spacing w:line="500" w:lineRule="exact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承诺人：  </w:t>
      </w:r>
    </w:p>
    <w:p>
      <w:pPr>
        <w:widowControl/>
        <w:spacing w:line="500" w:lineRule="exact"/>
        <w:jc w:val="right"/>
        <w:rPr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WIxMWNjNTJiNjg4NWUxOTNkODhhMDcwYjdlZDkifQ=="/>
    <w:docVar w:name="KSO_WPS_MARK_KEY" w:val="7e5503c9-e0f5-4481-a072-38e7843d13d2"/>
  </w:docVars>
  <w:rsids>
    <w:rsidRoot w:val="1C7C1F41"/>
    <w:rsid w:val="1C7C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2024-03-29T11:53:00Z</dcterms:created>
  <dc:creator>黄姗姗</dc:creator>
  <cp:lastModifiedBy>黄姗姗</cp:lastModifiedBy>
  <dcterms:modified xsi:type="dcterms:W3CDTF">2024-03-29T11:54:03Z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3A7EDB7020034EA0B526106B9096DE7F</vt:lpwstr>
  </property>
</Properties>
</file>