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157" w:afterLines="5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</w:rPr>
        <w:t>附件2</w:t>
      </w:r>
    </w:p>
    <w:p>
      <w:pPr>
        <w:wordWrap w:val="0"/>
        <w:spacing w:after="157" w:afterLines="50"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kern w:val="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长沙市工伤预防项目实施方案</w:t>
      </w:r>
      <w:bookmarkEnd w:id="0"/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（编写提纲）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一、项目内容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工伤预防项目培训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宣传的主要内容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二、必要性和可行性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（一）工伤预防项目开展的背景情况。项目的服务范围、需求分析、发展情况等。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（二）工伤预防项目开展的必要性。项目开展对预防工伤事故的意义和作用，对社会、企业和职工的影响。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（三）工伤预防项目开展的可行性。项目实施流程和环节、设备和人员配置、经验、时间安排；费用预算合理性及可靠性分析；项目开展绩效目标和社会经济效益分析。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（四）项目实施风险及不确定性。实施过程存在的主要风险与不确定性分析；对风险的应对措施。</w:t>
      </w:r>
    </w:p>
    <w:p>
      <w:pPr>
        <w:spacing w:line="560" w:lineRule="exact"/>
        <w:ind w:firstLine="640" w:firstLineChars="200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、实施方式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工伤预防项目实施范围、实施对象及人数、实施周期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四、费用预算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费用预算应当经本单位财务部门审核，做到详尽翔实、精细节约，原则上不超过10万，包含完成本项目所需的所有费用,各项费用均须列出明细清单，报价精确到整数，提供具体依据和说明。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培训项目的费用预算，应当参照长沙市财政局关于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Hans" w:bidi="ar-SA"/>
        </w:rPr>
        <w:t>《关于印发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Hans" w:bidi="ar-SA"/>
        </w:rPr>
        <w:t>&lt;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Hans" w:bidi="ar-SA"/>
        </w:rPr>
        <w:t>长沙市市直机关培训费管理办法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Hans" w:bidi="ar-SA"/>
        </w:rPr>
        <w:t>&gt;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Hans" w:bidi="ar-SA"/>
        </w:rPr>
        <w:t>的通知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》（长财行〔201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〕1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号）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等相关规定及项目标准执行。</w:t>
      </w:r>
    </w:p>
    <w:p>
      <w:pPr>
        <w:pStyle w:val="5"/>
        <w:numPr>
          <w:ilvl w:val="0"/>
          <w:numId w:val="0"/>
        </w:numPr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项目费用预算明细、依据和说明的格式可以参照下表，也可以由申报单位自拟。</w:t>
      </w:r>
    </w:p>
    <w:p>
      <w:pPr>
        <w:pStyle w:val="5"/>
        <w:snapToGrid w:val="0"/>
        <w:spacing w:before="0" w:beforeAutospacing="0" w:after="0" w:afterAutospacing="0" w:line="440" w:lineRule="exact"/>
        <w:ind w:firstLine="0" w:firstLineChars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lang w:val="en-US" w:eastAsia="zh-CN" w:bidi="ar-SA"/>
        </w:rPr>
      </w:pPr>
    </w:p>
    <w:p>
      <w:pPr>
        <w:pStyle w:val="5"/>
        <w:snapToGrid w:val="0"/>
        <w:spacing w:before="0" w:beforeAutospacing="0" w:after="0" w:afterAutospacing="0" w:line="440" w:lineRule="exact"/>
        <w:ind w:firstLine="0" w:firstLineChars="0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highlight w:val="none"/>
          <w:lang w:val="en-US" w:eastAsia="zh-CN" w:bidi="ar-SA"/>
        </w:rPr>
        <w:t>工伤预防项目费用预算表</w:t>
      </w:r>
    </w:p>
    <w:tbl>
      <w:tblPr>
        <w:tblStyle w:val="6"/>
        <w:tblW w:w="869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368"/>
        <w:gridCol w:w="1091"/>
        <w:gridCol w:w="1186"/>
        <w:gridCol w:w="1255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lang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  <w:lang w:eastAsia="zh-CN"/>
              </w:rPr>
              <w:t>依据和说明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000000"/>
                <w:sz w:val="24"/>
                <w:szCs w:val="24"/>
              </w:rPr>
              <w:t>合</w:t>
            </w:r>
            <w:r>
              <w:rPr>
                <w:rFonts w:hint="eastAsia" w:ascii="仿宋_GB2312" w:hAnsi="宋体" w:eastAsia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 w:val="0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宋体" w:eastAsia="仿宋_GB2312"/>
                <w:b w:val="0"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、进度和计划安排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工伤预防项目开展进度和计划安排情况。</w:t>
      </w:r>
    </w:p>
    <w:p>
      <w:pPr>
        <w:spacing w:line="560" w:lineRule="exact"/>
        <w:ind w:firstLine="640" w:firstLineChars="200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、实施条件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（如委托第三方实施项目，本部分可不填写）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（一）硬件设备。项目开展需要的各种设备。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（二）人员条件。项目开展必备的负责人及其管理能力、主要技术人员的姓名、性别、职称、专业、工作年限等。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（三）技术条件。从事工伤预防业务证明材料；开展项目使用的方法和技术手段等。</w:t>
      </w:r>
    </w:p>
    <w:p>
      <w:pPr>
        <w:spacing w:line="540" w:lineRule="exact"/>
        <w:ind w:firstLine="640" w:firstLineChars="200"/>
        <w:outlineLvl w:val="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（四）其他相关条件。</w:t>
      </w:r>
    </w:p>
    <w:p>
      <w:pPr>
        <w:spacing w:line="560" w:lineRule="exact"/>
        <w:ind w:firstLine="640" w:firstLineChars="200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、绩效目标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（一）定性目标。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（二）定量目标。</w:t>
      </w:r>
    </w:p>
    <w:p>
      <w:pPr>
        <w:spacing w:line="560" w:lineRule="exact"/>
        <w:ind w:firstLine="640" w:firstLineChars="200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八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、评估验收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拟评估验收的时间、方式等。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color w:val="FF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TY2ZTExYzlmZTQ5MzFmNDczNzBmOTM3ZjBlZTgifQ=="/>
  </w:docVars>
  <w:rsids>
    <w:rsidRoot w:val="30A10E92"/>
    <w:rsid w:val="30A1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2024-07-22T06:56:00Z</dcterms:created>
  <dc:creator> *Hebe *</dc:creator>
  <cp:lastModifiedBy> *Hebe *</cp:lastModifiedBy>
  <dcterms:modified xsi:type="dcterms:W3CDTF">2024-07-22T06:56:21Z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66B7C1BC59974EEA8467131E6A1E4D2D_11</vt:lpwstr>
  </property>
</Properties>
</file>