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80"/>
        </w:tabs>
        <w:spacing w:line="780" w:lineRule="exact"/>
        <w:jc w:val="left"/>
        <w:rPr>
          <w:rFonts w:hint="default" w:ascii="Times New Roman" w:hAnsi="Times New Roman" w:eastAsia="方正小标宋简体" w:cs="Times New Roman"/>
          <w:spacing w:val="4"/>
          <w:w w:val="75"/>
          <w:sz w:val="72"/>
          <w:szCs w:val="72"/>
        </w:rPr>
      </w:pPr>
      <w:r>
        <w:rPr>
          <w:rFonts w:hint="default" w:ascii="Times New Roman" w:hAnsi="Times New Roman" w:eastAsia="仿宋_GB2312" w:cs="Times New Roman"/>
          <w:sz w:val="32"/>
        </w:rPr>
        <w:t>CSCR</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2026</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09002</w:t>
      </w:r>
    </w:p>
    <w:p>
      <w:pPr>
        <w:tabs>
          <w:tab w:val="left" w:pos="7980"/>
        </w:tabs>
        <w:spacing w:line="600" w:lineRule="exact"/>
        <w:jc w:val="center"/>
        <w:rPr>
          <w:rFonts w:hint="default" w:ascii="Times New Roman" w:hAnsi="Times New Roman" w:eastAsia="方正小标宋简体" w:cs="Times New Roman"/>
          <w:spacing w:val="4"/>
          <w:w w:val="75"/>
          <w:sz w:val="72"/>
          <w:szCs w:val="72"/>
        </w:rPr>
      </w:pPr>
    </w:p>
    <w:p>
      <w:pPr>
        <w:spacing w:line="240" w:lineRule="exact"/>
        <w:jc w:val="center"/>
        <w:rPr>
          <w:rFonts w:hint="default" w:ascii="Times New Roman" w:hAnsi="Times New Roman" w:eastAsia="仿宋_GB2312" w:cs="Times New Roman"/>
          <w:sz w:val="32"/>
          <w:szCs w:val="32"/>
        </w:rPr>
      </w:pPr>
    </w:p>
    <w:p>
      <w:pPr>
        <w:spacing w:line="240" w:lineRule="exact"/>
        <w:jc w:val="center"/>
        <w:rPr>
          <w:rFonts w:hint="default" w:ascii="Times New Roman" w:hAnsi="Times New Roman" w:eastAsia="仿宋_GB2312" w:cs="Times New Roman"/>
          <w:sz w:val="32"/>
          <w:szCs w:val="32"/>
        </w:rPr>
      </w:pPr>
    </w:p>
    <w:p>
      <w:pPr>
        <w:spacing w:line="240" w:lineRule="exact"/>
        <w:jc w:val="center"/>
        <w:rPr>
          <w:rFonts w:hint="default" w:ascii="Times New Roman" w:hAnsi="Times New Roman" w:eastAsia="仿宋_GB2312" w:cs="Times New Roman"/>
          <w:sz w:val="32"/>
          <w:szCs w:val="32"/>
        </w:rPr>
      </w:pPr>
    </w:p>
    <w:p>
      <w:pPr>
        <w:spacing w:line="240" w:lineRule="exact"/>
        <w:jc w:val="center"/>
        <w:rPr>
          <w:rFonts w:hint="default" w:ascii="Times New Roman" w:hAnsi="Times New Roman" w:eastAsia="仿宋_GB2312" w:cs="Times New Roman"/>
          <w:sz w:val="32"/>
          <w:szCs w:val="32"/>
        </w:rPr>
      </w:pPr>
    </w:p>
    <w:p>
      <w:pPr>
        <w:spacing w:line="240" w:lineRule="exact"/>
        <w:jc w:val="center"/>
        <w:rPr>
          <w:rFonts w:hint="default" w:ascii="Times New Roman" w:hAnsi="Times New Roman" w:eastAsia="仿宋_GB2312" w:cs="Times New Roman"/>
          <w:sz w:val="32"/>
          <w:szCs w:val="32"/>
        </w:rPr>
      </w:pPr>
    </w:p>
    <w:p>
      <w:pPr>
        <w:spacing w:line="240" w:lineRule="exact"/>
        <w:jc w:val="center"/>
        <w:rPr>
          <w:rFonts w:hint="default" w:ascii="Times New Roman" w:hAnsi="Times New Roman" w:eastAsia="仿宋_GB2312" w:cs="Times New Roman"/>
          <w:sz w:val="32"/>
          <w:szCs w:val="32"/>
        </w:rPr>
      </w:pPr>
    </w:p>
    <w:p>
      <w:pPr>
        <w:spacing w:line="240" w:lineRule="exact"/>
        <w:jc w:val="center"/>
        <w:rPr>
          <w:rFonts w:hint="default" w:ascii="Times New Roman" w:hAnsi="Times New Roman" w:eastAsia="仿宋_GB2312" w:cs="Times New Roman"/>
          <w:sz w:val="32"/>
          <w:szCs w:val="32"/>
        </w:rPr>
      </w:pPr>
    </w:p>
    <w:p>
      <w:pPr>
        <w:spacing w:line="240" w:lineRule="exact"/>
        <w:jc w:val="center"/>
        <w:rPr>
          <w:rFonts w:hint="default" w:ascii="Times New Roman" w:hAnsi="Times New Roman" w:eastAsia="仿宋_GB2312" w:cs="Times New Roman"/>
          <w:sz w:val="32"/>
          <w:szCs w:val="32"/>
        </w:rPr>
      </w:pPr>
    </w:p>
    <w:p>
      <w:pPr>
        <w:spacing w:line="240"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长民发〔2026〕6号</w:t>
      </w:r>
    </w:p>
    <w:p>
      <w:pPr>
        <w:spacing w:line="240" w:lineRule="exact"/>
        <w:jc w:val="center"/>
        <w:rPr>
          <w:rFonts w:hint="default" w:ascii="Times New Roman" w:hAnsi="Times New Roman" w:eastAsia="仿宋_GB2312" w:cs="Times New Roman"/>
          <w:sz w:val="32"/>
          <w:szCs w:val="32"/>
        </w:rPr>
      </w:pPr>
    </w:p>
    <w:p>
      <w:pPr>
        <w:spacing w:line="240" w:lineRule="exact"/>
        <w:jc w:val="center"/>
        <w:rPr>
          <w:rFonts w:hint="default" w:ascii="Times New Roman" w:hAnsi="Times New Roman" w:eastAsia="仿宋_GB2312" w:cs="Times New Roman"/>
          <w:sz w:val="32"/>
          <w:szCs w:val="32"/>
        </w:rPr>
      </w:pPr>
    </w:p>
    <w:p>
      <w:pPr>
        <w:spacing w:line="24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长沙市民政局</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关于印发《</w:t>
      </w:r>
      <w:r>
        <w:rPr>
          <w:rFonts w:hint="default" w:ascii="Times New Roman" w:hAnsi="Times New Roman" w:eastAsia="方正小标宋简体" w:cs="Times New Roman"/>
          <w:sz w:val="44"/>
          <w:szCs w:val="44"/>
        </w:rPr>
        <w:t>长沙市社区居家养老服务机构</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等级评定实施细则</w:t>
      </w:r>
      <w:r>
        <w:rPr>
          <w:rFonts w:hint="default" w:ascii="Times New Roman" w:hAnsi="Times New Roman" w:eastAsia="方正小标宋简体"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湘江新区民政和社会保障局，各区县（市）民政局：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现将《长沙市社区居家养老服务机构等级评定实施细则》印发给你们，请遵照执行。本细则自</w:t>
      </w:r>
      <w:r>
        <w:rPr>
          <w:rFonts w:hint="default" w:ascii="Times New Roman" w:hAnsi="Times New Roman" w:eastAsia="仿宋_GB2312" w:cs="Times New Roman"/>
          <w:sz w:val="32"/>
          <w:szCs w:val="32"/>
          <w:lang w:val="en-US" w:eastAsia="zh-CN"/>
        </w:rPr>
        <w:t>2026年4月1日起施行，有效期两年。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长沙市民政局   </w:t>
      </w: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2026年2月26日 </w:t>
      </w:r>
    </w:p>
    <w:p>
      <w:pPr>
        <w:keepNext w:val="0"/>
        <w:keepLines w:val="0"/>
        <w:pageBreakBefore w:val="0"/>
        <w:widowControl w:val="0"/>
        <w:kinsoku/>
        <w:wordWrap w:val="0"/>
        <w:overflowPunct/>
        <w:topLinePunct w:val="0"/>
        <w:autoSpaceDE/>
        <w:autoSpaceDN/>
        <w:bidi w:val="0"/>
        <w:adjustRightInd/>
        <w:snapToGrid/>
        <w:spacing w:line="600" w:lineRule="exact"/>
        <w:ind w:right="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right="0"/>
        <w:jc w:val="both"/>
        <w:textAlignment w:val="auto"/>
        <w:rPr>
          <w:rFonts w:hint="default" w:ascii="Times New Roman" w:hAnsi="Times New Roman" w:eastAsia="仿宋_GB2312" w:cs="Times New Roman"/>
          <w:sz w:val="32"/>
          <w:szCs w:val="32"/>
          <w:lang w:val="en-US" w:eastAsia="zh-CN"/>
        </w:rPr>
      </w:pPr>
    </w:p>
    <w:p>
      <w:pPr>
        <w:pBdr>
          <w:top w:val="single" w:color="auto" w:sz="6" w:space="1"/>
          <w:bottom w:val="single" w:color="auto" w:sz="6" w:space="1"/>
        </w:pBdr>
        <w:spacing w:line="520" w:lineRule="exact"/>
        <w:ind w:firstLine="160" w:firstLineChars="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28"/>
          <w:szCs w:val="28"/>
        </w:rPr>
        <w:t xml:space="preserve">长沙市民政局办公室                </w:t>
      </w:r>
      <w:r>
        <w:rPr>
          <w:rFonts w:hint="default" w:ascii="Times New Roman" w:hAnsi="Times New Roman" w:eastAsia="仿宋_GB2312" w:cs="Times New Roman"/>
          <w:sz w:val="28"/>
          <w:szCs w:val="28"/>
          <w:lang w:val="en-US" w:eastAsia="zh-CN"/>
        </w:rPr>
        <w:t xml:space="preserve">  2026</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26</w:t>
      </w:r>
      <w:r>
        <w:rPr>
          <w:rFonts w:hint="default" w:ascii="Times New Roman" w:hAnsi="Times New Roman" w:eastAsia="仿宋_GB2312" w:cs="Times New Roman"/>
          <w:sz w:val="28"/>
          <w:szCs w:val="28"/>
        </w:rPr>
        <w:t>日印发</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长沙市社区居家养老服务机构等级评定</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实施细则</w:t>
      </w:r>
    </w:p>
    <w:p>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4" w:firstLineChars="200"/>
        <w:textAlignment w:val="auto"/>
        <w:rPr>
          <w:rFonts w:hint="default" w:ascii="Times New Roman" w:hAnsi="Times New Roman" w:eastAsia="黑体" w:cs="Times New Roman"/>
          <w:sz w:val="31"/>
          <w:szCs w:val="31"/>
        </w:rPr>
      </w:pPr>
      <w:r>
        <w:rPr>
          <w:rFonts w:hint="default" w:ascii="Times New Roman" w:hAnsi="Times New Roman" w:eastAsia="黑体" w:cs="Times New Roman"/>
          <w:spacing w:val="6"/>
          <w:sz w:val="31"/>
          <w:szCs w:val="31"/>
        </w:rPr>
        <w:t>一、等级评定规则</w:t>
      </w:r>
    </w:p>
    <w:p>
      <w:pPr>
        <w:keepNext w:val="0"/>
        <w:keepLines w:val="0"/>
        <w:pageBreakBefore w:val="0"/>
        <w:widowControl w:val="0"/>
        <w:kinsoku/>
        <w:wordWrap/>
        <w:overflowPunct/>
        <w:topLinePunct w:val="0"/>
        <w:autoSpaceDE/>
        <w:autoSpaceDN/>
        <w:bidi w:val="0"/>
        <w:adjustRightInd/>
        <w:snapToGrid/>
        <w:spacing w:line="580" w:lineRule="exact"/>
        <w:ind w:left="0" w:right="0" w:firstLine="666" w:firstLineChars="200"/>
        <w:textAlignment w:val="auto"/>
        <w:outlineLvl w:val="1"/>
        <w:rPr>
          <w:rFonts w:hint="default" w:ascii="Times New Roman" w:hAnsi="Times New Roman" w:eastAsia="KaiTi_GB2312" w:cs="Times New Roman"/>
          <w:sz w:val="32"/>
          <w:szCs w:val="32"/>
        </w:rPr>
      </w:pPr>
      <w:r>
        <w:rPr>
          <w:rFonts w:hint="default" w:ascii="Times New Roman" w:hAnsi="Times New Roman" w:eastAsia="KaiTi_GB2312" w:cs="Times New Roman"/>
          <w:b/>
          <w:bCs/>
          <w:spacing w:val="6"/>
          <w:sz w:val="32"/>
          <w:szCs w:val="32"/>
        </w:rPr>
        <w:t>（一）等级管理</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72" w:firstLineChars="200"/>
        <w:jc w:val="both"/>
        <w:textAlignment w:val="auto"/>
        <w:rPr>
          <w:rFonts w:hint="default" w:ascii="Times New Roman" w:hAnsi="Times New Roman" w:eastAsia="FangSong_GB2312" w:cs="Times New Roman"/>
          <w:sz w:val="32"/>
          <w:szCs w:val="32"/>
          <w:u w:val="single"/>
          <w:lang w:val="en-US" w:eastAsia="zh-CN"/>
        </w:rPr>
      </w:pPr>
      <w:r>
        <w:rPr>
          <w:rFonts w:hint="default" w:ascii="Times New Roman" w:hAnsi="Times New Roman" w:cs="Times New Roman"/>
          <w:spacing w:val="8"/>
          <w:sz w:val="32"/>
          <w:szCs w:val="32"/>
        </w:rPr>
        <w:t>1.</w:t>
      </w:r>
      <w:r>
        <w:rPr>
          <w:rFonts w:hint="default" w:ascii="Times New Roman" w:hAnsi="Times New Roman" w:cs="Times New Roman"/>
          <w:spacing w:val="8"/>
          <w:sz w:val="32"/>
          <w:szCs w:val="32"/>
          <w:lang w:val="en-US" w:eastAsia="zh-CN"/>
        </w:rPr>
        <w:t>申请参加等级评定的</w:t>
      </w:r>
      <w:r>
        <w:rPr>
          <w:rFonts w:hint="default" w:ascii="Times New Roman" w:hAnsi="Times New Roman" w:cs="Times New Roman"/>
          <w:spacing w:val="8"/>
          <w:sz w:val="32"/>
          <w:szCs w:val="32"/>
        </w:rPr>
        <w:t>社区居家养老服务机构，</w:t>
      </w:r>
      <w:r>
        <w:rPr>
          <w:rFonts w:hint="default" w:ascii="Times New Roman" w:hAnsi="Times New Roman" w:cs="Times New Roman"/>
          <w:spacing w:val="8"/>
          <w:sz w:val="32"/>
          <w:szCs w:val="32"/>
          <w:u w:val="none"/>
          <w:lang w:val="en-US" w:eastAsia="zh-CN"/>
        </w:rPr>
        <w:t>原则上</w:t>
      </w:r>
      <w:r>
        <w:rPr>
          <w:rFonts w:hint="default" w:ascii="Times New Roman" w:hAnsi="Times New Roman" w:cs="Times New Roman"/>
          <w:spacing w:val="8"/>
          <w:sz w:val="32"/>
          <w:szCs w:val="32"/>
          <w:u w:val="none"/>
        </w:rPr>
        <w:t>指</w:t>
      </w:r>
      <w:r>
        <w:rPr>
          <w:rFonts w:hint="default" w:ascii="Times New Roman" w:hAnsi="Times New Roman" w:cs="Times New Roman"/>
          <w:spacing w:val="8"/>
          <w:sz w:val="32"/>
          <w:szCs w:val="32"/>
          <w:u w:val="none"/>
          <w:lang w:val="en-US" w:eastAsia="zh-CN"/>
        </w:rPr>
        <w:t>按《长沙市社区居家养老服务机构运营管理办法》</w:t>
      </w:r>
      <w:r>
        <w:rPr>
          <w:rFonts w:hint="eastAsia" w:ascii="Times New Roman" w:hAnsi="Times New Roman" w:cs="Times New Roman"/>
          <w:spacing w:val="8"/>
          <w:sz w:val="32"/>
          <w:szCs w:val="32"/>
          <w:u w:val="none"/>
          <w:lang w:val="en-US" w:eastAsia="zh-CN"/>
        </w:rPr>
        <w:t>（长民发</w:t>
      </w:r>
      <w:r>
        <w:rPr>
          <w:rFonts w:hint="eastAsia" w:ascii="仿宋_GB2312" w:hAnsi="仿宋_GB2312" w:eastAsia="仿宋_GB2312" w:cs="仿宋_GB2312"/>
          <w:spacing w:val="8"/>
          <w:sz w:val="32"/>
          <w:szCs w:val="32"/>
          <w:u w:val="none"/>
          <w:lang w:val="en-US" w:eastAsia="zh-CN"/>
        </w:rPr>
        <w:t>〔2025〕7号</w:t>
      </w:r>
      <w:r>
        <w:rPr>
          <w:rFonts w:hint="eastAsia" w:ascii="Times New Roman" w:hAnsi="Times New Roman" w:cs="Times New Roman"/>
          <w:spacing w:val="8"/>
          <w:sz w:val="32"/>
          <w:szCs w:val="32"/>
          <w:u w:val="none"/>
          <w:lang w:val="en-US" w:eastAsia="zh-CN"/>
        </w:rPr>
        <w:t>）</w:t>
      </w:r>
      <w:r>
        <w:rPr>
          <w:rFonts w:hint="default" w:ascii="Times New Roman" w:hAnsi="Times New Roman" w:cs="Times New Roman"/>
          <w:spacing w:val="8"/>
          <w:sz w:val="32"/>
          <w:szCs w:val="32"/>
          <w:u w:val="none"/>
          <w:lang w:val="en-US" w:eastAsia="zh-CN"/>
        </w:rPr>
        <w:t>（以下简称“《运营管理办法》”，下同）要求建设运营的，</w:t>
      </w:r>
      <w:r>
        <w:rPr>
          <w:rFonts w:hint="default" w:ascii="Times New Roman" w:hAnsi="Times New Roman" w:cs="Times New Roman"/>
          <w:spacing w:val="8"/>
          <w:sz w:val="32"/>
          <w:szCs w:val="32"/>
        </w:rPr>
        <w:t>为居家老年人提供生活照料、保健康复、精神慰藉、文化娱乐等服务的街道综合养老服务中心和社区居家养老服务站。</w:t>
      </w:r>
      <w:r>
        <w:rPr>
          <w:rFonts w:hint="default" w:ascii="Times New Roman" w:hAnsi="Times New Roman" w:cs="Times New Roman"/>
          <w:spacing w:val="8"/>
          <w:sz w:val="32"/>
          <w:szCs w:val="32"/>
          <w:u w:val="none"/>
          <w:lang w:val="en-US" w:eastAsia="zh-CN"/>
        </w:rPr>
        <w:t>运营达到《运营管理办法》要求的农村居家养老服务站，也可以申请参加社区居家养老服务机构等级评定，并享受相应的运营补助。</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jc w:val="both"/>
        <w:textAlignment w:val="auto"/>
        <w:rPr>
          <w:rFonts w:hint="default" w:ascii="Times New Roman" w:hAnsi="Times New Roman" w:cs="Times New Roman"/>
          <w:sz w:val="32"/>
          <w:szCs w:val="32"/>
        </w:rPr>
      </w:pPr>
      <w:r>
        <w:rPr>
          <w:rFonts w:hint="default" w:ascii="Times New Roman" w:hAnsi="Times New Roman" w:eastAsia="Times New Roman" w:cs="Times New Roman"/>
          <w:spacing w:val="4"/>
          <w:sz w:val="32"/>
          <w:szCs w:val="32"/>
        </w:rPr>
        <w:t>2.</w:t>
      </w:r>
      <w:r>
        <w:rPr>
          <w:rFonts w:hint="default" w:ascii="Times New Roman" w:hAnsi="Times New Roman" w:cs="Times New Roman"/>
          <w:spacing w:val="4"/>
          <w:sz w:val="32"/>
          <w:szCs w:val="32"/>
        </w:rPr>
        <w:t>长沙市社区居家养老服务机构</w:t>
      </w:r>
      <w:r>
        <w:rPr>
          <w:rFonts w:hint="default" w:ascii="Times New Roman" w:hAnsi="Times New Roman" w:cs="Times New Roman"/>
          <w:spacing w:val="3"/>
          <w:sz w:val="32"/>
          <w:szCs w:val="32"/>
        </w:rPr>
        <w:t>分为五个等级，从</w:t>
      </w:r>
      <w:r>
        <w:rPr>
          <w:rFonts w:hint="default" w:ascii="Times New Roman" w:hAnsi="Times New Roman" w:cs="Times New Roman"/>
          <w:sz w:val="32"/>
          <w:szCs w:val="32"/>
        </w:rPr>
        <w:t>低到高依次为</w:t>
      </w:r>
      <w:r>
        <w:rPr>
          <w:rFonts w:hint="default" w:ascii="Times New Roman" w:hAnsi="Times New Roman" w:cs="Times New Roman"/>
          <w:spacing w:val="-29"/>
          <w:sz w:val="32"/>
          <w:szCs w:val="32"/>
        </w:rPr>
        <w:t xml:space="preserve"> </w:t>
      </w:r>
      <w:r>
        <w:rPr>
          <w:rFonts w:hint="default" w:ascii="Times New Roman" w:hAnsi="Times New Roman" w:eastAsia="Times New Roman" w:cs="Times New Roman"/>
          <w:sz w:val="32"/>
          <w:szCs w:val="32"/>
        </w:rPr>
        <w:t>1A</w:t>
      </w:r>
      <w:r>
        <w:rPr>
          <w:rFonts w:hint="default" w:ascii="Times New Roman" w:hAnsi="Times New Roman" w:eastAsia="Times New Roman" w:cs="Times New Roman"/>
          <w:spacing w:val="-42"/>
          <w:sz w:val="32"/>
          <w:szCs w:val="32"/>
        </w:rPr>
        <w:t xml:space="preserve"> </w:t>
      </w:r>
      <w:r>
        <w:rPr>
          <w:rFonts w:hint="default" w:ascii="Times New Roman" w:hAnsi="Times New Roman" w:cs="Times New Roman"/>
          <w:sz w:val="32"/>
          <w:szCs w:val="32"/>
        </w:rPr>
        <w:t>、</w:t>
      </w:r>
      <w:r>
        <w:rPr>
          <w:rFonts w:hint="default" w:ascii="Times New Roman" w:hAnsi="Times New Roman" w:eastAsia="Times New Roman" w:cs="Times New Roman"/>
          <w:sz w:val="32"/>
          <w:szCs w:val="32"/>
        </w:rPr>
        <w:t>2A</w:t>
      </w:r>
      <w:r>
        <w:rPr>
          <w:rFonts w:hint="default" w:ascii="Times New Roman" w:hAnsi="Times New Roman" w:eastAsia="Times New Roman" w:cs="Times New Roman"/>
          <w:spacing w:val="-38"/>
          <w:sz w:val="32"/>
          <w:szCs w:val="32"/>
        </w:rPr>
        <w:t xml:space="preserve"> </w:t>
      </w:r>
      <w:r>
        <w:rPr>
          <w:rFonts w:hint="default" w:ascii="Times New Roman" w:hAnsi="Times New Roman" w:cs="Times New Roman"/>
          <w:sz w:val="32"/>
          <w:szCs w:val="32"/>
        </w:rPr>
        <w:t>、</w:t>
      </w:r>
      <w:r>
        <w:rPr>
          <w:rFonts w:hint="default" w:ascii="Times New Roman" w:hAnsi="Times New Roman" w:eastAsia="Times New Roman" w:cs="Times New Roman"/>
          <w:sz w:val="32"/>
          <w:szCs w:val="32"/>
        </w:rPr>
        <w:t>3A</w:t>
      </w:r>
      <w:r>
        <w:rPr>
          <w:rFonts w:hint="default" w:ascii="Times New Roman" w:hAnsi="Times New Roman" w:eastAsia="Times New Roman" w:cs="Times New Roman"/>
          <w:spacing w:val="-39"/>
          <w:sz w:val="32"/>
          <w:szCs w:val="32"/>
        </w:rPr>
        <w:t xml:space="preserve"> </w:t>
      </w:r>
      <w:r>
        <w:rPr>
          <w:rFonts w:hint="default" w:ascii="Times New Roman" w:hAnsi="Times New Roman" w:cs="Times New Roman"/>
          <w:sz w:val="32"/>
          <w:szCs w:val="32"/>
        </w:rPr>
        <w:t>、</w:t>
      </w:r>
      <w:r>
        <w:rPr>
          <w:rFonts w:hint="default" w:ascii="Times New Roman" w:hAnsi="Times New Roman" w:eastAsia="Times New Roman" w:cs="Times New Roman"/>
          <w:sz w:val="32"/>
          <w:szCs w:val="32"/>
        </w:rPr>
        <w:t>4A</w:t>
      </w:r>
      <w:r>
        <w:rPr>
          <w:rFonts w:hint="default" w:ascii="Times New Roman" w:hAnsi="Times New Roman" w:eastAsia="Times New Roman" w:cs="Times New Roman"/>
          <w:spacing w:val="-39"/>
          <w:sz w:val="32"/>
          <w:szCs w:val="32"/>
        </w:rPr>
        <w:t xml:space="preserve"> </w:t>
      </w:r>
      <w:r>
        <w:rPr>
          <w:rFonts w:hint="default" w:ascii="Times New Roman" w:hAnsi="Times New Roman" w:cs="Times New Roman"/>
          <w:sz w:val="32"/>
          <w:szCs w:val="32"/>
        </w:rPr>
        <w:t>、</w:t>
      </w:r>
      <w:r>
        <w:rPr>
          <w:rFonts w:hint="default" w:ascii="Times New Roman" w:hAnsi="Times New Roman" w:eastAsia="Times New Roman" w:cs="Times New Roman"/>
          <w:sz w:val="32"/>
          <w:szCs w:val="32"/>
        </w:rPr>
        <w:t>5A</w:t>
      </w:r>
      <w:r>
        <w:rPr>
          <w:rFonts w:hint="default" w:ascii="Times New Roman" w:hAnsi="Times New Roman" w:eastAsia="Times New Roman" w:cs="Times New Roman"/>
          <w:spacing w:val="-43"/>
          <w:sz w:val="32"/>
          <w:szCs w:val="32"/>
        </w:rPr>
        <w:t xml:space="preserve"> </w:t>
      </w:r>
      <w:r>
        <w:rPr>
          <w:rFonts w:hint="default" w:ascii="Times New Roman" w:hAnsi="Times New Roman" w:cs="Times New Roman"/>
          <w:sz w:val="32"/>
          <w:szCs w:val="32"/>
        </w:rPr>
        <w:t>。等级越高，表示养老服</w:t>
      </w:r>
      <w:r>
        <w:rPr>
          <w:rFonts w:hint="default" w:ascii="Times New Roman" w:hAnsi="Times New Roman" w:cs="Times New Roman"/>
          <w:spacing w:val="7"/>
          <w:sz w:val="32"/>
          <w:szCs w:val="32"/>
        </w:rPr>
        <w:t>务机构</w:t>
      </w:r>
      <w:r>
        <w:rPr>
          <w:rFonts w:hint="default" w:ascii="Times New Roman" w:hAnsi="Times New Roman" w:cs="Times New Roman"/>
          <w:spacing w:val="7"/>
          <w:sz w:val="32"/>
          <w:szCs w:val="32"/>
          <w:u w:val="none"/>
          <w:lang w:val="en-US" w:eastAsia="zh-CN"/>
        </w:rPr>
        <w:t>服务</w:t>
      </w:r>
      <w:r>
        <w:rPr>
          <w:rFonts w:hint="default" w:ascii="Times New Roman" w:hAnsi="Times New Roman" w:cs="Times New Roman"/>
          <w:spacing w:val="7"/>
          <w:sz w:val="32"/>
          <w:szCs w:val="32"/>
          <w:u w:val="none"/>
        </w:rPr>
        <w:t>能力</w:t>
      </w:r>
      <w:r>
        <w:rPr>
          <w:rFonts w:hint="default" w:ascii="Times New Roman" w:hAnsi="Times New Roman" w:cs="Times New Roman"/>
          <w:spacing w:val="7"/>
          <w:sz w:val="32"/>
          <w:szCs w:val="32"/>
          <w:u w:val="none"/>
          <w:lang w:val="en-US" w:eastAsia="zh-CN"/>
        </w:rPr>
        <w:t>越强</w:t>
      </w:r>
      <w:r>
        <w:rPr>
          <w:rFonts w:hint="default" w:ascii="Times New Roman" w:hAnsi="Times New Roman" w:cs="Times New Roman"/>
          <w:spacing w:val="7"/>
          <w:sz w:val="32"/>
          <w:szCs w:val="32"/>
          <w:u w:val="none"/>
          <w:lang w:eastAsia="zh-CN"/>
        </w:rPr>
        <w:t>、服务水平</w:t>
      </w:r>
      <w:r>
        <w:rPr>
          <w:rFonts w:hint="default" w:ascii="Times New Roman" w:hAnsi="Times New Roman" w:cs="Times New Roman"/>
          <w:spacing w:val="7"/>
          <w:sz w:val="32"/>
          <w:szCs w:val="32"/>
          <w:u w:val="none"/>
          <w:lang w:val="en-US" w:eastAsia="zh-CN"/>
        </w:rPr>
        <w:t>越高</w:t>
      </w:r>
      <w:r>
        <w:rPr>
          <w:rFonts w:hint="default" w:ascii="Times New Roman" w:hAnsi="Times New Roman" w:cs="Times New Roman"/>
          <w:spacing w:val="7"/>
          <w:sz w:val="32"/>
          <w:szCs w:val="32"/>
          <w:u w:val="none"/>
          <w:lang w:eastAsia="zh-CN"/>
        </w:rPr>
        <w:t>、服务效果</w:t>
      </w:r>
      <w:r>
        <w:rPr>
          <w:rFonts w:hint="default" w:ascii="Times New Roman" w:hAnsi="Times New Roman" w:cs="Times New Roman"/>
          <w:spacing w:val="7"/>
          <w:sz w:val="32"/>
          <w:szCs w:val="32"/>
          <w:u w:val="none"/>
        </w:rPr>
        <w:t>越</w:t>
      </w:r>
      <w:r>
        <w:rPr>
          <w:rFonts w:hint="default" w:ascii="Times New Roman" w:hAnsi="Times New Roman" w:cs="Times New Roman"/>
          <w:spacing w:val="7"/>
          <w:sz w:val="32"/>
          <w:szCs w:val="32"/>
          <w:u w:val="none"/>
          <w:lang w:eastAsia="zh-CN"/>
        </w:rPr>
        <w:t>好</w:t>
      </w:r>
      <w:r>
        <w:rPr>
          <w:rFonts w:hint="default" w:ascii="Times New Roman" w:hAnsi="Times New Roman" w:cs="Times New Roman"/>
          <w:spacing w:val="7"/>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default" w:ascii="Times New Roman" w:hAnsi="Times New Roman" w:cs="Times New Roman"/>
          <w:spacing w:val="3"/>
          <w:sz w:val="32"/>
          <w:szCs w:val="32"/>
          <w:u w:val="none"/>
          <w:lang w:val="en-US" w:eastAsia="zh-CN"/>
        </w:rPr>
      </w:pPr>
      <w:r>
        <w:rPr>
          <w:rFonts w:hint="default" w:ascii="Times New Roman" w:hAnsi="Times New Roman" w:eastAsia="Times New Roman" w:cs="Times New Roman"/>
          <w:spacing w:val="3"/>
          <w:sz w:val="32"/>
          <w:szCs w:val="32"/>
          <w:u w:val="none"/>
        </w:rPr>
        <w:t>3.</w:t>
      </w:r>
      <w:r>
        <w:rPr>
          <w:rFonts w:hint="default" w:ascii="Times New Roman" w:hAnsi="Times New Roman" w:cs="Times New Roman"/>
          <w:spacing w:val="3"/>
          <w:sz w:val="32"/>
          <w:szCs w:val="32"/>
          <w:u w:val="none"/>
        </w:rPr>
        <w:t>社区居家养老服务机构</w:t>
      </w:r>
      <w:r>
        <w:rPr>
          <w:rFonts w:hint="default" w:ascii="Times New Roman" w:hAnsi="Times New Roman" w:cs="Times New Roman"/>
          <w:spacing w:val="3"/>
          <w:sz w:val="32"/>
          <w:szCs w:val="32"/>
          <w:u w:val="none"/>
          <w:lang w:eastAsia="zh-CN"/>
        </w:rPr>
        <w:t>启动运营满</w:t>
      </w:r>
      <w:r>
        <w:rPr>
          <w:rFonts w:hint="default" w:ascii="Times New Roman" w:hAnsi="Times New Roman" w:cs="Times New Roman"/>
          <w:spacing w:val="3"/>
          <w:sz w:val="32"/>
          <w:szCs w:val="32"/>
          <w:u w:val="none"/>
          <w:lang w:val="en-US" w:eastAsia="zh-CN"/>
        </w:rPr>
        <w:t>3个月</w:t>
      </w:r>
      <w:r>
        <w:rPr>
          <w:rFonts w:hint="eastAsia" w:ascii="Times New Roman" w:hAnsi="Times New Roman" w:cs="Times New Roman"/>
          <w:spacing w:val="3"/>
          <w:sz w:val="32"/>
          <w:szCs w:val="32"/>
          <w:u w:val="none"/>
          <w:lang w:val="en-US" w:eastAsia="zh-CN"/>
        </w:rPr>
        <w:t>后，</w:t>
      </w:r>
      <w:r>
        <w:rPr>
          <w:rFonts w:hint="default" w:ascii="Times New Roman" w:hAnsi="Times New Roman" w:cs="Times New Roman"/>
          <w:spacing w:val="3"/>
          <w:sz w:val="32"/>
          <w:szCs w:val="32"/>
          <w:u w:val="none"/>
          <w:lang w:val="en-US" w:eastAsia="zh-CN"/>
        </w:rPr>
        <w:t>区县（市）民政部门</w:t>
      </w:r>
      <w:r>
        <w:rPr>
          <w:rFonts w:hint="eastAsia" w:ascii="Times New Roman" w:hAnsi="Times New Roman" w:cs="Times New Roman"/>
          <w:spacing w:val="3"/>
          <w:sz w:val="32"/>
          <w:szCs w:val="32"/>
          <w:u w:val="none"/>
          <w:lang w:val="en-US" w:eastAsia="zh-CN"/>
        </w:rPr>
        <w:t>应当组织对其</w:t>
      </w:r>
      <w:r>
        <w:rPr>
          <w:rFonts w:hint="default" w:ascii="Times New Roman" w:hAnsi="Times New Roman" w:cs="Times New Roman"/>
          <w:spacing w:val="3"/>
          <w:sz w:val="32"/>
          <w:szCs w:val="32"/>
          <w:u w:val="none"/>
          <w:lang w:val="en-US" w:eastAsia="zh-CN"/>
        </w:rPr>
        <w:t>进行等级评定。2025年1月1日至2026年3月30日期间，按照相关文件评定的社区居家养老服务机构等级可以作为补助发放依据。但需在本细则实施后的第一个复评周期进行重新评定。</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default" w:ascii="Times New Roman" w:hAnsi="Times New Roman" w:eastAsia="FangSong_GB2312" w:cs="Times New Roman"/>
          <w:spacing w:val="3"/>
          <w:sz w:val="32"/>
          <w:szCs w:val="32"/>
          <w:u w:val="none"/>
          <w:lang w:val="en-US" w:eastAsia="zh-CN"/>
        </w:rPr>
      </w:pPr>
      <w:r>
        <w:rPr>
          <w:rFonts w:hint="default" w:ascii="Times New Roman" w:hAnsi="Times New Roman" w:cs="Times New Roman"/>
          <w:spacing w:val="3"/>
          <w:sz w:val="32"/>
          <w:szCs w:val="32"/>
          <w:u w:val="none"/>
          <w:lang w:val="en-US" w:eastAsia="zh-CN"/>
        </w:rPr>
        <w:t>完成首次评定的社区居家养老服务机构，区县（市）民政部门应当每年进行一次等级复评，复评的主要内容为服务能力、服务成效；硬件设施情况发生变化的，区县（市）民政部门应当在硬件设施复评申请的15个工作日内，对硬件设施情况进行重新评分，并相应做好等级调整。</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default" w:ascii="Times New Roman" w:hAnsi="Times New Roman" w:cs="Times New Roman"/>
          <w:sz w:val="32"/>
          <w:szCs w:val="32"/>
          <w:u w:val="none"/>
        </w:rPr>
      </w:pPr>
      <w:r>
        <w:rPr>
          <w:rFonts w:hint="default" w:ascii="Times New Roman" w:hAnsi="Times New Roman" w:cs="Times New Roman"/>
          <w:spacing w:val="3"/>
          <w:sz w:val="32"/>
          <w:szCs w:val="32"/>
          <w:u w:val="none"/>
          <w:lang w:eastAsia="zh-CN"/>
        </w:rPr>
        <w:t>社区居家养老服务机构等级评定的复评</w:t>
      </w:r>
      <w:r>
        <w:rPr>
          <w:rFonts w:hint="default" w:ascii="Times New Roman" w:hAnsi="Times New Roman" w:cs="Times New Roman"/>
          <w:spacing w:val="3"/>
          <w:sz w:val="32"/>
          <w:szCs w:val="32"/>
          <w:u w:val="none"/>
          <w:lang w:val="en-US" w:eastAsia="zh-CN"/>
        </w:rPr>
        <w:t>周期一般为前一年的4月至当年的3月，社区居家养老服务机构在该周期内的相关补助按该评定周期所定等次执行</w:t>
      </w:r>
      <w:r>
        <w:rPr>
          <w:rFonts w:hint="default" w:ascii="Times New Roman" w:hAnsi="Times New Roman" w:cs="Times New Roman"/>
          <w:spacing w:val="8"/>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66" w:firstLineChars="200"/>
        <w:textAlignment w:val="auto"/>
        <w:outlineLvl w:val="1"/>
        <w:rPr>
          <w:rFonts w:hint="default" w:ascii="Times New Roman" w:hAnsi="Times New Roman" w:eastAsia="KaiTi_GB2312" w:cs="Times New Roman"/>
          <w:sz w:val="32"/>
          <w:szCs w:val="32"/>
        </w:rPr>
      </w:pPr>
      <w:r>
        <w:rPr>
          <w:rFonts w:hint="default" w:ascii="Times New Roman" w:hAnsi="Times New Roman" w:eastAsia="KaiTi_GB2312" w:cs="Times New Roman"/>
          <w:b/>
          <w:bCs/>
          <w:spacing w:val="6"/>
          <w:sz w:val="32"/>
          <w:szCs w:val="32"/>
        </w:rPr>
        <w:t>（二）工作职责</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4"/>
          <w:sz w:val="32"/>
          <w:szCs w:val="32"/>
        </w:rPr>
        <w:t>1.长沙市民政局负责统筹推进全市社区居家养老服务机构</w:t>
      </w:r>
      <w:r>
        <w:rPr>
          <w:rFonts w:hint="default" w:ascii="Times New Roman" w:hAnsi="Times New Roman" w:eastAsia="仿宋_GB2312" w:cs="Times New Roman"/>
          <w:spacing w:val="12"/>
          <w:sz w:val="32"/>
          <w:szCs w:val="32"/>
        </w:rPr>
        <w:t>等级评定工作，制定等级评定</w:t>
      </w:r>
      <w:r>
        <w:rPr>
          <w:rFonts w:hint="default" w:ascii="Times New Roman" w:hAnsi="Times New Roman" w:eastAsia="仿宋_GB2312" w:cs="Times New Roman"/>
          <w:spacing w:val="12"/>
          <w:sz w:val="32"/>
          <w:szCs w:val="32"/>
          <w:lang w:val="en-US" w:eastAsia="zh-CN"/>
        </w:rPr>
        <w:t>评分</w:t>
      </w:r>
      <w:r>
        <w:rPr>
          <w:rFonts w:hint="default" w:ascii="Times New Roman" w:hAnsi="Times New Roman" w:eastAsia="仿宋_GB2312" w:cs="Times New Roman"/>
          <w:spacing w:val="12"/>
          <w:sz w:val="32"/>
          <w:szCs w:val="32"/>
        </w:rPr>
        <w:t>标准，</w:t>
      </w:r>
      <w:r>
        <w:rPr>
          <w:rFonts w:hint="default" w:ascii="Times New Roman" w:hAnsi="Times New Roman" w:eastAsia="仿宋_GB2312" w:cs="Times New Roman"/>
          <w:spacing w:val="12"/>
          <w:sz w:val="32"/>
          <w:szCs w:val="32"/>
          <w:lang w:val="en-US" w:eastAsia="zh-CN"/>
        </w:rPr>
        <w:t>对</w:t>
      </w:r>
      <w:r>
        <w:rPr>
          <w:rFonts w:hint="default" w:ascii="Times New Roman" w:hAnsi="Times New Roman" w:eastAsia="仿宋_GB2312" w:cs="Times New Roman"/>
          <w:spacing w:val="12"/>
          <w:sz w:val="32"/>
          <w:szCs w:val="32"/>
          <w:lang w:eastAsia="zh-CN"/>
        </w:rPr>
        <w:t>各</w:t>
      </w:r>
      <w:r>
        <w:rPr>
          <w:rFonts w:hint="default" w:ascii="Times New Roman" w:hAnsi="Times New Roman" w:eastAsia="仿宋_GB2312" w:cs="Times New Roman"/>
          <w:spacing w:val="12"/>
          <w:sz w:val="32"/>
          <w:szCs w:val="32"/>
        </w:rPr>
        <w:t>区县（市）</w:t>
      </w:r>
      <w:r>
        <w:rPr>
          <w:rFonts w:hint="default" w:ascii="Times New Roman" w:hAnsi="Times New Roman" w:eastAsia="仿宋_GB2312" w:cs="Times New Roman"/>
          <w:spacing w:val="12"/>
          <w:sz w:val="32"/>
          <w:szCs w:val="32"/>
          <w:lang w:eastAsia="zh-CN"/>
        </w:rPr>
        <w:t>等级评定情况进行</w:t>
      </w:r>
      <w:r>
        <w:rPr>
          <w:rFonts w:hint="default" w:ascii="Times New Roman" w:hAnsi="Times New Roman" w:eastAsia="仿宋_GB2312" w:cs="Times New Roman"/>
          <w:spacing w:val="12"/>
          <w:sz w:val="32"/>
          <w:szCs w:val="32"/>
          <w:lang w:val="en-US" w:eastAsia="zh-CN"/>
        </w:rPr>
        <w:t>抽查</w:t>
      </w:r>
      <w:r>
        <w:rPr>
          <w:rFonts w:hint="default" w:ascii="Times New Roman" w:hAnsi="Times New Roman" w:eastAsia="仿宋_GB2312" w:cs="Times New Roman"/>
          <w:spacing w:val="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4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2.</w:t>
      </w:r>
      <w:r>
        <w:rPr>
          <w:rFonts w:hint="default" w:ascii="Times New Roman" w:hAnsi="Times New Roman" w:eastAsia="仿宋_GB2312" w:cs="Times New Roman"/>
          <w:spacing w:val="-5"/>
          <w:sz w:val="32"/>
          <w:szCs w:val="32"/>
        </w:rPr>
        <w:t xml:space="preserve"> </w:t>
      </w:r>
      <w:r>
        <w:rPr>
          <w:rFonts w:hint="default" w:ascii="Times New Roman" w:hAnsi="Times New Roman" w:eastAsia="仿宋_GB2312" w:cs="Times New Roman"/>
          <w:spacing w:val="1"/>
          <w:sz w:val="32"/>
          <w:szCs w:val="32"/>
        </w:rPr>
        <w:t>区县（市）民政部门</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lang w:val="en-US" w:eastAsia="zh-CN"/>
        </w:rPr>
        <w:t>含湘江新区民政和社会保障局，下同）</w:t>
      </w:r>
      <w:r>
        <w:rPr>
          <w:rFonts w:hint="default" w:ascii="Times New Roman" w:hAnsi="Times New Roman" w:eastAsia="仿宋_GB2312" w:cs="Times New Roman"/>
          <w:spacing w:val="1"/>
          <w:sz w:val="32"/>
          <w:szCs w:val="32"/>
        </w:rPr>
        <w:t>负责辖区内社区居家养老服务机</w:t>
      </w:r>
      <w:r>
        <w:rPr>
          <w:rFonts w:hint="default" w:ascii="Times New Roman" w:hAnsi="Times New Roman" w:eastAsia="仿宋_GB2312" w:cs="Times New Roman"/>
          <w:spacing w:val="8"/>
          <w:sz w:val="32"/>
          <w:szCs w:val="32"/>
        </w:rPr>
        <w:t>构等级评定</w:t>
      </w:r>
      <w:r>
        <w:rPr>
          <w:rFonts w:hint="default" w:ascii="Times New Roman" w:hAnsi="Times New Roman" w:eastAsia="仿宋_GB2312" w:cs="Times New Roman"/>
          <w:spacing w:val="8"/>
          <w:sz w:val="32"/>
          <w:szCs w:val="32"/>
          <w:lang w:val="en-US" w:eastAsia="zh-CN"/>
        </w:rPr>
        <w:t>工作的具体实施</w:t>
      </w:r>
      <w:r>
        <w:rPr>
          <w:rFonts w:hint="default"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可以委托第三方机构</w:t>
      </w:r>
      <w:r>
        <w:rPr>
          <w:rFonts w:hint="default" w:ascii="Times New Roman" w:hAnsi="Times New Roman" w:eastAsia="仿宋_GB2312" w:cs="Times New Roman"/>
          <w:spacing w:val="8"/>
          <w:sz w:val="32"/>
          <w:szCs w:val="32"/>
          <w:lang w:eastAsia="zh-CN"/>
        </w:rPr>
        <w:t>协助</w:t>
      </w:r>
      <w:r>
        <w:rPr>
          <w:rFonts w:hint="default" w:ascii="Times New Roman" w:hAnsi="Times New Roman" w:eastAsia="仿宋_GB2312" w:cs="Times New Roman"/>
          <w:spacing w:val="7"/>
          <w:sz w:val="32"/>
          <w:szCs w:val="32"/>
        </w:rPr>
        <w:t>开展</w:t>
      </w:r>
      <w:r>
        <w:rPr>
          <w:rFonts w:hint="default" w:ascii="Times New Roman" w:hAnsi="Times New Roman" w:eastAsia="仿宋_GB2312" w:cs="Times New Roman"/>
          <w:spacing w:val="8"/>
          <w:sz w:val="32"/>
          <w:szCs w:val="32"/>
        </w:rPr>
        <w:t>。</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3.</w:t>
      </w:r>
      <w:r>
        <w:rPr>
          <w:rFonts w:hint="default" w:ascii="Times New Roman" w:hAnsi="Times New Roman" w:eastAsia="仿宋_GB2312" w:cs="Times New Roman"/>
          <w:spacing w:val="3"/>
          <w:sz w:val="32"/>
          <w:szCs w:val="32"/>
          <w:lang w:val="en-US" w:eastAsia="zh-CN"/>
        </w:rPr>
        <w:t>社区居家养老服务机构等级评定经费由区县（市）民政部门承担</w:t>
      </w:r>
      <w:r>
        <w:rPr>
          <w:rFonts w:hint="default" w:ascii="Times New Roman" w:hAnsi="Times New Roman" w:eastAsia="仿宋_GB2312" w:cs="Times New Roman"/>
          <w:spacing w:val="3"/>
          <w:sz w:val="32"/>
          <w:szCs w:val="32"/>
        </w:rPr>
        <w:t>，任何单位和个</w:t>
      </w:r>
      <w:r>
        <w:rPr>
          <w:rFonts w:hint="default" w:ascii="Times New Roman" w:hAnsi="Times New Roman" w:eastAsia="仿宋_GB2312" w:cs="Times New Roman"/>
          <w:spacing w:val="8"/>
          <w:sz w:val="32"/>
          <w:szCs w:val="32"/>
        </w:rPr>
        <w:t>人不得向社区居家养老服务机构收取等级评定费用。</w:t>
      </w:r>
    </w:p>
    <w:p>
      <w:pPr>
        <w:keepNext w:val="0"/>
        <w:keepLines w:val="0"/>
        <w:pageBreakBefore w:val="0"/>
        <w:widowControl w:val="0"/>
        <w:kinsoku/>
        <w:wordWrap/>
        <w:overflowPunct/>
        <w:topLinePunct w:val="0"/>
        <w:autoSpaceDE/>
        <w:autoSpaceDN/>
        <w:bidi w:val="0"/>
        <w:adjustRightInd/>
        <w:snapToGrid/>
        <w:spacing w:line="580" w:lineRule="exact"/>
        <w:ind w:left="0" w:right="0" w:firstLine="666" w:firstLineChars="200"/>
        <w:textAlignment w:val="auto"/>
        <w:outlineLvl w:val="1"/>
        <w:rPr>
          <w:rFonts w:hint="default" w:ascii="Times New Roman" w:hAnsi="Times New Roman" w:eastAsia="KaiTi_GB2312" w:cs="Times New Roman"/>
          <w:b/>
          <w:bCs/>
          <w:spacing w:val="6"/>
          <w:sz w:val="32"/>
          <w:szCs w:val="32"/>
        </w:rPr>
      </w:pPr>
      <w:r>
        <w:rPr>
          <w:rFonts w:hint="default" w:ascii="Times New Roman" w:hAnsi="Times New Roman" w:eastAsia="KaiTi_GB2312" w:cs="Times New Roman"/>
          <w:b/>
          <w:bCs/>
          <w:spacing w:val="6"/>
          <w:sz w:val="32"/>
          <w:szCs w:val="32"/>
        </w:rPr>
        <w:t>（三）评定程序</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72" w:firstLineChars="200"/>
        <w:textAlignment w:val="auto"/>
        <w:rPr>
          <w:rFonts w:hint="default" w:ascii="Times New Roman" w:hAnsi="Times New Roman" w:cs="Times New Roman"/>
          <w:spacing w:val="8"/>
          <w:sz w:val="32"/>
          <w:szCs w:val="32"/>
        </w:rPr>
      </w:pPr>
      <w:r>
        <w:rPr>
          <w:rFonts w:hint="default" w:ascii="Times New Roman" w:hAnsi="Times New Roman" w:cs="Times New Roman"/>
          <w:spacing w:val="8"/>
          <w:sz w:val="32"/>
          <w:szCs w:val="32"/>
        </w:rPr>
        <w:t>1.社区居家养老服务机构</w:t>
      </w:r>
      <w:r>
        <w:rPr>
          <w:rFonts w:hint="default" w:ascii="Times New Roman" w:hAnsi="Times New Roman" w:cs="Times New Roman"/>
          <w:spacing w:val="8"/>
          <w:sz w:val="32"/>
          <w:szCs w:val="32"/>
          <w:lang w:val="en-US" w:eastAsia="zh-CN"/>
        </w:rPr>
        <w:t>运营方</w:t>
      </w:r>
      <w:r>
        <w:rPr>
          <w:rFonts w:hint="default" w:ascii="Times New Roman" w:hAnsi="Times New Roman" w:cs="Times New Roman"/>
          <w:spacing w:val="8"/>
          <w:sz w:val="32"/>
          <w:szCs w:val="32"/>
        </w:rPr>
        <w:t>进行自评，提交申请材料</w:t>
      </w:r>
      <w:r>
        <w:rPr>
          <w:rFonts w:hint="default" w:ascii="Times New Roman" w:hAnsi="Times New Roman" w:cs="Times New Roman"/>
          <w:spacing w:val="8"/>
          <w:sz w:val="32"/>
          <w:szCs w:val="32"/>
          <w:lang w:eastAsia="zh-CN"/>
        </w:rPr>
        <w:t>，</w:t>
      </w:r>
      <w:r>
        <w:rPr>
          <w:rFonts w:hint="default" w:ascii="Times New Roman" w:hAnsi="Times New Roman" w:cs="Times New Roman"/>
          <w:spacing w:val="8"/>
          <w:sz w:val="32"/>
          <w:szCs w:val="32"/>
          <w:lang w:val="en-US" w:eastAsia="zh-CN"/>
        </w:rPr>
        <w:t>明确申报等级</w:t>
      </w:r>
      <w:r>
        <w:rPr>
          <w:rFonts w:hint="default" w:ascii="Times New Roman" w:hAnsi="Times New Roman" w:cs="Times New Roman"/>
          <w:spacing w:val="8"/>
          <w:sz w:val="32"/>
          <w:szCs w:val="32"/>
          <w:lang w:eastAsia="zh-CN"/>
        </w:rPr>
        <w:t>。</w:t>
      </w:r>
      <w:r>
        <w:rPr>
          <w:rFonts w:hint="default" w:ascii="Times New Roman" w:hAnsi="Times New Roman" w:cs="Times New Roman"/>
          <w:spacing w:val="8"/>
          <w:sz w:val="32"/>
          <w:szCs w:val="32"/>
        </w:rPr>
        <w:t>申请材料包括</w:t>
      </w:r>
      <w:r>
        <w:rPr>
          <w:rFonts w:hint="default" w:ascii="Times New Roman" w:hAnsi="Times New Roman" w:cs="Times New Roman"/>
          <w:spacing w:val="8"/>
          <w:sz w:val="32"/>
          <w:szCs w:val="32"/>
          <w:lang w:val="en-US" w:eastAsia="zh-CN"/>
        </w:rPr>
        <w:t>但不限于</w:t>
      </w:r>
      <w:r>
        <w:rPr>
          <w:rFonts w:hint="default" w:ascii="Times New Roman" w:hAnsi="Times New Roman" w:cs="Times New Roman"/>
          <w:spacing w:val="8"/>
          <w:sz w:val="32"/>
          <w:szCs w:val="32"/>
        </w:rPr>
        <w:t>服务机构有效资质、自评评分表。</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72" w:firstLineChars="200"/>
        <w:textAlignment w:val="auto"/>
        <w:rPr>
          <w:rFonts w:hint="default" w:ascii="Times New Roman" w:hAnsi="Times New Roman" w:cs="Times New Roman"/>
          <w:spacing w:val="8"/>
          <w:sz w:val="32"/>
          <w:szCs w:val="32"/>
        </w:rPr>
      </w:pPr>
      <w:r>
        <w:rPr>
          <w:rFonts w:hint="default" w:ascii="Times New Roman" w:hAnsi="Times New Roman" w:cs="Times New Roman"/>
          <w:spacing w:val="8"/>
          <w:sz w:val="32"/>
          <w:szCs w:val="32"/>
        </w:rPr>
        <w:t>2.区县（市）民政部门组织对申请评定的社区居家养老服务机构进行评定，形成评定意见，并在同级政府门户网站上进行公示，公示期不少于5个工作日。</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72" w:firstLineChars="200"/>
        <w:textAlignment w:val="auto"/>
        <w:rPr>
          <w:rFonts w:hint="default" w:ascii="Times New Roman" w:hAnsi="Times New Roman" w:cs="Times New Roman"/>
          <w:spacing w:val="8"/>
          <w:sz w:val="32"/>
          <w:szCs w:val="32"/>
        </w:rPr>
      </w:pPr>
      <w:r>
        <w:rPr>
          <w:rFonts w:hint="default" w:ascii="Times New Roman" w:hAnsi="Times New Roman" w:cs="Times New Roman"/>
          <w:spacing w:val="8"/>
          <w:sz w:val="32"/>
          <w:szCs w:val="32"/>
        </w:rPr>
        <w:t>3.公示期满无异议的</w:t>
      </w:r>
      <w:r>
        <w:rPr>
          <w:rFonts w:hint="default" w:ascii="Times New Roman" w:hAnsi="Times New Roman" w:cs="Times New Roman"/>
          <w:spacing w:val="8"/>
          <w:sz w:val="32"/>
          <w:szCs w:val="32"/>
          <w:lang w:eastAsia="zh-CN"/>
        </w:rPr>
        <w:t>，由</w:t>
      </w:r>
      <w:r>
        <w:rPr>
          <w:rFonts w:hint="default" w:ascii="Times New Roman" w:hAnsi="Times New Roman" w:cs="Times New Roman"/>
          <w:spacing w:val="8"/>
          <w:sz w:val="32"/>
          <w:szCs w:val="32"/>
        </w:rPr>
        <w:t>区县（市）民政部门公布评定结果。</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二、基本条件</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申请等级评定的社区居家养老服务机构，应当符合下列条件：</w:t>
      </w:r>
    </w:p>
    <w:p>
      <w:pPr>
        <w:keepNext w:val="0"/>
        <w:keepLines w:val="0"/>
        <w:pageBreakBefore w:val="0"/>
        <w:widowControl w:val="0"/>
        <w:kinsoku/>
        <w:wordWrap/>
        <w:overflowPunct/>
        <w:topLinePunct w:val="0"/>
        <w:autoSpaceDE/>
        <w:autoSpaceDN/>
        <w:bidi w:val="0"/>
        <w:adjustRightInd/>
        <w:snapToGrid/>
        <w:spacing w:line="580" w:lineRule="exact"/>
        <w:ind w:left="0" w:right="0" w:firstLine="642"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（一）资质条件</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1.运营方持有法人登记证书或营业执照；</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2.有结论为合格的消防验收意见书（验收备案凭证），或消防安全合格证明；</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3.提供餐饮服务的须取得食品经营许可证（含食品小经营许可证、小餐饮经营许可证）；</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4.有内设医疗机构的须取得医疗执业许可或执业备案证明；</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5.使用特种设备的须取得有效的特种设备使用登记证；</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6.委托第三方运营的须签订委托运营协议。</w:t>
      </w:r>
    </w:p>
    <w:p>
      <w:pPr>
        <w:keepNext w:val="0"/>
        <w:keepLines w:val="0"/>
        <w:pageBreakBefore w:val="0"/>
        <w:widowControl w:val="0"/>
        <w:kinsoku/>
        <w:wordWrap/>
        <w:overflowPunct/>
        <w:topLinePunct w:val="0"/>
        <w:autoSpaceDE/>
        <w:autoSpaceDN/>
        <w:bidi w:val="0"/>
        <w:adjustRightInd/>
        <w:snapToGrid/>
        <w:spacing w:line="580" w:lineRule="exact"/>
        <w:ind w:left="0" w:right="0" w:firstLine="642"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（二）服务功能</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申请评定1A、2A、3A级的社区居家养老服务机构至少能够提供养老咨询、关爱探访、休闲娱乐、老年助餐等服务，并能够为有需要的老年人提供或联系提供居家养老上门服务、紧急救援等服务。</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申请评定为4A级的社区居家养老服务机构至少能够提供养老咨询、关爱探访、休闲娱乐、老年助餐等服务，</w:t>
      </w:r>
      <w:r>
        <w:rPr>
          <w:rFonts w:hint="default" w:ascii="Times New Roman" w:hAnsi="Times New Roman" w:eastAsia="仿宋_GB2312" w:cs="Times New Roman"/>
          <w:sz w:val="32"/>
          <w:szCs w:val="32"/>
          <w:u w:val="none"/>
          <w:lang w:val="en-US" w:eastAsia="zh-CN"/>
        </w:rPr>
        <w:t>并能够为有需要的老年人提供或联系提供</w:t>
      </w:r>
      <w:r>
        <w:rPr>
          <w:rFonts w:hint="default" w:ascii="Times New Roman" w:hAnsi="Times New Roman" w:eastAsia="仿宋_GB2312" w:cs="Times New Roman"/>
          <w:sz w:val="32"/>
          <w:szCs w:val="32"/>
          <w:lang w:val="en-US" w:eastAsia="zh-CN"/>
        </w:rPr>
        <w:t>居家养老上门服务、紧急救援、老年大学、辅具租赁等服务。</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申请评定为5A级的社区居家养老服务机构至少能够提供养老咨询、关爱探访、休闲娱乐、老年助餐、机构托养等服务，并能够为有需要的老年人</w:t>
      </w:r>
      <w:r>
        <w:rPr>
          <w:rFonts w:hint="default" w:ascii="Times New Roman" w:hAnsi="Times New Roman" w:eastAsia="仿宋_GB2312" w:cs="Times New Roman"/>
          <w:sz w:val="32"/>
          <w:szCs w:val="32"/>
          <w:u w:val="none"/>
          <w:lang w:val="en-US" w:eastAsia="zh-CN"/>
        </w:rPr>
        <w:t>提供或</w:t>
      </w:r>
      <w:r>
        <w:rPr>
          <w:rFonts w:hint="default" w:ascii="Times New Roman" w:hAnsi="Times New Roman" w:eastAsia="仿宋_GB2312" w:cs="Times New Roman"/>
          <w:sz w:val="32"/>
          <w:szCs w:val="32"/>
          <w:lang w:val="en-US" w:eastAsia="zh-CN"/>
        </w:rPr>
        <w:t>联系提供居家养老上门服务、紧急救援、老年大学、辅具租赁等服务。</w:t>
      </w:r>
    </w:p>
    <w:p>
      <w:pPr>
        <w:keepNext w:val="0"/>
        <w:keepLines w:val="0"/>
        <w:pageBreakBefore w:val="0"/>
        <w:widowControl w:val="0"/>
        <w:kinsoku/>
        <w:wordWrap/>
        <w:overflowPunct/>
        <w:topLinePunct w:val="0"/>
        <w:autoSpaceDE/>
        <w:autoSpaceDN/>
        <w:bidi w:val="0"/>
        <w:adjustRightInd/>
        <w:snapToGrid/>
        <w:spacing w:line="580" w:lineRule="exact"/>
        <w:ind w:left="0" w:firstLine="67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pacing w:val="8"/>
          <w:sz w:val="32"/>
          <w:szCs w:val="32"/>
        </w:rPr>
        <w:t>三、等级评定指标及评分规则</w:t>
      </w:r>
    </w:p>
    <w:p>
      <w:pPr>
        <w:pStyle w:val="2"/>
        <w:keepNext w:val="0"/>
        <w:keepLines w:val="0"/>
        <w:pageBreakBefore w:val="0"/>
        <w:widowControl w:val="0"/>
        <w:kinsoku/>
        <w:wordWrap/>
        <w:overflowPunct/>
        <w:topLinePunct w:val="0"/>
        <w:autoSpaceDE/>
        <w:autoSpaceDN/>
        <w:bidi w:val="0"/>
        <w:adjustRightInd/>
        <w:snapToGrid/>
        <w:spacing w:line="580" w:lineRule="exact"/>
        <w:ind w:left="0" w:firstLine="647"/>
        <w:textAlignment w:val="auto"/>
        <w:rPr>
          <w:rFonts w:hint="default" w:ascii="Times New Roman" w:hAnsi="Times New Roman" w:cs="Times New Roman"/>
          <w:spacing w:val="1"/>
          <w:sz w:val="32"/>
          <w:szCs w:val="32"/>
          <w:lang w:val="en-US" w:eastAsia="zh-CN"/>
        </w:rPr>
      </w:pPr>
      <w:r>
        <w:rPr>
          <w:rFonts w:hint="default" w:ascii="Times New Roman" w:hAnsi="Times New Roman" w:cs="Times New Roman"/>
          <w:spacing w:val="3"/>
          <w:sz w:val="32"/>
          <w:szCs w:val="32"/>
        </w:rPr>
        <w:t>社区居家养老服务机构在满足基本条件、确定申请等级后，</w:t>
      </w:r>
      <w:r>
        <w:rPr>
          <w:rFonts w:hint="default" w:ascii="Times New Roman" w:hAnsi="Times New Roman" w:cs="Times New Roman"/>
          <w:spacing w:val="1"/>
          <w:sz w:val="32"/>
          <w:szCs w:val="32"/>
        </w:rPr>
        <w:t>对照得分细则进行等级评定。等级评定总分</w:t>
      </w:r>
      <w:r>
        <w:rPr>
          <w:rFonts w:hint="default" w:ascii="Times New Roman" w:hAnsi="Times New Roman" w:cs="Times New Roman"/>
          <w:spacing w:val="-26"/>
          <w:sz w:val="32"/>
          <w:szCs w:val="32"/>
        </w:rPr>
        <w:t xml:space="preserve"> </w:t>
      </w:r>
      <w:r>
        <w:rPr>
          <w:rFonts w:hint="default" w:ascii="Times New Roman" w:hAnsi="Times New Roman" w:eastAsia="Times New Roman" w:cs="Times New Roman"/>
          <w:spacing w:val="1"/>
          <w:sz w:val="32"/>
          <w:szCs w:val="32"/>
        </w:rPr>
        <w:t xml:space="preserve">100 </w:t>
      </w:r>
      <w:r>
        <w:rPr>
          <w:rFonts w:hint="default" w:ascii="Times New Roman" w:hAnsi="Times New Roman" w:cs="Times New Roman"/>
          <w:spacing w:val="1"/>
          <w:sz w:val="32"/>
          <w:szCs w:val="32"/>
        </w:rPr>
        <w:t>分</w:t>
      </w:r>
      <w:r>
        <w:rPr>
          <w:rFonts w:hint="default" w:ascii="Times New Roman" w:hAnsi="Times New Roman" w:cs="Times New Roman"/>
          <w:spacing w:val="1"/>
          <w:sz w:val="32"/>
          <w:szCs w:val="32"/>
          <w:lang w:eastAsia="zh-CN"/>
        </w:rPr>
        <w:t>，</w:t>
      </w:r>
      <w:r>
        <w:rPr>
          <w:rFonts w:hint="default" w:ascii="Times New Roman" w:hAnsi="Times New Roman" w:cs="Times New Roman"/>
          <w:spacing w:val="1"/>
          <w:sz w:val="32"/>
          <w:szCs w:val="32"/>
          <w:lang w:val="en-US" w:eastAsia="zh-CN"/>
        </w:rPr>
        <w:t>主要包含硬件设施情况、服务能力情况和服务成效情况，评分标准附后</w:t>
      </w:r>
      <w:r>
        <w:rPr>
          <w:rFonts w:hint="default" w:ascii="Times New Roman" w:hAnsi="Times New Roman" w:cs="Times New Roman"/>
          <w:spacing w:val="1"/>
          <w:sz w:val="32"/>
          <w:szCs w:val="32"/>
        </w:rPr>
        <w:t>。</w:t>
      </w:r>
      <w:r>
        <w:rPr>
          <w:rFonts w:hint="default" w:ascii="Times New Roman" w:hAnsi="Times New Roman" w:cs="Times New Roman"/>
          <w:spacing w:val="1"/>
          <w:sz w:val="32"/>
          <w:szCs w:val="32"/>
          <w:lang w:val="en-US" w:eastAsia="zh-CN"/>
        </w:rPr>
        <w:t>其评定方式如下：</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default" w:ascii="Times New Roman" w:hAnsi="Times New Roman" w:cs="Times New Roman"/>
          <w:sz w:val="32"/>
          <w:szCs w:val="32"/>
        </w:rPr>
      </w:pPr>
      <w:r>
        <w:rPr>
          <w:rFonts w:hint="default" w:ascii="Times New Roman" w:hAnsi="Times New Roman" w:eastAsia="Times New Roman" w:cs="Times New Roman"/>
          <w:b/>
          <w:bCs/>
          <w:spacing w:val="2"/>
          <w:sz w:val="32"/>
          <w:szCs w:val="32"/>
        </w:rPr>
        <w:t>1.</w:t>
      </w:r>
      <w:r>
        <w:rPr>
          <w:rFonts w:hint="default" w:ascii="Times New Roman" w:hAnsi="Times New Roman" w:cs="Times New Roman"/>
          <w:b/>
          <w:bCs/>
          <w:spacing w:val="2"/>
          <w:sz w:val="32"/>
          <w:szCs w:val="32"/>
          <w:lang w:val="en-US" w:eastAsia="zh-CN"/>
        </w:rPr>
        <w:t>硬件设施情况评分。</w:t>
      </w:r>
      <w:r>
        <w:rPr>
          <w:rFonts w:hint="default" w:ascii="Times New Roman" w:hAnsi="Times New Roman" w:cs="Times New Roman"/>
          <w:spacing w:val="2"/>
          <w:sz w:val="32"/>
          <w:szCs w:val="32"/>
          <w:lang w:val="en-US" w:eastAsia="zh-CN"/>
        </w:rPr>
        <w:t>硬件设施情况采取现场评分的方式进行，可以结合社区居家养老服务机构建设验收工作开展，评分结果在硬件设施未调整前可以一直沿用。当社区居家养老服务机构硬件设施调整时，运营机构应当在启动调整前向所在区县（市）民政部门报备，并在完成调整后3个工作日内书面报告调整情况。区县（市）民政部门应当在收到报告10个工作日内对其硬件设施进行重新评分，评分降低的从启动调整之月起计算，评分提高的从完成调整次月起计算</w:t>
      </w:r>
      <w:r>
        <w:rPr>
          <w:rFonts w:hint="default" w:ascii="Times New Roman" w:hAnsi="Times New Roman" w:cs="Times New Roman"/>
          <w:spacing w:val="5"/>
          <w:sz w:val="32"/>
          <w:szCs w:val="32"/>
        </w:rPr>
        <w:t>。</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50" w:firstLineChars="200"/>
        <w:jc w:val="both"/>
        <w:textAlignment w:val="auto"/>
        <w:rPr>
          <w:rFonts w:hint="default" w:ascii="Times New Roman" w:hAnsi="Times New Roman" w:cs="Times New Roman"/>
          <w:spacing w:val="2"/>
          <w:sz w:val="32"/>
          <w:szCs w:val="32"/>
          <w:lang w:val="en-US" w:eastAsia="zh-CN"/>
        </w:rPr>
      </w:pPr>
      <w:r>
        <w:rPr>
          <w:rFonts w:hint="default" w:ascii="Times New Roman" w:hAnsi="Times New Roman" w:cs="Times New Roman"/>
          <w:b/>
          <w:bCs/>
          <w:spacing w:val="2"/>
          <w:sz w:val="32"/>
          <w:szCs w:val="32"/>
          <w:lang w:val="en-US" w:eastAsia="zh-CN"/>
        </w:rPr>
        <w:t>2.服务能力情况评分。</w:t>
      </w:r>
      <w:r>
        <w:rPr>
          <w:rFonts w:hint="default" w:ascii="Times New Roman" w:hAnsi="Times New Roman" w:cs="Times New Roman"/>
          <w:spacing w:val="2"/>
          <w:sz w:val="32"/>
          <w:szCs w:val="32"/>
          <w:lang w:val="en-US" w:eastAsia="zh-CN"/>
        </w:rPr>
        <w:t>由区县（市）民政部门通过市民政局明确的公开、公平、公正的信息渠道提取数据进行评分。以下两种情况可视为该社区居家养老服务机构具备该服务能力：一是社区居家养老服务机构运营方具备服务能力；二是社区居家养老服务机构运营方与具备服务能力的第三方签订合作协议提供服务。</w:t>
      </w:r>
    </w:p>
    <w:p>
      <w:pPr>
        <w:pStyle w:val="2"/>
        <w:keepNext w:val="0"/>
        <w:keepLines w:val="0"/>
        <w:pageBreakBefore w:val="0"/>
        <w:widowControl w:val="0"/>
        <w:kinsoku/>
        <w:wordWrap/>
        <w:overflowPunct/>
        <w:topLinePunct w:val="0"/>
        <w:autoSpaceDE/>
        <w:autoSpaceDN/>
        <w:bidi w:val="0"/>
        <w:adjustRightInd/>
        <w:snapToGrid/>
        <w:spacing w:line="580" w:lineRule="exact"/>
        <w:ind w:left="0" w:firstLine="647"/>
        <w:textAlignment w:val="auto"/>
        <w:rPr>
          <w:rFonts w:hint="default" w:ascii="Times New Roman" w:hAnsi="Times New Roman" w:cs="Times New Roman"/>
          <w:spacing w:val="2"/>
          <w:sz w:val="32"/>
          <w:szCs w:val="32"/>
          <w:lang w:val="en-US" w:eastAsia="zh-CN"/>
        </w:rPr>
      </w:pPr>
      <w:r>
        <w:rPr>
          <w:rFonts w:hint="default" w:ascii="Times New Roman" w:hAnsi="Times New Roman" w:cs="Times New Roman"/>
          <w:b/>
          <w:bCs/>
          <w:spacing w:val="2"/>
          <w:sz w:val="32"/>
          <w:szCs w:val="32"/>
          <w:lang w:val="en-US" w:eastAsia="zh-CN"/>
        </w:rPr>
        <w:t>3.服务成效情况评分。</w:t>
      </w:r>
      <w:r>
        <w:rPr>
          <w:rFonts w:hint="default" w:ascii="Times New Roman" w:hAnsi="Times New Roman" w:cs="Times New Roman"/>
          <w:spacing w:val="2"/>
          <w:sz w:val="32"/>
          <w:szCs w:val="32"/>
          <w:lang w:val="en-US" w:eastAsia="zh-CN"/>
        </w:rPr>
        <w:t>由区县（市）民政部门通过公开、公平、公正的信息渠道提取数据进行评分。</w:t>
      </w:r>
    </w:p>
    <w:p>
      <w:pPr>
        <w:pStyle w:val="2"/>
        <w:keepNext w:val="0"/>
        <w:keepLines w:val="0"/>
        <w:pageBreakBefore w:val="0"/>
        <w:widowControl w:val="0"/>
        <w:kinsoku/>
        <w:wordWrap/>
        <w:overflowPunct/>
        <w:topLinePunct w:val="0"/>
        <w:autoSpaceDE/>
        <w:autoSpaceDN/>
        <w:bidi w:val="0"/>
        <w:adjustRightInd/>
        <w:snapToGrid/>
        <w:spacing w:line="580" w:lineRule="exact"/>
        <w:ind w:left="0" w:firstLine="647"/>
        <w:textAlignment w:val="auto"/>
        <w:rPr>
          <w:rFonts w:hint="default" w:ascii="Times New Roman" w:hAnsi="Times New Roman" w:cs="Times New Roman"/>
          <w:sz w:val="32"/>
          <w:szCs w:val="32"/>
        </w:rPr>
      </w:pPr>
      <w:r>
        <w:rPr>
          <w:rFonts w:hint="default" w:ascii="Times New Roman" w:hAnsi="Times New Roman" w:cs="Times New Roman"/>
          <w:spacing w:val="2"/>
          <w:sz w:val="32"/>
          <w:szCs w:val="32"/>
          <w:lang w:val="en-US" w:eastAsia="zh-CN"/>
        </w:rPr>
        <w:t>总分达到65分的，可以评定为1A；总分达到70分的，可以评定为2A；总分达到75分的，可以评定为3A；总分达到80分的，可以评定为4A；总分达到90分的，可以评定为5A</w:t>
      </w:r>
      <w:r>
        <w:rPr>
          <w:rFonts w:hint="default" w:ascii="Times New Roman" w:hAnsi="Times New Roman" w:cs="Times New Roman"/>
          <w:spacing w:val="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72" w:firstLineChars="200"/>
        <w:textAlignment w:val="auto"/>
        <w:rPr>
          <w:rFonts w:hint="default" w:ascii="Times New Roman" w:hAnsi="Times New Roman" w:eastAsia="黑体" w:cs="Times New Roman"/>
          <w:sz w:val="32"/>
          <w:szCs w:val="32"/>
          <w:u w:val="none"/>
          <w:lang w:eastAsia="zh-CN"/>
        </w:rPr>
      </w:pPr>
      <w:r>
        <w:rPr>
          <w:rFonts w:hint="default" w:ascii="Times New Roman" w:hAnsi="Times New Roman" w:eastAsia="黑体" w:cs="Times New Roman"/>
          <w:spacing w:val="8"/>
          <w:sz w:val="32"/>
          <w:szCs w:val="32"/>
          <w:u w:val="none"/>
          <w:lang w:eastAsia="zh-CN"/>
        </w:rPr>
        <w:t>四</w:t>
      </w:r>
      <w:r>
        <w:rPr>
          <w:rFonts w:hint="default" w:ascii="Times New Roman" w:hAnsi="Times New Roman" w:eastAsia="黑体" w:cs="Times New Roman"/>
          <w:spacing w:val="8"/>
          <w:sz w:val="32"/>
          <w:szCs w:val="32"/>
          <w:u w:val="none"/>
        </w:rPr>
        <w:t>、</w:t>
      </w:r>
      <w:r>
        <w:rPr>
          <w:rFonts w:hint="default" w:ascii="Times New Roman" w:hAnsi="Times New Roman" w:eastAsia="黑体" w:cs="Times New Roman"/>
          <w:spacing w:val="8"/>
          <w:sz w:val="32"/>
          <w:szCs w:val="32"/>
          <w:u w:val="none"/>
          <w:lang w:eastAsia="zh-CN"/>
        </w:rPr>
        <w:t>监督与管理</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50" w:firstLineChars="200"/>
        <w:jc w:val="both"/>
        <w:textAlignment w:val="auto"/>
        <w:rPr>
          <w:rFonts w:hint="default" w:ascii="Times New Roman" w:hAnsi="Times New Roman" w:cs="Times New Roman"/>
          <w:spacing w:val="2"/>
          <w:sz w:val="32"/>
          <w:szCs w:val="32"/>
          <w:u w:val="none"/>
          <w:lang w:val="en-US" w:eastAsia="zh-CN"/>
        </w:rPr>
      </w:pPr>
      <w:r>
        <w:rPr>
          <w:rFonts w:hint="default" w:ascii="Times New Roman" w:hAnsi="Times New Roman" w:cs="Times New Roman"/>
          <w:b/>
          <w:bCs/>
          <w:spacing w:val="2"/>
          <w:sz w:val="32"/>
          <w:szCs w:val="32"/>
          <w:u w:val="none"/>
          <w:lang w:val="en-US" w:eastAsia="zh-CN"/>
        </w:rPr>
        <w:t>1.运营方调整要求。</w:t>
      </w:r>
      <w:r>
        <w:rPr>
          <w:rFonts w:hint="default" w:ascii="Times New Roman" w:hAnsi="Times New Roman" w:cs="Times New Roman"/>
          <w:spacing w:val="2"/>
          <w:sz w:val="32"/>
          <w:szCs w:val="32"/>
          <w:u w:val="none"/>
          <w:lang w:val="en-US" w:eastAsia="zh-CN"/>
        </w:rPr>
        <w:t>社区居家养老服务机构调整运营方的，需按社区居家养老服务机构进行首次等级评定的要求重新申请等级评定。原运营方运营时的等级评定时段截至结束运营的当月，新运营方运营期间的等级评定时段从启动运营时间开始。</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50" w:firstLineChars="200"/>
        <w:jc w:val="both"/>
        <w:textAlignment w:val="auto"/>
        <w:rPr>
          <w:rFonts w:hint="default" w:ascii="Times New Roman" w:hAnsi="Times New Roman" w:cs="Times New Roman"/>
          <w:b/>
          <w:bCs/>
          <w:spacing w:val="2"/>
          <w:sz w:val="32"/>
          <w:szCs w:val="32"/>
          <w:u w:val="none"/>
          <w:lang w:val="en-US" w:eastAsia="zh-CN"/>
        </w:rPr>
      </w:pPr>
      <w:r>
        <w:rPr>
          <w:rFonts w:hint="default" w:ascii="Times New Roman" w:hAnsi="Times New Roman" w:cs="Times New Roman"/>
          <w:b/>
          <w:bCs/>
          <w:spacing w:val="2"/>
          <w:sz w:val="32"/>
          <w:szCs w:val="32"/>
          <w:u w:val="none"/>
          <w:lang w:val="en-US" w:eastAsia="zh-CN"/>
        </w:rPr>
        <w:t>2.相关情形处理。</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50" w:firstLineChars="200"/>
        <w:jc w:val="both"/>
        <w:textAlignment w:val="auto"/>
        <w:rPr>
          <w:rFonts w:hint="default" w:ascii="Times New Roman" w:hAnsi="Times New Roman" w:cs="Times New Roman"/>
          <w:spacing w:val="2"/>
          <w:sz w:val="32"/>
          <w:szCs w:val="32"/>
          <w:u w:val="none"/>
          <w:lang w:val="en-US" w:eastAsia="zh-CN"/>
        </w:rPr>
      </w:pPr>
      <w:r>
        <w:rPr>
          <w:rFonts w:hint="default" w:ascii="Times New Roman" w:hAnsi="Times New Roman" w:cs="Times New Roman"/>
          <w:b/>
          <w:bCs/>
          <w:spacing w:val="2"/>
          <w:sz w:val="32"/>
          <w:szCs w:val="32"/>
          <w:u w:val="none"/>
          <w:lang w:val="en-US" w:eastAsia="zh-CN"/>
        </w:rPr>
        <w:t>一是硬件设施调整未及时申报的情形。</w:t>
      </w:r>
      <w:r>
        <w:rPr>
          <w:rFonts w:hint="default" w:ascii="Times New Roman" w:hAnsi="Times New Roman" w:cs="Times New Roman"/>
          <w:spacing w:val="2"/>
          <w:sz w:val="32"/>
          <w:szCs w:val="32"/>
          <w:u w:val="none"/>
          <w:lang w:val="en-US" w:eastAsia="zh-CN"/>
        </w:rPr>
        <w:t>调整后硬件设施评分增加的，从区县（市）民政部门正式获取相关信息次月起调整评分；调整后硬件设施评分降低的，从实际启动调整之月起调整评分。</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50" w:firstLineChars="200"/>
        <w:jc w:val="both"/>
        <w:textAlignment w:val="auto"/>
        <w:rPr>
          <w:rFonts w:hint="default" w:ascii="Times New Roman" w:hAnsi="Times New Roman" w:cs="Times New Roman"/>
          <w:spacing w:val="2"/>
          <w:sz w:val="32"/>
          <w:szCs w:val="32"/>
          <w:u w:val="none"/>
          <w:lang w:val="en-US" w:eastAsia="zh-CN"/>
        </w:rPr>
      </w:pPr>
      <w:r>
        <w:rPr>
          <w:rFonts w:hint="default" w:ascii="Times New Roman" w:hAnsi="Times New Roman" w:cs="Times New Roman"/>
          <w:b/>
          <w:bCs/>
          <w:spacing w:val="2"/>
          <w:sz w:val="32"/>
          <w:szCs w:val="32"/>
          <w:u w:val="none"/>
          <w:lang w:val="en-US" w:eastAsia="zh-CN"/>
        </w:rPr>
        <w:t>二是未按要求如实公布服务能力的情况。</w:t>
      </w:r>
      <w:r>
        <w:rPr>
          <w:rFonts w:hint="default" w:ascii="Times New Roman" w:hAnsi="Times New Roman" w:cs="Times New Roman"/>
          <w:spacing w:val="2"/>
          <w:sz w:val="32"/>
          <w:szCs w:val="32"/>
          <w:u w:val="none"/>
          <w:lang w:val="en-US" w:eastAsia="zh-CN"/>
        </w:rPr>
        <w:t>评定周期内，社区居家养老服务机构未接受相应服务订单或接受服务订单未按要求提供相应服务的，视为该评定周期内没有该项服务能力。</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50" w:firstLineChars="200"/>
        <w:jc w:val="both"/>
        <w:textAlignment w:val="auto"/>
        <w:rPr>
          <w:rFonts w:hint="default" w:ascii="Times New Roman" w:hAnsi="Times New Roman" w:cs="Times New Roman"/>
          <w:spacing w:val="2"/>
          <w:sz w:val="32"/>
          <w:szCs w:val="32"/>
          <w:u w:val="none"/>
          <w:lang w:val="en-US" w:eastAsia="zh-CN"/>
        </w:rPr>
      </w:pPr>
      <w:r>
        <w:rPr>
          <w:rFonts w:hint="default" w:ascii="Times New Roman" w:hAnsi="Times New Roman" w:cs="Times New Roman"/>
          <w:b/>
          <w:bCs/>
          <w:spacing w:val="2"/>
          <w:sz w:val="32"/>
          <w:szCs w:val="32"/>
          <w:u w:val="none"/>
          <w:lang w:val="en-US" w:eastAsia="zh-CN"/>
        </w:rPr>
        <w:t>三是伪造服务记录提高评定分值的情况。</w:t>
      </w:r>
      <w:r>
        <w:rPr>
          <w:rFonts w:hint="default" w:ascii="Times New Roman" w:hAnsi="Times New Roman" w:cs="Times New Roman"/>
          <w:spacing w:val="2"/>
          <w:sz w:val="32"/>
          <w:szCs w:val="32"/>
          <w:u w:val="none"/>
          <w:lang w:val="en-US" w:eastAsia="zh-CN"/>
        </w:rPr>
        <w:t>评定周期内，社区居家养老服务机构通过伪造服务记录获取等级评定分值的，按照虚报、冒领、伪造等手段骗取专项资金的情形进行处理。</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default" w:ascii="Times New Roman" w:hAnsi="Times New Roman" w:cs="Times New Roman"/>
          <w:spacing w:val="2"/>
          <w:sz w:val="32"/>
          <w:szCs w:val="32"/>
          <w:u w:val="single"/>
          <w:lang w:val="en-US" w:eastAsia="zh-CN"/>
        </w:rPr>
      </w:pPr>
      <w:r>
        <w:rPr>
          <w:rFonts w:hint="default" w:ascii="Times New Roman" w:hAnsi="Times New Roman" w:cs="Times New Roman"/>
          <w:spacing w:val="2"/>
          <w:sz w:val="32"/>
          <w:szCs w:val="32"/>
          <w:u w:val="none"/>
          <w:lang w:val="en-US" w:eastAsia="zh-CN"/>
        </w:rPr>
        <w:t>社区居家养老服务机构出现硬件设施调整后评分降低且未及时申报、未按要求如实公布服务能力的情形，还将按照《长沙市养老服务体系建设市级财政资金管理办法》</w:t>
      </w:r>
      <w:r>
        <w:rPr>
          <w:rFonts w:hint="eastAsia" w:ascii="Times New Roman" w:hAnsi="Times New Roman" w:cs="Times New Roman"/>
          <w:spacing w:val="8"/>
          <w:sz w:val="32"/>
          <w:szCs w:val="32"/>
          <w:u w:val="none"/>
          <w:lang w:val="en-US" w:eastAsia="zh-CN"/>
        </w:rPr>
        <w:t>（长民发</w:t>
      </w:r>
      <w:r>
        <w:rPr>
          <w:rFonts w:hint="eastAsia" w:ascii="仿宋_GB2312" w:hAnsi="仿宋_GB2312" w:eastAsia="仿宋_GB2312" w:cs="仿宋_GB2312"/>
          <w:spacing w:val="8"/>
          <w:sz w:val="32"/>
          <w:szCs w:val="32"/>
          <w:u w:val="none"/>
          <w:lang w:val="en-US" w:eastAsia="zh-CN"/>
        </w:rPr>
        <w:t>〔2025〕5号</w:t>
      </w:r>
      <w:r>
        <w:rPr>
          <w:rFonts w:hint="eastAsia" w:ascii="Times New Roman" w:hAnsi="Times New Roman" w:cs="Times New Roman"/>
          <w:spacing w:val="8"/>
          <w:sz w:val="32"/>
          <w:szCs w:val="32"/>
          <w:u w:val="none"/>
          <w:lang w:val="en-US" w:eastAsia="zh-CN"/>
        </w:rPr>
        <w:t>）</w:t>
      </w:r>
      <w:r>
        <w:rPr>
          <w:rFonts w:hint="default" w:ascii="Times New Roman" w:hAnsi="Times New Roman" w:cs="Times New Roman"/>
          <w:spacing w:val="2"/>
          <w:sz w:val="32"/>
          <w:szCs w:val="32"/>
          <w:u w:val="none"/>
          <w:lang w:val="en-US" w:eastAsia="zh-CN"/>
        </w:rPr>
        <w:t>中“城乡居家养老服务机构未按照相关文件要求运营并提供服务”的情形进行处理。</w:t>
      </w:r>
    </w:p>
    <w:p>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default" w:ascii="Times New Roman" w:hAnsi="Times New Roman" w:cs="Times New Roman"/>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附件：长沙市社区居家养老服务机构等级评定评分标准</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简体" w:hAnsi="方正小标宋简体" w:eastAsia="方正小标宋简体" w:cs="方正小标宋简体"/>
          <w:sz w:val="38"/>
          <w:szCs w:val="38"/>
          <w:lang w:val="en-US" w:eastAsia="zh-CN"/>
        </w:rPr>
      </w:pPr>
      <w:r>
        <w:rPr>
          <w:rFonts w:hint="eastAsia" w:ascii="方正小标宋简体" w:hAnsi="方正小标宋简体" w:eastAsia="方正小标宋简体" w:cs="方正小标宋简体"/>
          <w:sz w:val="38"/>
          <w:szCs w:val="38"/>
          <w:lang w:val="en-US" w:eastAsia="zh-CN"/>
        </w:rPr>
        <w:t>长沙市社区居家养老服务机构等级评定评分标准</w:t>
      </w:r>
    </w:p>
    <w:p>
      <w:pPr>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小标宋简体" w:hAnsi="方正小标宋简体" w:eastAsia="方正小标宋简体" w:cs="方正小标宋简体"/>
          <w:sz w:val="38"/>
          <w:szCs w:val="38"/>
          <w:lang w:val="en-US" w:eastAsia="zh-CN"/>
        </w:rPr>
      </w:pPr>
    </w:p>
    <w:tbl>
      <w:tblPr>
        <w:tblStyle w:val="6"/>
        <w:tblW w:w="9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1516"/>
        <w:gridCol w:w="1683"/>
        <w:gridCol w:w="788"/>
        <w:gridCol w:w="4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blHeader/>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评分项目</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评估内容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4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9"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硬件设施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设施使用面积</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在设施建筑设计、无障碍环境、消防安全、 食品安全等符合相关标准要求的前提下：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申报1A级的，日间照料服务用房面积达到100平方米的计10分，达到150平方米的计15分，达到200平方米的计20分，不足100平方米的不计分；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申报2A级的，日间照料服务用房面积达到100平方米的计5分，达到150平方米的计10分，200平方米的计15分，达到300平方米的计20分，不足100平方米的不计分；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申报3A级的，日间照料服务用房面积达到150平方米的计5分，达到200平方米的计10分，达到300平方米的计15分，达到400平方米的计20分，不足150平方米的不计分；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申报4A级的，日间照料服务用房面积达到200平方米的计5分，达到300平方米的计10分，达到400平方米的计15分，达到500平方米的计20分，不足200平方米的不计分；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申报5A级的，日间照料服务用房面积达到300平方米的计5分，达到400平方米的计10分，达到500平方米的计15分，达到600平方米的计20分，不足300平方米的不计分.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设施标准化建设</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机构名称、标识规范、标牌样式按相关要求设置计5分，有不符合要求的每处扣1分，扣完为止。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养老咨询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服务能力</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有掌握长沙市老年人福利和养老服务政策的工作人员，在站点公示工作人员信息和咨询方式的，计3分，没有不计分。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关爱探访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服务能力</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建立特殊困难老年人管理台账，按照《老年人探访关爱服务规范》开展探访关爱服务且月探访率100%的，计3分，未达到全部要求的不计分。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休闲娱乐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服务能力</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有休闲娱乐服务设施，发布了服务项目或活动信息，并有服务记录的，计3分，没有不计分。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老年助餐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服务能力</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有助餐区、助餐设备，有食品经营许可证或与符合要求的供餐单位合作提供服务，发布了服务项目，并有服务记录的，计3分，没有不计分。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服务能力</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有宣传教育场地，有配合街道（乡镇）、社区（村）开展针对老年人的宣传教育活动的，计3分，没有不计分。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对接提供居家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养老上门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服务能力</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运营主体居家养老上门服务或与具备相应能力的机构签订合作协议提供服务，并有服务记录的，计2分，没有不计分。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对接提供紧急救援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服务能力</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运营主体能够提供呼叫应答、预警处置等24小时远程监护服务或与具备相应能力的机构签订合作协议提供服务，并有服务记录的，计2分，没有不计分。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对接提供老年大学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服务能力</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运营主体能够提供老年大学服务或与具备相应能力的机构签订合作协议提供服务，并有服务记录的，计2分，没有不计分。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对接提供辅具租赁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服务能力</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设置有辅具租赁区，现场有可租赁辅具，运营主体能够提供辅具租赁服务或与具备相应能力的机构签订合作协议提供服务，并有服务记录的，计2分，没有不计分。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对接提供其他养老服务能力</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运营主体能够提供或与具备相应能力的机构签订合作协议提供的其他养老服务，经区县（市）民政部门认定，并有服务记录的，每项计2分，最多计4分，没有不计分。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服务成效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（48分）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关爱探访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服务成效</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评定周期内月均关爱探访对象达到10人计1分，每多10人多计1分，最多计24分。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老年助餐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服务成效</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评定周期内月均助餐量达到20人次，计1分，每多20人次多计1分，最多计24分。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对接提供居家养老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上门服务成效</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评定周期内对接提供居家养老上门服务月均时长达到4小时，计1分；每多4小时多计1分，最多计24分。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服务成效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（48分）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其他社区养老服务</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评定周期内月均服务量达到100人次的，计1分；每多100人次多计1分，最多计8分。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街道、社区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满意度</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优秀的计2分，合格计1分，不合格不得分。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行业管理部门（区、县、市民政局）满意度</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优秀的计2分，合格计1分，不合格不得分。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满意度</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站点每发生一起投诉，经区县（市）民政部门或市民政局核实认定的，扣1分，扣完为止。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安全运行</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发生安全责任事故并造成重大影响的，本项（服务成效）不得分。</w:t>
            </w:r>
          </w:p>
        </w:tc>
      </w:tr>
    </w:tbl>
    <w:p>
      <w:pPr>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587" w:right="1701" w:bottom="1531" w:left="1701"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74B67"/>
    <w:rsid w:val="086E1709"/>
    <w:rsid w:val="0D5F7C0C"/>
    <w:rsid w:val="0E8707D6"/>
    <w:rsid w:val="0F601A19"/>
    <w:rsid w:val="0F9517BE"/>
    <w:rsid w:val="12D35BA0"/>
    <w:rsid w:val="130D1511"/>
    <w:rsid w:val="1BAD00B4"/>
    <w:rsid w:val="220529E0"/>
    <w:rsid w:val="22EA0921"/>
    <w:rsid w:val="2376677E"/>
    <w:rsid w:val="23A74B67"/>
    <w:rsid w:val="23C53FFB"/>
    <w:rsid w:val="23C54331"/>
    <w:rsid w:val="2BE427BF"/>
    <w:rsid w:val="2C90767E"/>
    <w:rsid w:val="2E12746E"/>
    <w:rsid w:val="2F712264"/>
    <w:rsid w:val="399572B7"/>
    <w:rsid w:val="405149B0"/>
    <w:rsid w:val="40942502"/>
    <w:rsid w:val="41682D3C"/>
    <w:rsid w:val="45A57BAB"/>
    <w:rsid w:val="47BE093D"/>
    <w:rsid w:val="4F5904BD"/>
    <w:rsid w:val="4F781E8C"/>
    <w:rsid w:val="54905ECA"/>
    <w:rsid w:val="56026CA5"/>
    <w:rsid w:val="563C1C97"/>
    <w:rsid w:val="565A72D3"/>
    <w:rsid w:val="56E6209D"/>
    <w:rsid w:val="56FB0845"/>
    <w:rsid w:val="58551E44"/>
    <w:rsid w:val="5EE5503B"/>
    <w:rsid w:val="62DA52E2"/>
    <w:rsid w:val="63583C2F"/>
    <w:rsid w:val="6416019A"/>
    <w:rsid w:val="642A59F3"/>
    <w:rsid w:val="64C82950"/>
    <w:rsid w:val="660B17D0"/>
    <w:rsid w:val="68ED4A19"/>
    <w:rsid w:val="691D6AF3"/>
    <w:rsid w:val="6D5964F2"/>
    <w:rsid w:val="70593033"/>
    <w:rsid w:val="76252A4C"/>
    <w:rsid w:val="785B3584"/>
    <w:rsid w:val="78DD7C7D"/>
    <w:rsid w:val="7FFF2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4260</Words>
  <Characters>4442</Characters>
  <Lines>0</Lines>
  <Paragraphs>0</Paragraphs>
  <TotalTime>2</TotalTime>
  <ScaleCrop>false</ScaleCrop>
  <LinksUpToDate>false</LinksUpToDate>
  <CharactersWithSpaces>4475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2025-01-20T22:35:00Z</dcterms:created>
  <dc:creator>游魂</dc:creator>
  <cp:lastModifiedBy>kylin</cp:lastModifiedBy>
  <cp:lastPrinted>2026-02-28T16:23:00Z</cp:lastPrinted>
  <dcterms:modified xsi:type="dcterms:W3CDTF">2026-03-16T14:17:49Z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698AAC4C0E344D1AA1AAD9E3C9FCC029_13</vt:lpwstr>
  </property>
  <property fmtid="{D5CDD505-2E9C-101B-9397-08002B2CF9AE}" pid="4" name="KSOTemplateDocerSaveRecord">
    <vt:lpwstr>eyJoZGlkIjoiY2IxMmEwMjU4YTk3YWRmNGM4YTBmZjJhM2Q4MDUxYTEiLCJ1c2VySWQiOiIyODE1MTgzMTUifQ==</vt:lpwstr>
  </property>
</Properties>
</file>